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E4362" w14:textId="77777777" w:rsidR="00207688" w:rsidRPr="00207688" w:rsidRDefault="00207688" w:rsidP="00247847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32"/>
          <w:szCs w:val="32"/>
          <w:lang w:val="pt-BR" w:eastAsia="es-ES"/>
          <w14:ligatures w14:val="none"/>
        </w:rPr>
        <w:t>O Grande Conflito — Guia de Estudos</w:t>
      </w:r>
    </w:p>
    <w:p w14:paraId="0C0BC073" w14:textId="77777777" w:rsidR="00207688" w:rsidRPr="00207688" w:rsidRDefault="00207688" w:rsidP="002478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(Publicado formalmente como </w:t>
      </w:r>
      <w:proofErr w:type="spellStart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Thought</w:t>
      </w:r>
      <w:proofErr w:type="spellEnd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</w:t>
      </w:r>
      <w:proofErr w:type="spellStart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Questions</w:t>
      </w:r>
      <w:proofErr w:type="spellEnd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and Notes </w:t>
      </w:r>
      <w:proofErr w:type="spellStart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on</w:t>
      </w:r>
      <w:proofErr w:type="spellEnd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the </w:t>
      </w:r>
      <w:proofErr w:type="spellStart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GREAT</w:t>
      </w:r>
      <w:proofErr w:type="spellEnd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</w:t>
      </w:r>
      <w:proofErr w:type="spellStart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CONTROVERSY</w:t>
      </w:r>
      <w:proofErr w:type="spellEnd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POR D. E. Robinson)</w:t>
      </w:r>
    </w:p>
    <w:p w14:paraId="64E63595" w14:textId="77777777" w:rsidR="00207688" w:rsidRPr="00355610" w:rsidRDefault="00207688" w:rsidP="00FF0F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</w:pPr>
      <w:proofErr w:type="spellStart"/>
      <w:r w:rsidRPr="00D443B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s-ES"/>
          <w14:ligatures w14:val="none"/>
        </w:rPr>
        <w:t>Referências</w:t>
      </w:r>
      <w:proofErr w:type="spellEnd"/>
    </w:p>
    <w:p w14:paraId="3E590069" w14:textId="77777777" w:rsidR="00207688" w:rsidRPr="00207688" w:rsidRDefault="00207688" w:rsidP="002219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As referências no final das perguntas referem-se à página e ao parágrafo "O Grande Conflito". Assim, "19:2" refere-se ao parágrafo 2 na página 19. Cada parágrafo é considerado uma unidade e é atribuído à página em que começa, embora possa ser estendido para a próxima página. </w:t>
      </w:r>
    </w:p>
    <w:p w14:paraId="3B49649F" w14:textId="10177FC6" w:rsidR="00D443BD" w:rsidRPr="00207688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 xml:space="preserve">Capítulo 4 — </w:t>
      </w:r>
      <w:r w:rsidR="00207688" w:rsidRPr="0020768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>Portadores fiéis da tocha</w:t>
      </w:r>
    </w:p>
    <w:p w14:paraId="7706993F" w14:textId="77777777" w:rsidR="00207688" w:rsidRPr="00207688" w:rsidRDefault="00207688" w:rsidP="00E40F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1. Como motivo para um estudo cuidadoso dos fatos históricos relativos aos valdenses, observe a frase final do capítulo. O trabalho que eles começaram deve ser levado a uma conclusão gloriosa por seus sucessores.</w:t>
      </w:r>
    </w:p>
    <w:p w14:paraId="5331EFFC" w14:textId="77777777" w:rsidR="00207688" w:rsidRPr="00207688" w:rsidRDefault="00207688" w:rsidP="00E40F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3DD0782E" w14:textId="77777777" w:rsidR="00207688" w:rsidRPr="00207688" w:rsidRDefault="00207688" w:rsidP="00E40F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2. "No início do século VII, a Europa cristã tinha atingido um nível intelectual muito baixo... Só na Inglaterra e na Irlanda... e em algumas cidades italianas, havia algo de importante da antiga erudição romana – "História da Educação", </w:t>
      </w:r>
      <w:proofErr w:type="spellStart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Ellwood</w:t>
      </w:r>
      <w:proofErr w:type="spellEnd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P. </w:t>
      </w:r>
      <w:proofErr w:type="spellStart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Cubberley</w:t>
      </w:r>
      <w:proofErr w:type="spellEnd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, p. 127.</w:t>
      </w:r>
    </w:p>
    <w:p w14:paraId="019F4A31" w14:textId="77777777" w:rsidR="00207688" w:rsidRPr="00207688" w:rsidRDefault="00207688" w:rsidP="00E40F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Considere a relação desse fato com as afirmações deste parágrafo do Conflito. [60:3] A educação e o intelecto são companheiros do verdadeiro cristianismo. A corrupção do cristianismo foi associada a um grande declínio no aprendizado. Assim, na reforma do cristianismo, a verdadeira educação é restaurada.</w:t>
      </w:r>
    </w:p>
    <w:p w14:paraId="56EDE63B" w14:textId="77777777" w:rsidR="00207688" w:rsidRPr="00207688" w:rsidRDefault="00207688" w:rsidP="00E40F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7FA65A9E" w14:textId="77777777" w:rsidR="00207688" w:rsidRPr="00207688" w:rsidRDefault="00207688" w:rsidP="00E40F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3. Ao enfrentarmos os desafios da provação, é bom constatar como a formação e a educação dadas aos jovens pelos seus pais os prepararam para a força e a fidelidade sob a perseguição. [64:2-3; 65:1]</w:t>
      </w:r>
    </w:p>
    <w:p w14:paraId="2BEF6E5D" w14:textId="77777777" w:rsidR="00207688" w:rsidRPr="00207688" w:rsidRDefault="00207688" w:rsidP="00E40F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1B69AF24" w14:textId="77777777" w:rsidR="00207688" w:rsidRPr="00207688" w:rsidRDefault="00207688" w:rsidP="00E40F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4. O que motivou alguns desses jovens a frequentar universidades na Itália e na França? Qual era o segredo de sua firmeza? Que trabalho foi o primeiro em suas mentes enquanto eles estavam lá? Eram líderes ou desviavam-se de seus princípios? </w:t>
      </w:r>
      <w:r w:rsidRPr="0020768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t-BR" w:eastAsia="es-ES"/>
          <w14:ligatures w14:val="none"/>
        </w:rPr>
        <w:t xml:space="preserve">"Testemunhos para a Igreja", vol. 5, pp. 550-551. </w:t>
      </w: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[67:1-2] </w:t>
      </w:r>
    </w:p>
    <w:p w14:paraId="4070CB40" w14:textId="77777777" w:rsidR="00207688" w:rsidRPr="00207688" w:rsidRDefault="00207688" w:rsidP="00E40F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4232218E" w14:textId="77777777" w:rsidR="00207688" w:rsidRPr="00207688" w:rsidRDefault="00207688" w:rsidP="00E40F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5. Que pensamento os fez perceber sua solene responsabilidade de deixar brilhar sua luz? [67:3]</w:t>
      </w:r>
    </w:p>
    <w:p w14:paraId="183E0D1F" w14:textId="77777777" w:rsidR="00207688" w:rsidRPr="00207688" w:rsidRDefault="00207688" w:rsidP="00E40F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1F8A0B25" w14:textId="77777777" w:rsidR="00207688" w:rsidRDefault="00207688" w:rsidP="00E40F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6. Que questão pendente distinguia a verdadeira religião do apóstata? 69:3. Que lugar deve ter a doutrina da "justificação pela fé" em nossa experiência e trabalho?  </w:t>
      </w:r>
      <w:r w:rsidRPr="00D443B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[70:2-3]</w:t>
      </w:r>
    </w:p>
    <w:p w14:paraId="0DDA5CB7" w14:textId="77777777" w:rsidR="00207688" w:rsidRDefault="00207688" w:rsidP="00E40F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0D239CE5" w14:textId="77777777" w:rsidR="00207688" w:rsidRDefault="00207688" w:rsidP="00E40F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0EC1490" w14:textId="77777777" w:rsidR="001A1A3D" w:rsidRDefault="001A1A3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8F60FA1" w14:textId="77777777" w:rsidR="001A1A3D" w:rsidRDefault="001A1A3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4A810376" w14:textId="77777777" w:rsidR="001A1A3D" w:rsidRDefault="001A1A3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405CC86" w14:textId="77777777" w:rsidR="00207688" w:rsidRDefault="00207688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2C74642" w14:textId="77777777" w:rsidR="00207688" w:rsidRDefault="00207688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C0830DC" w14:textId="77777777" w:rsidR="001A1A3D" w:rsidRDefault="001A1A3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0844E9E6" w14:textId="77777777" w:rsidR="001A1A3D" w:rsidRPr="00355610" w:rsidRDefault="001A1A3D" w:rsidP="00D44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3F53713B" w14:textId="28FDE5C9" w:rsidR="00D443BD" w:rsidRPr="00207688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lastRenderedPageBreak/>
        <w:t xml:space="preserve">Capítulo 5 — </w:t>
      </w:r>
      <w:r w:rsidR="00207688" w:rsidRPr="0020768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 xml:space="preserve">A Estrela da Reforma </w:t>
      </w:r>
    </w:p>
    <w:p w14:paraId="522B23BA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1. Memorize [88:2] ou a essência do parágrafo. </w:t>
      </w:r>
    </w:p>
    <w:p w14:paraId="5C066D56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Nota: "A exposição de suas palavras dá luz; faz com que o simples entenda." Salmos 119:130. Foi depois de tirar a Bíblia das pessoas comuns e substituir a autoridade humana pela da Palavra de Deus, que o mundo entrou na Idade Média. Agora começa a restauração do Livro, e gradualmente aumenta em brilho até a grande Reforma. Observe como, na história de </w:t>
      </w:r>
      <w:proofErr w:type="spellStart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Wycliffe</w:t>
      </w:r>
      <w:proofErr w:type="spellEnd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, o autor exalta as Escrituras como a fonte de seu poder e a causa dos resultados de seus esforços.</w:t>
      </w:r>
    </w:p>
    <w:p w14:paraId="7D9D631E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19F05ECD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2. A obra de </w:t>
      </w:r>
      <w:proofErr w:type="spellStart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Wycliffe</w:t>
      </w:r>
      <w:proofErr w:type="spellEnd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foi enfraquecida ou fortalecida por sua educação liberal? Dê tantas razões para sua conclusão quanto você puder encontrar, apontando especialmente [76:3; 77:1; 80:2; 82:2] </w:t>
      </w:r>
    </w:p>
    <w:p w14:paraId="35719D57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62ADD54A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Nota: Os discípulos que Jesus chamou eram, em sua maioria, homens de educação limitada. É bom lembrarmos constantemente que o poder do Espírito que repousa sobre homens consagrados e humildes é mais eficaz para Deus do que o mero aprendizado.</w:t>
      </w:r>
    </w:p>
    <w:p w14:paraId="41DC6B0C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40038C2B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3. Que qualidades encontramos em </w:t>
      </w:r>
      <w:proofErr w:type="spellStart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Wyclef</w:t>
      </w:r>
      <w:proofErr w:type="spellEnd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que contribuíram para seu notável sucesso como líder? [77:2; 88:1]</w:t>
      </w:r>
    </w:p>
    <w:p w14:paraId="63251B2C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219040C0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4. Quais eram as duas doutrinas distintas do protestantismo? [84:2; 87:6]</w:t>
      </w:r>
    </w:p>
    <w:p w14:paraId="3610D074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3E19CFA7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5. Que cargos oficiais ocupou </w:t>
      </w:r>
      <w:proofErr w:type="spellStart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Wycliffe</w:t>
      </w:r>
      <w:proofErr w:type="spellEnd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? [77:3; 80:2; 81:1]</w:t>
      </w:r>
    </w:p>
    <w:p w14:paraId="7F400784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566D4897" w14:textId="1E88344A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6. Contra </w:t>
      </w:r>
      <w:r w:rsid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o que</w:t>
      </w: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foram dirigidos seus primeiros protestos? [77:3; 78:1]</w:t>
      </w:r>
    </w:p>
    <w:p w14:paraId="3986A997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7E24CC6F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7. Como </w:t>
      </w:r>
      <w:proofErr w:type="spellStart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Wycliffe</w:t>
      </w:r>
      <w:proofErr w:type="spellEnd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organizou um "movimento de leigos" e com que sucesso? [82:2; 84:1-2]</w:t>
      </w:r>
    </w:p>
    <w:p w14:paraId="64C3C292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450C4BCE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8. Em que duas ocasiões a morte de um homem proeminente o salvou em tempo de crise? [81:2-3]</w:t>
      </w:r>
    </w:p>
    <w:p w14:paraId="03C505D7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387DC114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9. Perante que quatro tribunais </w:t>
      </w:r>
      <w:proofErr w:type="spellStart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Wycliffe</w:t>
      </w:r>
      <w:proofErr w:type="spellEnd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foi convocado e com que resultado em cada ocasião? [84:4-5; 85:1]</w:t>
      </w:r>
    </w:p>
    <w:p w14:paraId="4B64EA0A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7973704C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10. Qual foi a obra-prima de </w:t>
      </w:r>
      <w:proofErr w:type="spellStart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Wycliffe</w:t>
      </w:r>
      <w:proofErr w:type="spellEnd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e qual foi sua arma mais eficaz contra o erro?  [83:1-2]</w:t>
      </w:r>
    </w:p>
    <w:p w14:paraId="5CA81EAD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38ADB17C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11. Como progrediu o movimento iniciado na Inglaterra sob sua liderança? </w:t>
      </w:r>
    </w:p>
    <w:p w14:paraId="7A7EA554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[89:1-,2; 90:1-2] </w:t>
      </w:r>
    </w:p>
    <w:p w14:paraId="67998C10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089F2818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proofErr w:type="gramStart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Nota.—</w:t>
      </w:r>
      <w:proofErr w:type="gramEnd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Lições úteis para o nosso próprio trabalho podem ser tiradas da influência das publicações emitidas por </w:t>
      </w:r>
      <w:proofErr w:type="spellStart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Wycliffe</w:t>
      </w:r>
      <w:proofErr w:type="spellEnd"/>
      <w:r w:rsidRPr="00207688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. Seu testemunho se espalhou mais rápida e amplamente.</w:t>
      </w:r>
    </w:p>
    <w:p w14:paraId="5CD1D1DF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786D37D8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11043F86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6B05BA70" w14:textId="77777777" w:rsidR="00207688" w:rsidRPr="00207688" w:rsidRDefault="00207688" w:rsidP="00D90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4CEA2CB2" w14:textId="4BBD214E" w:rsidR="00D443BD" w:rsidRPr="00207688" w:rsidRDefault="00D443BD" w:rsidP="00D4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</w:pPr>
      <w:r w:rsidRPr="0020768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lastRenderedPageBreak/>
        <w:t xml:space="preserve">Capítulo 6 — </w:t>
      </w:r>
      <w:r w:rsidR="00383D79" w:rsidRPr="00383D7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val="pt-BR" w:eastAsia="es-ES"/>
          <w14:ligatures w14:val="none"/>
        </w:rPr>
        <w:t>Dois heróis da Idade Média</w:t>
      </w:r>
    </w:p>
    <w:p w14:paraId="7EDDFD4B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1. Que progresso o evangelho havia feito na Boêmia e que dificuldades enfrentara antes dos dias de João </w:t>
      </w:r>
      <w:proofErr w:type="spellStart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Huss</w:t>
      </w:r>
      <w:proofErr w:type="spellEnd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? [91:1; 92:1] </w:t>
      </w:r>
    </w:p>
    <w:p w14:paraId="254B1059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4BBEE19A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proofErr w:type="gramStart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Nota.—</w:t>
      </w:r>
      <w:proofErr w:type="gramEnd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A bula de Gregório VII mencionada no texto foi emitida em 1079 d.C. A dispersão dos crentes através da perseguição ou opressão tem sido muitas vezes singularmente abençoada pelo céu na disseminação da luz. Atos 11:19-21. Isso é ilustrado na história registrada neste capítulo. [91:1, 94:3]</w:t>
      </w:r>
    </w:p>
    <w:p w14:paraId="74E19E6B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3. </w:t>
      </w:r>
      <w:proofErr w:type="spellStart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Wycliffe</w:t>
      </w:r>
      <w:proofErr w:type="spellEnd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pertencia a uma família de nobreza e não tinha dificuldades financeiras a enfrentar para adquirir uma educação. </w:t>
      </w:r>
      <w:proofErr w:type="spellStart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Huss</w:t>
      </w:r>
      <w:proofErr w:type="spellEnd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dá o exemplo de um jovem de um lar pobre. Ambos, no entanto, dedicaram-se diligentemente ao estudo, e ambos foram exemplares na pureza de suas vidas. [92:2-3]</w:t>
      </w:r>
    </w:p>
    <w:p w14:paraId="0E876809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7BAEC9CD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4. Que vocação </w:t>
      </w:r>
      <w:proofErr w:type="spellStart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Hus</w:t>
      </w:r>
      <w:proofErr w:type="spellEnd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escolheu seguir e que cargos ocupava? [92:3; 93:1]</w:t>
      </w:r>
    </w:p>
    <w:p w14:paraId="7B80C7F0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168335CE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5. Que circunstâncias providenciais levaram à difusão dos escritos de </w:t>
      </w:r>
      <w:proofErr w:type="spellStart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Wycliffe</w:t>
      </w:r>
      <w:proofErr w:type="spellEnd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na Boêmia? [93:2-3]</w:t>
      </w:r>
    </w:p>
    <w:p w14:paraId="42B3DDCD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0950E3A2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6. Qual foi a maior necessidade que </w:t>
      </w:r>
      <w:proofErr w:type="spellStart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Hus</w:t>
      </w:r>
      <w:proofErr w:type="spellEnd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encontrou na congregação para a qual foi chamado a ministrar? [93:1]</w:t>
      </w:r>
    </w:p>
    <w:p w14:paraId="7F396F60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5972B88C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7. Que incidente ilustra o poder da educação visual? [93:3; 94:1]</w:t>
      </w:r>
    </w:p>
    <w:p w14:paraId="211ECAAC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3551ECF8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8. Que circunstâncias levaram à colocação de Praga sob o interdito papal? Que condições prevaleceram nos termos dessa liminar? [94:3; 97:2]</w:t>
      </w:r>
    </w:p>
    <w:p w14:paraId="22FCC0AF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5578C434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9. Que princípios devemos nos guiar se formos chamados a escolher entre o conselho de Cristo encontrado em João 10:12, 13 e o encontrado em Mateus 21:23? [95:1] </w:t>
      </w:r>
    </w:p>
    <w:p w14:paraId="150BD570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0207D54D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Nota: "Qual desses dois preceitos devo seguir? Entre essas duas recomendações contrárias, qual devo obedecer? . . . Não sei dizer." Assim escreveu </w:t>
      </w:r>
      <w:proofErr w:type="spellStart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Huss</w:t>
      </w:r>
      <w:proofErr w:type="spellEnd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. (</w:t>
      </w:r>
      <w:proofErr w:type="spellStart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Bonnechose</w:t>
      </w:r>
      <w:proofErr w:type="spellEnd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, Vol. I, p. 86).</w:t>
      </w:r>
    </w:p>
    <w:p w14:paraId="018E9383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55BDC655" w14:textId="1B137BDD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10. Qual foi a decisão final de </w:t>
      </w:r>
      <w:proofErr w:type="spellStart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Hus</w:t>
      </w:r>
      <w:proofErr w:type="spellEnd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nesta questão, e como seu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proceder</w:t>
      </w:r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justificou a segurança: "Não podemos fazer nada contra a verdade,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senão</w:t>
      </w:r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pela verdade"?</w:t>
      </w:r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br/>
      </w:r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br/>
        <w:t xml:space="preserve">11. Quais foram as duas principais razões para a convocação do Concílio de Constança, 1414-18? [97:3-4] </w:t>
      </w:r>
    </w:p>
    <w:p w14:paraId="6C6E8F20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6875AD11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12. Observe os pontos do contrato entre João XXXIII, o acusador, e </w:t>
      </w:r>
      <w:proofErr w:type="spellStart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Huss</w:t>
      </w:r>
      <w:proofErr w:type="spellEnd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, o acusado. [97:4; 99:3]</w:t>
      </w:r>
    </w:p>
    <w:p w14:paraId="057D5B7E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352B9CFB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13. Que vestígios do dom profético encontramos neste capítulo? [91:1; 100:4] "</w:t>
      </w:r>
      <w:proofErr w:type="spellStart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Hus</w:t>
      </w:r>
      <w:proofErr w:type="spellEnd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também foi visitado por visões e sonhos proféticos." (</w:t>
      </w:r>
      <w:proofErr w:type="spellStart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Bonnechose</w:t>
      </w:r>
      <w:proofErr w:type="spellEnd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, Vol. II, pág. 24.)</w:t>
      </w:r>
    </w:p>
    <w:p w14:paraId="65322977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506DA3BB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14. Tendo em vista suas privações anteriores na prisão, a coragem e a agudeza de espírito de </w:t>
      </w:r>
      <w:proofErr w:type="spellStart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Hus</w:t>
      </w:r>
      <w:proofErr w:type="spellEnd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e Jerônimo podem ser explicadas por motivos naturais? [100:3; 104:3-4]</w:t>
      </w:r>
    </w:p>
    <w:p w14:paraId="192F0D2F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3D198C28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15. Qual foi o efeito imediato da execução de </w:t>
      </w:r>
      <w:proofErr w:type="spellStart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Hus</w:t>
      </w:r>
      <w:proofErr w:type="spellEnd"/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na Boêmia? [107:3]</w:t>
      </w:r>
    </w:p>
    <w:p w14:paraId="1822AA55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04ED4384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16. Quão bem-sucedidos foram os esforços dos exércitos de Sigismundo contra os defensores boêmios dos princípios da liberdade religiosa? [109:1]</w:t>
      </w:r>
    </w:p>
    <w:p w14:paraId="1D43E11E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501FFE49" w14:textId="278670D4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17. Como se realiz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>ou</w:t>
      </w:r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 a diplomacia o que não podia ser realizado pela força? [109:2]</w:t>
      </w:r>
    </w:p>
    <w:p w14:paraId="766B0DCF" w14:textId="77777777" w:rsidR="00383D79" w:rsidRPr="00383D79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</w:pPr>
    </w:p>
    <w:p w14:paraId="03FDAF7F" w14:textId="77777777" w:rsidR="00383D79" w:rsidRPr="00280EC0" w:rsidRDefault="00383D79" w:rsidP="000E4C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383D79">
        <w:rPr>
          <w:rFonts w:ascii="Times New Roman" w:eastAsia="Times New Roman" w:hAnsi="Times New Roman" w:cs="Times New Roman"/>
          <w:kern w:val="0"/>
          <w:sz w:val="24"/>
          <w:szCs w:val="24"/>
          <w:lang w:val="pt-BR" w:eastAsia="es-ES"/>
          <w14:ligatures w14:val="none"/>
        </w:rPr>
        <w:t xml:space="preserve">18. Quem foram os "Irmãos Unidos"? Qual foi sua influência na manutenção da verdade? </w:t>
      </w:r>
      <w:r w:rsidRPr="00280E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[110:3-5] </w:t>
      </w:r>
    </w:p>
    <w:p w14:paraId="4EC182CD" w14:textId="1F1EE258" w:rsidR="00D443BD" w:rsidRPr="00280EC0" w:rsidRDefault="00D443BD" w:rsidP="00D27D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sectPr w:rsidR="00D443BD" w:rsidRPr="00280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760CE"/>
    <w:multiLevelType w:val="hybridMultilevel"/>
    <w:tmpl w:val="39922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65373"/>
    <w:multiLevelType w:val="hybridMultilevel"/>
    <w:tmpl w:val="D32AA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F17AB"/>
    <w:multiLevelType w:val="hybridMultilevel"/>
    <w:tmpl w:val="FA5AFB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85461">
    <w:abstractNumId w:val="0"/>
  </w:num>
  <w:num w:numId="2" w16cid:durableId="1873687341">
    <w:abstractNumId w:val="2"/>
  </w:num>
  <w:num w:numId="3" w16cid:durableId="1485002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BD"/>
    <w:rsid w:val="00025E24"/>
    <w:rsid w:val="00036C44"/>
    <w:rsid w:val="00061E68"/>
    <w:rsid w:val="00073132"/>
    <w:rsid w:val="000D1A9B"/>
    <w:rsid w:val="000D6947"/>
    <w:rsid w:val="000D6966"/>
    <w:rsid w:val="000E3F1E"/>
    <w:rsid w:val="001161B7"/>
    <w:rsid w:val="00142DF0"/>
    <w:rsid w:val="00143E35"/>
    <w:rsid w:val="001A1A3D"/>
    <w:rsid w:val="001B1F27"/>
    <w:rsid w:val="001E71EE"/>
    <w:rsid w:val="00207688"/>
    <w:rsid w:val="0021288B"/>
    <w:rsid w:val="002333BD"/>
    <w:rsid w:val="002712D7"/>
    <w:rsid w:val="00280EC0"/>
    <w:rsid w:val="00297086"/>
    <w:rsid w:val="002A0E72"/>
    <w:rsid w:val="002B6AEE"/>
    <w:rsid w:val="002E7D02"/>
    <w:rsid w:val="003153E5"/>
    <w:rsid w:val="00341B4C"/>
    <w:rsid w:val="00355610"/>
    <w:rsid w:val="00383D79"/>
    <w:rsid w:val="003927AA"/>
    <w:rsid w:val="003B1906"/>
    <w:rsid w:val="003C696D"/>
    <w:rsid w:val="003C78F9"/>
    <w:rsid w:val="00406187"/>
    <w:rsid w:val="00436999"/>
    <w:rsid w:val="00436A29"/>
    <w:rsid w:val="00443F83"/>
    <w:rsid w:val="004A7687"/>
    <w:rsid w:val="004B038A"/>
    <w:rsid w:val="00527059"/>
    <w:rsid w:val="00544B79"/>
    <w:rsid w:val="00566F48"/>
    <w:rsid w:val="00590D4D"/>
    <w:rsid w:val="005F1DFC"/>
    <w:rsid w:val="00601B7D"/>
    <w:rsid w:val="00611204"/>
    <w:rsid w:val="00646A99"/>
    <w:rsid w:val="00662078"/>
    <w:rsid w:val="006836B2"/>
    <w:rsid w:val="00697FA4"/>
    <w:rsid w:val="006A0B17"/>
    <w:rsid w:val="006B44B1"/>
    <w:rsid w:val="006B58D9"/>
    <w:rsid w:val="006B78AC"/>
    <w:rsid w:val="007049E6"/>
    <w:rsid w:val="0071336B"/>
    <w:rsid w:val="0078588C"/>
    <w:rsid w:val="007F59F1"/>
    <w:rsid w:val="00821907"/>
    <w:rsid w:val="008A5470"/>
    <w:rsid w:val="008C5BA1"/>
    <w:rsid w:val="00906E3D"/>
    <w:rsid w:val="00916896"/>
    <w:rsid w:val="0094182A"/>
    <w:rsid w:val="00945614"/>
    <w:rsid w:val="009B72C7"/>
    <w:rsid w:val="009C6D39"/>
    <w:rsid w:val="00A0569F"/>
    <w:rsid w:val="00A179C8"/>
    <w:rsid w:val="00A55682"/>
    <w:rsid w:val="00AA041A"/>
    <w:rsid w:val="00AB780A"/>
    <w:rsid w:val="00AC7D79"/>
    <w:rsid w:val="00B1325B"/>
    <w:rsid w:val="00B31266"/>
    <w:rsid w:val="00B65BF2"/>
    <w:rsid w:val="00B71DFF"/>
    <w:rsid w:val="00B733C6"/>
    <w:rsid w:val="00B84E6E"/>
    <w:rsid w:val="00B971E4"/>
    <w:rsid w:val="00BB7466"/>
    <w:rsid w:val="00CA1BE7"/>
    <w:rsid w:val="00CA37DE"/>
    <w:rsid w:val="00CB1754"/>
    <w:rsid w:val="00D14EAF"/>
    <w:rsid w:val="00D27D65"/>
    <w:rsid w:val="00D32028"/>
    <w:rsid w:val="00D443BD"/>
    <w:rsid w:val="00D57BD6"/>
    <w:rsid w:val="00D60D8F"/>
    <w:rsid w:val="00DC5CA8"/>
    <w:rsid w:val="00DF4B77"/>
    <w:rsid w:val="00E1493B"/>
    <w:rsid w:val="00E26CBF"/>
    <w:rsid w:val="00E566B6"/>
    <w:rsid w:val="00E66E36"/>
    <w:rsid w:val="00E87403"/>
    <w:rsid w:val="00EB44FF"/>
    <w:rsid w:val="00EC436D"/>
    <w:rsid w:val="00EC6DD7"/>
    <w:rsid w:val="00ED4691"/>
    <w:rsid w:val="00EE0B86"/>
    <w:rsid w:val="00FA79E7"/>
    <w:rsid w:val="00FB3B81"/>
    <w:rsid w:val="00FB78FE"/>
    <w:rsid w:val="00FC554C"/>
    <w:rsid w:val="00FD0C8C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F019"/>
  <w15:chartTrackingRefBased/>
  <w15:docId w15:val="{C58C318A-7F7A-4196-859E-9E4DD350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43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43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43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43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43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43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43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43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43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43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43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D443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43B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43B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43B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43B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43B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43B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443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4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443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443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443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443B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443B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443B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43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43B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443BD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D4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para">
    <w:name w:val="para"/>
    <w:basedOn w:val="Fuentedeprrafopredeter"/>
    <w:rsid w:val="00D443BD"/>
  </w:style>
  <w:style w:type="character" w:customStyle="1" w:styleId="non-egw-foreword">
    <w:name w:val="non-egw-foreword"/>
    <w:basedOn w:val="Fuentedeprrafopredeter"/>
    <w:rsid w:val="00D443BD"/>
  </w:style>
  <w:style w:type="character" w:customStyle="1" w:styleId="egwlink">
    <w:name w:val="egwlink"/>
    <w:basedOn w:val="Fuentedeprrafopredeter"/>
    <w:rsid w:val="00D443BD"/>
  </w:style>
  <w:style w:type="character" w:customStyle="1" w:styleId="egw-no-link">
    <w:name w:val="egw-no-link"/>
    <w:basedOn w:val="Fuentedeprrafopredeter"/>
    <w:rsid w:val="00D443BD"/>
  </w:style>
  <w:style w:type="character" w:styleId="Textodelmarcadordeposicin">
    <w:name w:val="Placeholder Text"/>
    <w:basedOn w:val="Fuentedeprrafopredeter"/>
    <w:uiPriority w:val="99"/>
    <w:semiHidden/>
    <w:rsid w:val="0035561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4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3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8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2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2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</cp:lastModifiedBy>
  <cp:revision>2</cp:revision>
  <dcterms:created xsi:type="dcterms:W3CDTF">2024-04-24T20:28:00Z</dcterms:created>
  <dcterms:modified xsi:type="dcterms:W3CDTF">2024-04-24T20:28:00Z</dcterms:modified>
</cp:coreProperties>
</file>