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506EE" w14:textId="2442390F" w:rsidR="00D2237C" w:rsidRPr="000C6C8B" w:rsidRDefault="00712D62" w:rsidP="00D2237C">
      <w:pPr>
        <w:pStyle w:val="Prrafodelista"/>
        <w:numPr>
          <w:ilvl w:val="0"/>
          <w:numId w:val="1"/>
        </w:numPr>
        <w:rPr>
          <w:b/>
          <w:bCs/>
          <w:sz w:val="20"/>
          <w:szCs w:val="20"/>
        </w:rPr>
      </w:pPr>
      <w:proofErr w:type="spellStart"/>
      <w:r w:rsidRPr="000C6C8B">
        <w:rPr>
          <w:b/>
          <w:bCs/>
          <w:sz w:val="20"/>
          <w:szCs w:val="20"/>
        </w:rPr>
        <w:t>Spiritualisme</w:t>
      </w:r>
      <w:proofErr w:type="spellEnd"/>
      <w:r w:rsidRPr="000C6C8B">
        <w:rPr>
          <w:b/>
          <w:bCs/>
          <w:sz w:val="20"/>
          <w:szCs w:val="20"/>
        </w:rPr>
        <w:t xml:space="preserve"> en </w:t>
      </w:r>
      <w:proofErr w:type="spellStart"/>
      <w:r w:rsidRPr="000C6C8B">
        <w:rPr>
          <w:b/>
          <w:bCs/>
          <w:sz w:val="20"/>
          <w:szCs w:val="20"/>
        </w:rPr>
        <w:t>dood</w:t>
      </w:r>
      <w:proofErr w:type="spellEnd"/>
      <w:r w:rsidR="00D2237C" w:rsidRPr="000C6C8B">
        <w:rPr>
          <w:b/>
          <w:bCs/>
          <w:sz w:val="20"/>
          <w:szCs w:val="20"/>
        </w:rPr>
        <w:t>:</w:t>
      </w:r>
    </w:p>
    <w:p w14:paraId="2567AC4F" w14:textId="7901956C" w:rsidR="00D2237C" w:rsidRPr="000C6C8B" w:rsidRDefault="00ED26FE" w:rsidP="00D2237C">
      <w:pPr>
        <w:pStyle w:val="Prrafodelista"/>
        <w:numPr>
          <w:ilvl w:val="1"/>
          <w:numId w:val="1"/>
        </w:numPr>
        <w:rPr>
          <w:b/>
          <w:bCs/>
          <w:sz w:val="20"/>
          <w:szCs w:val="20"/>
        </w:rPr>
      </w:pPr>
      <w:r w:rsidRPr="000C6C8B">
        <w:rPr>
          <w:b/>
          <w:bCs/>
          <w:sz w:val="20"/>
          <w:szCs w:val="20"/>
        </w:rPr>
        <w:t xml:space="preserve">'n </w:t>
      </w:r>
      <w:proofErr w:type="spellStart"/>
      <w:r w:rsidRPr="000C6C8B">
        <w:rPr>
          <w:b/>
          <w:bCs/>
          <w:sz w:val="20"/>
          <w:szCs w:val="20"/>
        </w:rPr>
        <w:t>Onsterflike</w:t>
      </w:r>
      <w:proofErr w:type="spellEnd"/>
      <w:r w:rsidRPr="000C6C8B">
        <w:rPr>
          <w:b/>
          <w:bCs/>
          <w:sz w:val="20"/>
          <w:szCs w:val="20"/>
        </w:rPr>
        <w:t xml:space="preserve"> </w:t>
      </w:r>
      <w:proofErr w:type="spellStart"/>
      <w:r w:rsidRPr="000C6C8B">
        <w:rPr>
          <w:b/>
          <w:bCs/>
          <w:sz w:val="20"/>
          <w:szCs w:val="20"/>
        </w:rPr>
        <w:t>siel</w:t>
      </w:r>
      <w:proofErr w:type="spellEnd"/>
      <w:r w:rsidR="00D2237C" w:rsidRPr="000C6C8B">
        <w:rPr>
          <w:b/>
          <w:bCs/>
          <w:sz w:val="20"/>
          <w:szCs w:val="20"/>
        </w:rPr>
        <w:t>.</w:t>
      </w:r>
    </w:p>
    <w:p w14:paraId="757F50B5" w14:textId="0A2F7BAA" w:rsidR="007D78ED" w:rsidRPr="000C6C8B" w:rsidRDefault="004900DC" w:rsidP="007D78ED">
      <w:pPr>
        <w:pStyle w:val="Prrafodelista"/>
        <w:numPr>
          <w:ilvl w:val="2"/>
          <w:numId w:val="1"/>
        </w:numPr>
        <w:rPr>
          <w:sz w:val="20"/>
          <w:szCs w:val="20"/>
          <w:lang w:val="nl-NL"/>
        </w:rPr>
      </w:pPr>
      <w:r w:rsidRPr="000C6C8B">
        <w:rPr>
          <w:sz w:val="20"/>
          <w:szCs w:val="20"/>
          <w:lang w:val="nl-NL"/>
        </w:rPr>
        <w:t xml:space="preserve">Die Bybel leer dat ons uit drie "dele" bestaan: "gees, siel en liggaam" (1Tess. 5:23). Dit leer ook dat hierdie dele interafhanklik is. Genesis 2:7 leer ons dat God 'n liggaam skep, dit met lewe (gees) vul en 'n lewende wese word ("wese", in Hebreeus, is </w:t>
      </w:r>
      <w:r w:rsidRPr="000C6C8B">
        <w:rPr>
          <w:i/>
          <w:iCs/>
          <w:sz w:val="20"/>
          <w:szCs w:val="20"/>
          <w:lang w:val="nl-NL"/>
        </w:rPr>
        <w:t>nefesh</w:t>
      </w:r>
      <w:r w:rsidRPr="000C6C8B">
        <w:rPr>
          <w:sz w:val="20"/>
          <w:szCs w:val="20"/>
          <w:lang w:val="nl-NL"/>
        </w:rPr>
        <w:t xml:space="preserve"> = "siel</w:t>
      </w:r>
      <w:r w:rsidR="007D78ED" w:rsidRPr="000C6C8B">
        <w:rPr>
          <w:sz w:val="20"/>
          <w:szCs w:val="20"/>
          <w:lang w:val="nl-NL"/>
        </w:rPr>
        <w:t>”).</w:t>
      </w:r>
    </w:p>
    <w:p w14:paraId="5E398994" w14:textId="48B4CDAB" w:rsidR="009C1FA4" w:rsidRPr="000C6C8B" w:rsidRDefault="005E2792" w:rsidP="009C1FA4">
      <w:pPr>
        <w:pStyle w:val="Prrafodelista"/>
        <w:numPr>
          <w:ilvl w:val="2"/>
          <w:numId w:val="1"/>
        </w:numPr>
        <w:rPr>
          <w:sz w:val="20"/>
          <w:szCs w:val="20"/>
          <w:lang w:val="nl-NL"/>
        </w:rPr>
      </w:pPr>
      <w:r w:rsidRPr="000C6C8B">
        <w:rPr>
          <w:sz w:val="20"/>
          <w:szCs w:val="20"/>
          <w:lang w:val="nl-NL"/>
        </w:rPr>
        <w:t>Wanneer die asem van die lewe ons verlaat, hou ons op om te bestaan. Geen deel van ons wese het 'n bewuste bestaan na die dood nie. Die liggaam sterf, die gees (die lewenskrag) keer terug na sy Gewer, en die siel, die produk van die vereniging van liggaam en gees, hou op om te bestaan (Prediker 12:1-7; Esegiël</w:t>
      </w:r>
      <w:r w:rsidR="009C1FA4" w:rsidRPr="000C6C8B">
        <w:rPr>
          <w:sz w:val="20"/>
          <w:szCs w:val="20"/>
          <w:lang w:val="nl-NL"/>
        </w:rPr>
        <w:t xml:space="preserve"> 18:20; Job 7 :7-9).</w:t>
      </w:r>
    </w:p>
    <w:p w14:paraId="1BCABF3B" w14:textId="57779A0B" w:rsidR="009C1FA4" w:rsidRPr="000C6C8B" w:rsidRDefault="00807337" w:rsidP="009C1FA4">
      <w:pPr>
        <w:pStyle w:val="Prrafodelista"/>
        <w:numPr>
          <w:ilvl w:val="2"/>
          <w:numId w:val="1"/>
        </w:numPr>
        <w:rPr>
          <w:sz w:val="20"/>
          <w:szCs w:val="20"/>
          <w:lang w:val="nl-NL"/>
        </w:rPr>
      </w:pPr>
      <w:r w:rsidRPr="000C6C8B">
        <w:rPr>
          <w:sz w:val="20"/>
          <w:szCs w:val="20"/>
          <w:lang w:val="nl-NL"/>
        </w:rPr>
        <w:t>Sedert sonde ons wêreld binnegekom het, het Satan mense gebruik wat probeer het om met die dooies te kommunikeer en by hulle spesiale kennis van die hede of die toekoms op te doen</w:t>
      </w:r>
      <w:r w:rsidR="009C1FA4" w:rsidRPr="000C6C8B">
        <w:rPr>
          <w:sz w:val="20"/>
          <w:szCs w:val="20"/>
          <w:lang w:val="nl-NL"/>
        </w:rPr>
        <w:t>.</w:t>
      </w:r>
    </w:p>
    <w:p w14:paraId="2C23B8AA" w14:textId="63179F0A" w:rsidR="009C1FA4" w:rsidRPr="000C6C8B" w:rsidRDefault="004522CD" w:rsidP="009C1FA4">
      <w:pPr>
        <w:pStyle w:val="Prrafodelista"/>
        <w:numPr>
          <w:ilvl w:val="2"/>
          <w:numId w:val="1"/>
        </w:numPr>
        <w:rPr>
          <w:sz w:val="20"/>
          <w:szCs w:val="20"/>
        </w:rPr>
      </w:pPr>
      <w:r w:rsidRPr="000C6C8B">
        <w:rPr>
          <w:sz w:val="20"/>
          <w:szCs w:val="20"/>
          <w:lang w:val="nl-NL"/>
        </w:rPr>
        <w:t xml:space="preserve">Die Bybel leer dat "elkeen wat hierdie gebruike beoefen, vir die HERE afskuwelik sal word" (Deut. 18:10-12). </w:t>
      </w:r>
      <w:r w:rsidRPr="000C6C8B">
        <w:rPr>
          <w:sz w:val="20"/>
          <w:szCs w:val="20"/>
        </w:rPr>
        <w:t xml:space="preserve">Die </w:t>
      </w:r>
      <w:proofErr w:type="spellStart"/>
      <w:r w:rsidRPr="000C6C8B">
        <w:rPr>
          <w:sz w:val="20"/>
          <w:szCs w:val="20"/>
        </w:rPr>
        <w:t>straf</w:t>
      </w:r>
      <w:proofErr w:type="spellEnd"/>
      <w:r w:rsidRPr="000C6C8B">
        <w:rPr>
          <w:sz w:val="20"/>
          <w:szCs w:val="20"/>
        </w:rPr>
        <w:t xml:space="preserve"> </w:t>
      </w:r>
      <w:proofErr w:type="spellStart"/>
      <w:r w:rsidRPr="000C6C8B">
        <w:rPr>
          <w:sz w:val="20"/>
          <w:szCs w:val="20"/>
        </w:rPr>
        <w:t>vir</w:t>
      </w:r>
      <w:proofErr w:type="spellEnd"/>
      <w:r w:rsidRPr="000C6C8B">
        <w:rPr>
          <w:sz w:val="20"/>
          <w:szCs w:val="20"/>
        </w:rPr>
        <w:t xml:space="preserve"> </w:t>
      </w:r>
      <w:proofErr w:type="spellStart"/>
      <w:r w:rsidRPr="000C6C8B">
        <w:rPr>
          <w:sz w:val="20"/>
          <w:szCs w:val="20"/>
        </w:rPr>
        <w:t>hierdie</w:t>
      </w:r>
      <w:proofErr w:type="spellEnd"/>
      <w:r w:rsidRPr="000C6C8B">
        <w:rPr>
          <w:sz w:val="20"/>
          <w:szCs w:val="20"/>
        </w:rPr>
        <w:t xml:space="preserve"> </w:t>
      </w:r>
      <w:proofErr w:type="spellStart"/>
      <w:r w:rsidRPr="000C6C8B">
        <w:rPr>
          <w:sz w:val="20"/>
          <w:szCs w:val="20"/>
        </w:rPr>
        <w:t>misdaad</w:t>
      </w:r>
      <w:proofErr w:type="spellEnd"/>
      <w:r w:rsidRPr="000C6C8B">
        <w:rPr>
          <w:sz w:val="20"/>
          <w:szCs w:val="20"/>
        </w:rPr>
        <w:t xml:space="preserve"> was die </w:t>
      </w:r>
      <w:proofErr w:type="spellStart"/>
      <w:r w:rsidRPr="000C6C8B">
        <w:rPr>
          <w:sz w:val="20"/>
          <w:szCs w:val="20"/>
        </w:rPr>
        <w:t>dood</w:t>
      </w:r>
      <w:proofErr w:type="spellEnd"/>
      <w:r w:rsidR="009C1FA4" w:rsidRPr="000C6C8B">
        <w:rPr>
          <w:sz w:val="20"/>
          <w:szCs w:val="20"/>
        </w:rPr>
        <w:t xml:space="preserve"> (Lev. 20:27).</w:t>
      </w:r>
    </w:p>
    <w:p w14:paraId="154A0FFE" w14:textId="66F6412E" w:rsidR="00D2237C" w:rsidRPr="000C6C8B" w:rsidRDefault="00AC469E" w:rsidP="00D2237C">
      <w:pPr>
        <w:pStyle w:val="Prrafodelista"/>
        <w:numPr>
          <w:ilvl w:val="1"/>
          <w:numId w:val="1"/>
        </w:numPr>
        <w:rPr>
          <w:b/>
          <w:bCs/>
          <w:sz w:val="20"/>
          <w:szCs w:val="20"/>
          <w:lang w:val="nl-NL"/>
        </w:rPr>
      </w:pPr>
      <w:r w:rsidRPr="000C6C8B">
        <w:rPr>
          <w:b/>
          <w:bCs/>
          <w:sz w:val="20"/>
          <w:szCs w:val="20"/>
          <w:lang w:val="nl-NL"/>
        </w:rPr>
        <w:t>Die dood in die Ou Testament</w:t>
      </w:r>
      <w:r w:rsidR="00D2237C" w:rsidRPr="000C6C8B">
        <w:rPr>
          <w:b/>
          <w:bCs/>
          <w:sz w:val="20"/>
          <w:szCs w:val="20"/>
          <w:lang w:val="nl-NL"/>
        </w:rPr>
        <w:t>.</w:t>
      </w:r>
    </w:p>
    <w:p w14:paraId="1D88CB5C" w14:textId="100E6053" w:rsidR="004F0DAA" w:rsidRPr="000C6C8B" w:rsidRDefault="00533460" w:rsidP="004F0DAA">
      <w:pPr>
        <w:pStyle w:val="Prrafodelista"/>
        <w:numPr>
          <w:ilvl w:val="2"/>
          <w:numId w:val="1"/>
        </w:numPr>
        <w:rPr>
          <w:sz w:val="20"/>
          <w:szCs w:val="20"/>
        </w:rPr>
      </w:pPr>
      <w:r w:rsidRPr="000C6C8B">
        <w:rPr>
          <w:sz w:val="20"/>
          <w:szCs w:val="20"/>
          <w:lang w:val="nl-NL"/>
        </w:rPr>
        <w:t xml:space="preserve">Alhoewel niemand by 'n begrafnis sê "ons familielid reis direk na die hel nie", leer baie bekentenisse dat die "goeie" by die dood direk na die Hemel opvaar om by Jesus te wees, en die "slegte" word gestraf of dwaal bloot. </w:t>
      </w:r>
      <w:r w:rsidRPr="000C6C8B">
        <w:rPr>
          <w:sz w:val="20"/>
          <w:szCs w:val="20"/>
        </w:rPr>
        <w:t xml:space="preserve">Maar wat leer die Bybel </w:t>
      </w:r>
      <w:proofErr w:type="spellStart"/>
      <w:r w:rsidRPr="000C6C8B">
        <w:rPr>
          <w:sz w:val="20"/>
          <w:szCs w:val="20"/>
        </w:rPr>
        <w:t>hieroor</w:t>
      </w:r>
      <w:proofErr w:type="spellEnd"/>
      <w:r w:rsidR="004F0DAA" w:rsidRPr="000C6C8B">
        <w:rPr>
          <w:sz w:val="20"/>
          <w:szCs w:val="20"/>
        </w:rPr>
        <w:t>?</w:t>
      </w:r>
    </w:p>
    <w:p w14:paraId="355CB2D3" w14:textId="04E81F8E" w:rsidR="004F0DAA" w:rsidRPr="000C6C8B" w:rsidRDefault="00DD173E" w:rsidP="004F0DAA">
      <w:pPr>
        <w:pStyle w:val="Prrafodelista"/>
        <w:numPr>
          <w:ilvl w:val="3"/>
          <w:numId w:val="1"/>
        </w:numPr>
        <w:rPr>
          <w:sz w:val="20"/>
          <w:szCs w:val="20"/>
          <w:lang w:val="nl-NL"/>
        </w:rPr>
      </w:pPr>
      <w:r w:rsidRPr="000C6C8B">
        <w:rPr>
          <w:sz w:val="20"/>
          <w:szCs w:val="20"/>
          <w:lang w:val="nl-NL"/>
        </w:rPr>
        <w:t>Kan ons God loof nadat ons gesterf het</w:t>
      </w:r>
      <w:r w:rsidR="004F0DAA" w:rsidRPr="000C6C8B">
        <w:rPr>
          <w:sz w:val="20"/>
          <w:szCs w:val="20"/>
          <w:lang w:val="nl-NL"/>
        </w:rPr>
        <w:t>? Psalm 115:17</w:t>
      </w:r>
    </w:p>
    <w:p w14:paraId="380C84A7" w14:textId="0172CF67" w:rsidR="004F0DAA" w:rsidRPr="000C6C8B" w:rsidRDefault="002F7E28" w:rsidP="004F0DAA">
      <w:pPr>
        <w:pStyle w:val="Prrafodelista"/>
        <w:numPr>
          <w:ilvl w:val="3"/>
          <w:numId w:val="1"/>
        </w:numPr>
        <w:rPr>
          <w:sz w:val="20"/>
          <w:szCs w:val="20"/>
          <w:lang w:val="nl-NL"/>
        </w:rPr>
      </w:pPr>
      <w:r w:rsidRPr="000C6C8B">
        <w:rPr>
          <w:sz w:val="20"/>
          <w:szCs w:val="20"/>
          <w:lang w:val="nl-NL"/>
        </w:rPr>
        <w:t>Weet diegene wat sterf wat met hul familie of vriende gebeur</w:t>
      </w:r>
      <w:r w:rsidR="004F0DAA" w:rsidRPr="000C6C8B">
        <w:rPr>
          <w:sz w:val="20"/>
          <w:szCs w:val="20"/>
          <w:lang w:val="nl-NL"/>
        </w:rPr>
        <w:t>? Job 14:21</w:t>
      </w:r>
    </w:p>
    <w:p w14:paraId="5098A5D9" w14:textId="69522FBF" w:rsidR="004F0DAA" w:rsidRPr="000C6C8B" w:rsidRDefault="00293620" w:rsidP="004F0DAA">
      <w:pPr>
        <w:pStyle w:val="Prrafodelista"/>
        <w:numPr>
          <w:ilvl w:val="3"/>
          <w:numId w:val="1"/>
        </w:numPr>
        <w:rPr>
          <w:sz w:val="20"/>
          <w:szCs w:val="20"/>
          <w:lang w:val="nl-NL"/>
        </w:rPr>
      </w:pPr>
      <w:r w:rsidRPr="000C6C8B">
        <w:rPr>
          <w:sz w:val="20"/>
          <w:szCs w:val="20"/>
          <w:lang w:val="nl-NL"/>
        </w:rPr>
        <w:t>Kan die dooies interaksie hê met die lewendes</w:t>
      </w:r>
      <w:r w:rsidR="004F0DAA" w:rsidRPr="000C6C8B">
        <w:rPr>
          <w:sz w:val="20"/>
          <w:szCs w:val="20"/>
          <w:lang w:val="nl-NL"/>
        </w:rPr>
        <w:t xml:space="preserve">? </w:t>
      </w:r>
      <w:r w:rsidR="001B007D" w:rsidRPr="000C6C8B">
        <w:rPr>
          <w:sz w:val="20"/>
          <w:szCs w:val="20"/>
          <w:lang w:val="nl-NL"/>
        </w:rPr>
        <w:t>Prediker</w:t>
      </w:r>
      <w:r w:rsidR="004F0DAA" w:rsidRPr="000C6C8B">
        <w:rPr>
          <w:sz w:val="20"/>
          <w:szCs w:val="20"/>
          <w:lang w:val="nl-NL"/>
        </w:rPr>
        <w:t xml:space="preserve"> 9:6</w:t>
      </w:r>
    </w:p>
    <w:p w14:paraId="4D7F314A" w14:textId="663F4990" w:rsidR="004F0DAA" w:rsidRPr="000C6C8B" w:rsidRDefault="00044631" w:rsidP="004F0DAA">
      <w:pPr>
        <w:pStyle w:val="Prrafodelista"/>
        <w:numPr>
          <w:ilvl w:val="3"/>
          <w:numId w:val="1"/>
        </w:numPr>
        <w:rPr>
          <w:sz w:val="20"/>
          <w:szCs w:val="20"/>
          <w:lang w:val="nl-NL"/>
        </w:rPr>
      </w:pPr>
      <w:r w:rsidRPr="000C6C8B">
        <w:rPr>
          <w:sz w:val="20"/>
          <w:szCs w:val="20"/>
          <w:lang w:val="nl-NL"/>
        </w:rPr>
        <w:t>Kan ons aanhou dink nadat ons gesterf het</w:t>
      </w:r>
      <w:r w:rsidR="004F0DAA" w:rsidRPr="000C6C8B">
        <w:rPr>
          <w:sz w:val="20"/>
          <w:szCs w:val="20"/>
          <w:lang w:val="nl-NL"/>
        </w:rPr>
        <w:t xml:space="preserve">? </w:t>
      </w:r>
      <w:r w:rsidR="001B007D" w:rsidRPr="000C6C8B">
        <w:rPr>
          <w:sz w:val="20"/>
          <w:szCs w:val="20"/>
          <w:lang w:val="nl-NL"/>
        </w:rPr>
        <w:t>Prediker</w:t>
      </w:r>
      <w:r w:rsidR="004F0DAA" w:rsidRPr="000C6C8B">
        <w:rPr>
          <w:sz w:val="20"/>
          <w:szCs w:val="20"/>
          <w:lang w:val="nl-NL"/>
        </w:rPr>
        <w:t xml:space="preserve"> 9:5</w:t>
      </w:r>
    </w:p>
    <w:p w14:paraId="07FA6F53" w14:textId="0A920FF0" w:rsidR="004F0DAA" w:rsidRPr="000C6C8B" w:rsidRDefault="001B007D" w:rsidP="004F0DAA">
      <w:pPr>
        <w:pStyle w:val="Prrafodelista"/>
        <w:numPr>
          <w:ilvl w:val="3"/>
          <w:numId w:val="1"/>
        </w:numPr>
        <w:rPr>
          <w:sz w:val="20"/>
          <w:szCs w:val="20"/>
          <w:lang w:val="nl-NL"/>
        </w:rPr>
      </w:pPr>
      <w:r w:rsidRPr="000C6C8B">
        <w:rPr>
          <w:sz w:val="20"/>
          <w:szCs w:val="20"/>
          <w:lang w:val="nl-NL"/>
        </w:rPr>
        <w:t>Sal ons enige soort aktiwiteit na die dood kan uitvoer</w:t>
      </w:r>
      <w:r w:rsidR="004F0DAA" w:rsidRPr="000C6C8B">
        <w:rPr>
          <w:sz w:val="20"/>
          <w:szCs w:val="20"/>
          <w:lang w:val="nl-NL"/>
        </w:rPr>
        <w:t xml:space="preserve">? </w:t>
      </w:r>
      <w:r w:rsidRPr="000C6C8B">
        <w:rPr>
          <w:sz w:val="20"/>
          <w:szCs w:val="20"/>
          <w:lang w:val="nl-NL"/>
        </w:rPr>
        <w:t>Prediker</w:t>
      </w:r>
      <w:r w:rsidR="004F0DAA" w:rsidRPr="000C6C8B">
        <w:rPr>
          <w:sz w:val="20"/>
          <w:szCs w:val="20"/>
          <w:lang w:val="nl-NL"/>
        </w:rPr>
        <w:t xml:space="preserve"> 9:10</w:t>
      </w:r>
    </w:p>
    <w:p w14:paraId="38227E95" w14:textId="4B13EBEE" w:rsidR="004F0DAA" w:rsidRPr="000C6C8B" w:rsidRDefault="00131DFA" w:rsidP="004F0DAA">
      <w:pPr>
        <w:pStyle w:val="Prrafodelista"/>
        <w:numPr>
          <w:ilvl w:val="2"/>
          <w:numId w:val="1"/>
        </w:numPr>
        <w:rPr>
          <w:sz w:val="20"/>
          <w:szCs w:val="20"/>
          <w:lang w:val="nl-NL"/>
        </w:rPr>
      </w:pPr>
      <w:r w:rsidRPr="000C6C8B">
        <w:rPr>
          <w:sz w:val="20"/>
          <w:szCs w:val="20"/>
          <w:lang w:val="nl-NL"/>
        </w:rPr>
        <w:t xml:space="preserve">Die Ou Testament leer dat die dood 'n slaap is. Slaap om eers wakker te word wanneer God ons terugroep na die lewe (1 Konings </w:t>
      </w:r>
      <w:r w:rsidR="004F0DAA" w:rsidRPr="000C6C8B">
        <w:rPr>
          <w:sz w:val="20"/>
          <w:szCs w:val="20"/>
          <w:lang w:val="nl-NL"/>
        </w:rPr>
        <w:t>2:10; 14:20; Dan. 12:13).</w:t>
      </w:r>
    </w:p>
    <w:p w14:paraId="55544D14" w14:textId="5F562961" w:rsidR="00D2237C" w:rsidRPr="000C6C8B" w:rsidRDefault="00F80F3E" w:rsidP="00D2237C">
      <w:pPr>
        <w:pStyle w:val="Prrafodelista"/>
        <w:numPr>
          <w:ilvl w:val="1"/>
          <w:numId w:val="1"/>
        </w:numPr>
        <w:rPr>
          <w:b/>
          <w:bCs/>
          <w:sz w:val="20"/>
          <w:szCs w:val="20"/>
          <w:lang w:val="nl-NL"/>
        </w:rPr>
      </w:pPr>
      <w:r w:rsidRPr="000C6C8B">
        <w:rPr>
          <w:b/>
          <w:bCs/>
          <w:sz w:val="20"/>
          <w:szCs w:val="20"/>
          <w:lang w:val="nl-NL"/>
        </w:rPr>
        <w:t>Die dood in die Nuwe Testament</w:t>
      </w:r>
      <w:r w:rsidR="00D2237C" w:rsidRPr="000C6C8B">
        <w:rPr>
          <w:b/>
          <w:bCs/>
          <w:sz w:val="20"/>
          <w:szCs w:val="20"/>
          <w:lang w:val="nl-NL"/>
        </w:rPr>
        <w:t>.</w:t>
      </w:r>
    </w:p>
    <w:p w14:paraId="2C9B42D5" w14:textId="488FDB3F" w:rsidR="004F0DAA" w:rsidRPr="000C6C8B" w:rsidRDefault="007805E3" w:rsidP="007D3A7A">
      <w:pPr>
        <w:pStyle w:val="Prrafodelista"/>
        <w:numPr>
          <w:ilvl w:val="2"/>
          <w:numId w:val="1"/>
        </w:numPr>
        <w:rPr>
          <w:sz w:val="20"/>
          <w:szCs w:val="20"/>
          <w:lang w:val="nl-NL"/>
        </w:rPr>
      </w:pPr>
      <w:r w:rsidRPr="000C6C8B">
        <w:rPr>
          <w:sz w:val="20"/>
          <w:szCs w:val="20"/>
          <w:lang w:val="nl-NL"/>
        </w:rPr>
        <w:t xml:space="preserve">Die Nuwe Testament, net soos die Oue, leer dat die dood 'n slaap is waaruit net Jesus ons kan ontwek (Johannes 11:11-14; Johannes </w:t>
      </w:r>
      <w:r w:rsidR="007D3A7A" w:rsidRPr="000C6C8B">
        <w:rPr>
          <w:sz w:val="20"/>
          <w:szCs w:val="20"/>
          <w:lang w:val="nl-NL"/>
        </w:rPr>
        <w:t>5:28-29).</w:t>
      </w:r>
    </w:p>
    <w:p w14:paraId="5CE726B5" w14:textId="58830AEE" w:rsidR="007D3A7A" w:rsidRPr="000C6C8B" w:rsidRDefault="003569DC" w:rsidP="007D3A7A">
      <w:pPr>
        <w:pStyle w:val="Prrafodelista"/>
        <w:numPr>
          <w:ilvl w:val="2"/>
          <w:numId w:val="1"/>
        </w:numPr>
        <w:rPr>
          <w:sz w:val="20"/>
          <w:szCs w:val="20"/>
          <w:lang w:val="nl-NL"/>
        </w:rPr>
      </w:pPr>
      <w:r w:rsidRPr="000C6C8B">
        <w:rPr>
          <w:sz w:val="20"/>
          <w:szCs w:val="20"/>
          <w:lang w:val="nl-NL"/>
        </w:rPr>
        <w:t>Toe Paulus aan die Thessalonicense geskryf het, het hy met hulle gepraat oor "die wat slaap", dit wil sê dié wat reeds gesterf het, en vir hulle gesê dat hulle opgewek sal word om saam met Jesus te gaan tydens sy wederkoms (1Thes. 4:13-18). As Paulus geglo het dat gelowiges direk na Jesus toe gaan wanneer hulle sterf, sou hy dit vir hulle gesê het in plaas van wat hy vir hulle gesê het</w:t>
      </w:r>
      <w:r w:rsidR="007D3A7A" w:rsidRPr="000C6C8B">
        <w:rPr>
          <w:sz w:val="20"/>
          <w:szCs w:val="20"/>
          <w:lang w:val="nl-NL"/>
        </w:rPr>
        <w:t>.</w:t>
      </w:r>
    </w:p>
    <w:p w14:paraId="3908AD39" w14:textId="498500F5" w:rsidR="007D3A7A" w:rsidRPr="000C6C8B" w:rsidRDefault="00D55F27" w:rsidP="007D3A7A">
      <w:pPr>
        <w:pStyle w:val="Prrafodelista"/>
        <w:numPr>
          <w:ilvl w:val="2"/>
          <w:numId w:val="1"/>
        </w:numPr>
        <w:rPr>
          <w:sz w:val="20"/>
          <w:szCs w:val="20"/>
          <w:lang w:val="nl-NL"/>
        </w:rPr>
      </w:pPr>
      <w:r w:rsidRPr="000C6C8B">
        <w:rPr>
          <w:sz w:val="20"/>
          <w:szCs w:val="20"/>
          <w:lang w:val="nl-NL"/>
        </w:rPr>
        <w:t>Wanneer Paulus van die dooies praat, sê hy dat hulle "met Sy koms" lewend gemaak sal word, en nie vroëer nie (1Kor. 15:22-24). Hy sê ook vir ons dat "nie almal van ons sal ontslaap nie." Die lewendes sal in 'n oomblik verander word, maar die dooies sal reeds getransformeerd opstaan (1 Kor</w:t>
      </w:r>
      <w:r w:rsidR="007D3A7A" w:rsidRPr="000C6C8B">
        <w:rPr>
          <w:sz w:val="20"/>
          <w:szCs w:val="20"/>
          <w:lang w:val="nl-NL"/>
        </w:rPr>
        <w:t>. 15:51-52).</w:t>
      </w:r>
    </w:p>
    <w:p w14:paraId="43C2C818" w14:textId="7EA9E065" w:rsidR="007D3A7A" w:rsidRPr="000C6C8B" w:rsidRDefault="00406C50" w:rsidP="007D3A7A">
      <w:pPr>
        <w:pStyle w:val="Prrafodelista"/>
        <w:numPr>
          <w:ilvl w:val="2"/>
          <w:numId w:val="1"/>
        </w:numPr>
        <w:rPr>
          <w:sz w:val="20"/>
          <w:szCs w:val="20"/>
          <w:lang w:val="nl-NL"/>
        </w:rPr>
      </w:pPr>
      <w:r w:rsidRPr="000C6C8B">
        <w:rPr>
          <w:sz w:val="20"/>
          <w:szCs w:val="20"/>
          <w:lang w:val="nl-NL"/>
        </w:rPr>
        <w:t>Die opstanding is die sleutel om by Jesus te wees. Sonder opstanding is daar geen redding nie (1 Kor. 15:13-18). Dit sal in die opstanding wees wanneer ons ons erfenis sal ontvang, en ons moet dus wag vir daardie oomblik (1Pet</w:t>
      </w:r>
      <w:r w:rsidR="007D3A7A" w:rsidRPr="000C6C8B">
        <w:rPr>
          <w:sz w:val="20"/>
          <w:szCs w:val="20"/>
          <w:lang w:val="nl-NL"/>
        </w:rPr>
        <w:t>. 1:3-5).</w:t>
      </w:r>
    </w:p>
    <w:p w14:paraId="1E1DCEE3" w14:textId="1FC4A71A" w:rsidR="00D2237C" w:rsidRPr="000C6C8B" w:rsidRDefault="00722A2B" w:rsidP="00D2237C">
      <w:pPr>
        <w:pStyle w:val="Prrafodelista"/>
        <w:numPr>
          <w:ilvl w:val="0"/>
          <w:numId w:val="1"/>
        </w:numPr>
        <w:rPr>
          <w:b/>
          <w:bCs/>
          <w:sz w:val="20"/>
          <w:szCs w:val="20"/>
        </w:rPr>
      </w:pPr>
      <w:proofErr w:type="spellStart"/>
      <w:r w:rsidRPr="000C6C8B">
        <w:rPr>
          <w:b/>
          <w:bCs/>
          <w:sz w:val="20"/>
          <w:szCs w:val="20"/>
        </w:rPr>
        <w:t>Spiritualisme</w:t>
      </w:r>
      <w:proofErr w:type="spellEnd"/>
      <w:r w:rsidRPr="000C6C8B">
        <w:rPr>
          <w:b/>
          <w:bCs/>
          <w:sz w:val="20"/>
          <w:szCs w:val="20"/>
        </w:rPr>
        <w:t xml:space="preserve"> in die </w:t>
      </w:r>
      <w:proofErr w:type="spellStart"/>
      <w:r w:rsidRPr="000C6C8B">
        <w:rPr>
          <w:b/>
          <w:bCs/>
          <w:sz w:val="20"/>
          <w:szCs w:val="20"/>
        </w:rPr>
        <w:t>laaste</w:t>
      </w:r>
      <w:proofErr w:type="spellEnd"/>
      <w:r w:rsidRPr="000C6C8B">
        <w:rPr>
          <w:b/>
          <w:bCs/>
          <w:sz w:val="20"/>
          <w:szCs w:val="20"/>
        </w:rPr>
        <w:t xml:space="preserve"> </w:t>
      </w:r>
      <w:proofErr w:type="spellStart"/>
      <w:r w:rsidRPr="000C6C8B">
        <w:rPr>
          <w:b/>
          <w:bCs/>
          <w:sz w:val="20"/>
          <w:szCs w:val="20"/>
        </w:rPr>
        <w:t>dae</w:t>
      </w:r>
      <w:proofErr w:type="spellEnd"/>
      <w:r w:rsidR="00D2237C" w:rsidRPr="000C6C8B">
        <w:rPr>
          <w:b/>
          <w:bCs/>
          <w:sz w:val="20"/>
          <w:szCs w:val="20"/>
        </w:rPr>
        <w:t>:</w:t>
      </w:r>
    </w:p>
    <w:p w14:paraId="78968D0A" w14:textId="02F7FEAB" w:rsidR="00D2237C" w:rsidRPr="000C6C8B" w:rsidRDefault="005F5A4E" w:rsidP="00D2237C">
      <w:pPr>
        <w:pStyle w:val="Prrafodelista"/>
        <w:numPr>
          <w:ilvl w:val="1"/>
          <w:numId w:val="1"/>
        </w:numPr>
        <w:rPr>
          <w:b/>
          <w:bCs/>
          <w:sz w:val="20"/>
          <w:szCs w:val="20"/>
        </w:rPr>
      </w:pPr>
      <w:proofErr w:type="spellStart"/>
      <w:r w:rsidRPr="000C6C8B">
        <w:rPr>
          <w:b/>
          <w:bCs/>
          <w:sz w:val="20"/>
          <w:szCs w:val="20"/>
        </w:rPr>
        <w:t>Tekens</w:t>
      </w:r>
      <w:proofErr w:type="spellEnd"/>
      <w:r w:rsidRPr="000C6C8B">
        <w:rPr>
          <w:b/>
          <w:bCs/>
          <w:sz w:val="20"/>
          <w:szCs w:val="20"/>
        </w:rPr>
        <w:t xml:space="preserve"> en wonders</w:t>
      </w:r>
      <w:r w:rsidR="00D2237C" w:rsidRPr="000C6C8B">
        <w:rPr>
          <w:b/>
          <w:bCs/>
          <w:sz w:val="20"/>
          <w:szCs w:val="20"/>
        </w:rPr>
        <w:t>.</w:t>
      </w:r>
    </w:p>
    <w:p w14:paraId="0925335B" w14:textId="2D82BD40" w:rsidR="00D01F6B" w:rsidRPr="000C6C8B" w:rsidRDefault="006F3E7D" w:rsidP="00D01F6B">
      <w:pPr>
        <w:pStyle w:val="Prrafodelista"/>
        <w:numPr>
          <w:ilvl w:val="2"/>
          <w:numId w:val="1"/>
        </w:numPr>
        <w:rPr>
          <w:sz w:val="20"/>
          <w:szCs w:val="20"/>
          <w:lang w:val="nl-NL"/>
        </w:rPr>
      </w:pPr>
      <w:r w:rsidRPr="000C6C8B">
        <w:rPr>
          <w:sz w:val="20"/>
          <w:szCs w:val="20"/>
          <w:lang w:val="nl-NL"/>
        </w:rPr>
        <w:t>Spiritualisme is 'n beweging wat direk deur Satan gelei word, en die grondslag daarvan is die onsterflikheid van die siel. Sy volgelinge glo dat hulle met die dooies kan kommunikeer en beweer dat hulle bonatuurlike kragte van hulle ontvang</w:t>
      </w:r>
      <w:r w:rsidR="00D01F6B" w:rsidRPr="000C6C8B">
        <w:rPr>
          <w:sz w:val="20"/>
          <w:szCs w:val="20"/>
          <w:lang w:val="nl-NL"/>
        </w:rPr>
        <w:t>.</w:t>
      </w:r>
    </w:p>
    <w:p w14:paraId="234EAFD6" w14:textId="684ED9FF" w:rsidR="00D01F6B" w:rsidRPr="000C6C8B" w:rsidRDefault="00C0049A" w:rsidP="00D01F6B">
      <w:pPr>
        <w:pStyle w:val="Prrafodelista"/>
        <w:numPr>
          <w:ilvl w:val="2"/>
          <w:numId w:val="1"/>
        </w:numPr>
        <w:rPr>
          <w:sz w:val="20"/>
          <w:szCs w:val="20"/>
        </w:rPr>
      </w:pPr>
      <w:r w:rsidRPr="000C6C8B">
        <w:rPr>
          <w:sz w:val="20"/>
          <w:szCs w:val="20"/>
          <w:lang w:val="nl-NL"/>
        </w:rPr>
        <w:t xml:space="preserve">Hoewel hulle nou deur God beperk word, sal die tyd aanbreek wanneer Hy hulle sal toelaat om onweerlegbare wonderwerke te doen wat diegene wat hulle aanskou, sal verbaas (Mar. 13:22; 2Tess. </w:t>
      </w:r>
      <w:r w:rsidRPr="000C6C8B">
        <w:rPr>
          <w:sz w:val="20"/>
          <w:szCs w:val="20"/>
        </w:rPr>
        <w:t>2:9; Op</w:t>
      </w:r>
      <w:r w:rsidR="00D01F6B" w:rsidRPr="000C6C8B">
        <w:rPr>
          <w:sz w:val="20"/>
          <w:szCs w:val="20"/>
        </w:rPr>
        <w:t>. 7:1; 13:13-14).</w:t>
      </w:r>
    </w:p>
    <w:p w14:paraId="730EB1A1" w14:textId="1A32DAC9" w:rsidR="00D01F6B" w:rsidRPr="000C6C8B" w:rsidRDefault="008A10A8" w:rsidP="00D01F6B">
      <w:pPr>
        <w:pStyle w:val="Prrafodelista"/>
        <w:numPr>
          <w:ilvl w:val="2"/>
          <w:numId w:val="1"/>
        </w:numPr>
        <w:rPr>
          <w:sz w:val="20"/>
          <w:szCs w:val="20"/>
          <w:lang w:val="nl-NL"/>
        </w:rPr>
      </w:pPr>
      <w:r w:rsidRPr="000C6C8B">
        <w:rPr>
          <w:sz w:val="20"/>
          <w:szCs w:val="20"/>
          <w:lang w:val="nl-NL"/>
        </w:rPr>
        <w:t>Slegs sekuriteit in wat ons van God se Woord weet, en volkome vertroue in Jesus, sal ons in staat stel om die laaste versoekings van die vyand te weerstaan (Jes. 8:20; Ef</w:t>
      </w:r>
      <w:r w:rsidR="00D01F6B" w:rsidRPr="000C6C8B">
        <w:rPr>
          <w:sz w:val="20"/>
          <w:szCs w:val="20"/>
          <w:lang w:val="nl-NL"/>
        </w:rPr>
        <w:t>. 6:13).</w:t>
      </w:r>
    </w:p>
    <w:p w14:paraId="0874A9F1" w14:textId="1AB3896A" w:rsidR="00395C43" w:rsidRPr="000C6C8B" w:rsidRDefault="003E27E6" w:rsidP="00D2237C">
      <w:pPr>
        <w:pStyle w:val="Prrafodelista"/>
        <w:numPr>
          <w:ilvl w:val="1"/>
          <w:numId w:val="1"/>
        </w:numPr>
        <w:rPr>
          <w:b/>
          <w:bCs/>
          <w:sz w:val="20"/>
          <w:szCs w:val="20"/>
        </w:rPr>
      </w:pPr>
      <w:r w:rsidRPr="000C6C8B">
        <w:rPr>
          <w:b/>
          <w:bCs/>
          <w:sz w:val="20"/>
          <w:szCs w:val="20"/>
        </w:rPr>
        <w:t xml:space="preserve">Die </w:t>
      </w:r>
      <w:proofErr w:type="spellStart"/>
      <w:r w:rsidRPr="000C6C8B">
        <w:rPr>
          <w:b/>
          <w:bCs/>
          <w:sz w:val="20"/>
          <w:szCs w:val="20"/>
        </w:rPr>
        <w:t>doel</w:t>
      </w:r>
      <w:proofErr w:type="spellEnd"/>
      <w:r w:rsidRPr="000C6C8B">
        <w:rPr>
          <w:b/>
          <w:bCs/>
          <w:sz w:val="20"/>
          <w:szCs w:val="20"/>
        </w:rPr>
        <w:t xml:space="preserve"> van </w:t>
      </w:r>
      <w:proofErr w:type="spellStart"/>
      <w:r w:rsidRPr="000C6C8B">
        <w:rPr>
          <w:b/>
          <w:bCs/>
          <w:sz w:val="20"/>
          <w:szCs w:val="20"/>
        </w:rPr>
        <w:t>spiritualisme</w:t>
      </w:r>
      <w:proofErr w:type="spellEnd"/>
      <w:r w:rsidR="00D2237C" w:rsidRPr="000C6C8B">
        <w:rPr>
          <w:b/>
          <w:bCs/>
          <w:sz w:val="20"/>
          <w:szCs w:val="20"/>
        </w:rPr>
        <w:t>.</w:t>
      </w:r>
    </w:p>
    <w:p w14:paraId="0F202CF7" w14:textId="6A81048D" w:rsidR="00D01F6B" w:rsidRPr="000C6C8B" w:rsidRDefault="009871CA" w:rsidP="006E3EFC">
      <w:pPr>
        <w:pStyle w:val="Prrafodelista"/>
        <w:numPr>
          <w:ilvl w:val="2"/>
          <w:numId w:val="1"/>
        </w:numPr>
        <w:rPr>
          <w:sz w:val="20"/>
          <w:szCs w:val="20"/>
          <w:lang w:val="nl-NL"/>
        </w:rPr>
      </w:pPr>
      <w:r w:rsidRPr="000C6C8B">
        <w:rPr>
          <w:sz w:val="20"/>
          <w:szCs w:val="20"/>
          <w:lang w:val="nl-NL"/>
        </w:rPr>
        <w:t>Satan se bedoeling is om die oorlog teen God te wen, Sy regering omver te werp en Sy troon te beset (Jes. 14:13-14). Om dit te kan doen, sal hy enige strategie gebruik om almal te wen, beginnende by die politieke magte wat ons regeer (Op</w:t>
      </w:r>
      <w:r w:rsidR="006E3EFC" w:rsidRPr="000C6C8B">
        <w:rPr>
          <w:sz w:val="20"/>
          <w:szCs w:val="20"/>
          <w:lang w:val="nl-NL"/>
        </w:rPr>
        <w:t>. 16:12-14).</w:t>
      </w:r>
    </w:p>
    <w:p w14:paraId="717D05E7" w14:textId="2F6EF1F6" w:rsidR="006E3EFC" w:rsidRPr="000C6C8B" w:rsidRDefault="006E3EFC" w:rsidP="006E3EFC">
      <w:pPr>
        <w:pStyle w:val="Prrafodelista"/>
        <w:numPr>
          <w:ilvl w:val="2"/>
          <w:numId w:val="1"/>
        </w:numPr>
        <w:rPr>
          <w:sz w:val="20"/>
          <w:szCs w:val="20"/>
        </w:rPr>
      </w:pPr>
      <w:r w:rsidRPr="000C6C8B">
        <w:rPr>
          <w:sz w:val="20"/>
          <w:szCs w:val="20"/>
        </w:rPr>
        <w:t>“</w:t>
      </w:r>
      <w:r w:rsidR="00501A8D" w:rsidRPr="000C6C8B">
        <w:rPr>
          <w:sz w:val="20"/>
          <w:szCs w:val="20"/>
        </w:rPr>
        <w:t xml:space="preserve">As </w:t>
      </w:r>
      <w:proofErr w:type="spellStart"/>
      <w:r w:rsidR="00501A8D" w:rsidRPr="000C6C8B">
        <w:rPr>
          <w:sz w:val="20"/>
          <w:szCs w:val="20"/>
        </w:rPr>
        <w:t>kroningstoneel</w:t>
      </w:r>
      <w:proofErr w:type="spellEnd"/>
      <w:r w:rsidR="00501A8D" w:rsidRPr="000C6C8B">
        <w:rPr>
          <w:sz w:val="20"/>
          <w:szCs w:val="20"/>
        </w:rPr>
        <w:t xml:space="preserve"> in die </w:t>
      </w:r>
      <w:proofErr w:type="spellStart"/>
      <w:r w:rsidR="00501A8D" w:rsidRPr="000C6C8B">
        <w:rPr>
          <w:sz w:val="20"/>
          <w:szCs w:val="20"/>
        </w:rPr>
        <w:t>groot</w:t>
      </w:r>
      <w:proofErr w:type="spellEnd"/>
      <w:r w:rsidR="00501A8D" w:rsidRPr="000C6C8B">
        <w:rPr>
          <w:sz w:val="20"/>
          <w:szCs w:val="20"/>
        </w:rPr>
        <w:t xml:space="preserve"> drama van </w:t>
      </w:r>
      <w:proofErr w:type="spellStart"/>
      <w:r w:rsidR="00501A8D" w:rsidRPr="000C6C8B">
        <w:rPr>
          <w:sz w:val="20"/>
          <w:szCs w:val="20"/>
        </w:rPr>
        <w:t>bedrog</w:t>
      </w:r>
      <w:proofErr w:type="spellEnd"/>
      <w:r w:rsidR="00501A8D" w:rsidRPr="000C6C8B">
        <w:rPr>
          <w:sz w:val="20"/>
          <w:szCs w:val="20"/>
        </w:rPr>
        <w:t xml:space="preserve"> </w:t>
      </w:r>
      <w:proofErr w:type="spellStart"/>
      <w:r w:rsidR="00501A8D" w:rsidRPr="000C6C8B">
        <w:rPr>
          <w:sz w:val="20"/>
          <w:szCs w:val="20"/>
        </w:rPr>
        <w:t>sal</w:t>
      </w:r>
      <w:proofErr w:type="spellEnd"/>
      <w:r w:rsidR="00501A8D" w:rsidRPr="000C6C8B">
        <w:rPr>
          <w:sz w:val="20"/>
          <w:szCs w:val="20"/>
        </w:rPr>
        <w:t xml:space="preserve"> Satan </w:t>
      </w:r>
      <w:proofErr w:type="spellStart"/>
      <w:r w:rsidR="00501A8D" w:rsidRPr="000C6C8B">
        <w:rPr>
          <w:sz w:val="20"/>
          <w:szCs w:val="20"/>
        </w:rPr>
        <w:t>hom</w:t>
      </w:r>
      <w:proofErr w:type="spellEnd"/>
      <w:r w:rsidR="00501A8D" w:rsidRPr="000C6C8B">
        <w:rPr>
          <w:sz w:val="20"/>
          <w:szCs w:val="20"/>
        </w:rPr>
        <w:t xml:space="preserve"> as Christus </w:t>
      </w:r>
      <w:proofErr w:type="spellStart"/>
      <w:r w:rsidR="00501A8D" w:rsidRPr="000C6C8B">
        <w:rPr>
          <w:sz w:val="20"/>
          <w:szCs w:val="20"/>
        </w:rPr>
        <w:t>voordoen</w:t>
      </w:r>
      <w:proofErr w:type="spellEnd"/>
      <w:r w:rsidRPr="000C6C8B">
        <w:rPr>
          <w:sz w:val="20"/>
          <w:szCs w:val="20"/>
        </w:rPr>
        <w:t>” (</w:t>
      </w:r>
      <w:proofErr w:type="spellStart"/>
      <w:r w:rsidRPr="000C6C8B">
        <w:rPr>
          <w:sz w:val="20"/>
          <w:szCs w:val="20"/>
        </w:rPr>
        <w:t>EGW</w:t>
      </w:r>
      <w:proofErr w:type="spellEnd"/>
      <w:r w:rsidRPr="000C6C8B">
        <w:rPr>
          <w:sz w:val="20"/>
          <w:szCs w:val="20"/>
        </w:rPr>
        <w:t xml:space="preserve"> “The Great Controversy”, p. 681).</w:t>
      </w:r>
    </w:p>
    <w:p w14:paraId="6253822C" w14:textId="1E187E2B" w:rsidR="006E3EFC" w:rsidRPr="000C6C8B" w:rsidRDefault="004C6E41" w:rsidP="006E3EFC">
      <w:pPr>
        <w:pStyle w:val="Prrafodelista"/>
        <w:numPr>
          <w:ilvl w:val="2"/>
          <w:numId w:val="1"/>
        </w:numPr>
        <w:rPr>
          <w:sz w:val="20"/>
          <w:szCs w:val="20"/>
        </w:rPr>
      </w:pPr>
      <w:r w:rsidRPr="000C6C8B">
        <w:rPr>
          <w:sz w:val="20"/>
          <w:szCs w:val="20"/>
          <w:lang w:val="nl-NL"/>
        </w:rPr>
        <w:t xml:space="preserve">Maar dit sal op daardie oomblik wees wanneer Jesus 'n einde aan die verhaal sal maak (Op. 16:15). Satan is 'n verslane vyand. Verslaan deur Christus, en verslaan deur diegene wat aan sy bloed vasklou (1Joh. </w:t>
      </w:r>
      <w:r w:rsidRPr="000C6C8B">
        <w:rPr>
          <w:sz w:val="20"/>
          <w:szCs w:val="20"/>
        </w:rPr>
        <w:t>2:14; 4:3-4; Op</w:t>
      </w:r>
      <w:r w:rsidR="006E3EFC" w:rsidRPr="000C6C8B">
        <w:rPr>
          <w:sz w:val="20"/>
          <w:szCs w:val="20"/>
        </w:rPr>
        <w:t>. 3:21; 5:5; 12:11).</w:t>
      </w:r>
    </w:p>
    <w:sectPr w:rsidR="006E3EFC" w:rsidRPr="000C6C8B" w:rsidSect="00907438">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177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C"/>
    <w:rsid w:val="00044631"/>
    <w:rsid w:val="000C6C8B"/>
    <w:rsid w:val="00131DFA"/>
    <w:rsid w:val="001B007D"/>
    <w:rsid w:val="001E4AA8"/>
    <w:rsid w:val="00293620"/>
    <w:rsid w:val="00296F2D"/>
    <w:rsid w:val="002F7E28"/>
    <w:rsid w:val="003036B8"/>
    <w:rsid w:val="003569DC"/>
    <w:rsid w:val="00395C43"/>
    <w:rsid w:val="003E27E6"/>
    <w:rsid w:val="00406C50"/>
    <w:rsid w:val="004522CD"/>
    <w:rsid w:val="004615F3"/>
    <w:rsid w:val="004900DC"/>
    <w:rsid w:val="004C6E41"/>
    <w:rsid w:val="004D392B"/>
    <w:rsid w:val="004D5CB2"/>
    <w:rsid w:val="004F0DAA"/>
    <w:rsid w:val="00501A8D"/>
    <w:rsid w:val="00533460"/>
    <w:rsid w:val="005E2792"/>
    <w:rsid w:val="005F5A4E"/>
    <w:rsid w:val="006B286A"/>
    <w:rsid w:val="006E3EFC"/>
    <w:rsid w:val="006F3E7D"/>
    <w:rsid w:val="00712D62"/>
    <w:rsid w:val="00722A2B"/>
    <w:rsid w:val="007805E3"/>
    <w:rsid w:val="007D3A7A"/>
    <w:rsid w:val="007D78ED"/>
    <w:rsid w:val="00807337"/>
    <w:rsid w:val="00853E29"/>
    <w:rsid w:val="008A10A8"/>
    <w:rsid w:val="008E0C66"/>
    <w:rsid w:val="00907438"/>
    <w:rsid w:val="009871CA"/>
    <w:rsid w:val="009B4FCF"/>
    <w:rsid w:val="009C1FA4"/>
    <w:rsid w:val="00A23737"/>
    <w:rsid w:val="00AC469E"/>
    <w:rsid w:val="00BA3EAE"/>
    <w:rsid w:val="00C0049A"/>
    <w:rsid w:val="00C46A68"/>
    <w:rsid w:val="00D01F6B"/>
    <w:rsid w:val="00D2237C"/>
    <w:rsid w:val="00D33FB3"/>
    <w:rsid w:val="00D55F27"/>
    <w:rsid w:val="00D81FE0"/>
    <w:rsid w:val="00DD173E"/>
    <w:rsid w:val="00E462B2"/>
    <w:rsid w:val="00ED26FE"/>
    <w:rsid w:val="00F80F3E"/>
    <w:rsid w:val="00FB626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8A5"/>
  <w15:chartTrackingRefBased/>
  <w15:docId w15:val="{016DA2A0-FDA9-42A1-955C-67CDB6D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2024-05-29T16:35:00Z</dcterms:created>
  <dcterms:modified xsi:type="dcterms:W3CDTF">2024-05-29T16:35:00Z</dcterms:modified>
</cp:coreProperties>
</file>