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15647" w14:textId="4637989A" w:rsidR="008840CF" w:rsidRPr="007150AB" w:rsidRDefault="00F337BA" w:rsidP="008840CF">
      <w:pPr>
        <w:pStyle w:val="Prrafodelista"/>
        <w:numPr>
          <w:ilvl w:val="0"/>
          <w:numId w:val="1"/>
        </w:numPr>
        <w:rPr>
          <w:b/>
          <w:bCs/>
          <w:sz w:val="20"/>
          <w:szCs w:val="20"/>
        </w:rPr>
      </w:pPr>
      <w:r w:rsidRPr="00F337BA">
        <w:rPr>
          <w:b/>
          <w:bCs/>
          <w:sz w:val="20"/>
          <w:szCs w:val="20"/>
        </w:rPr>
        <w:t>Wie is tot die profetiese bediening geroep?</w:t>
      </w:r>
    </w:p>
    <w:p w14:paraId="55F9C25F" w14:textId="1616CD95" w:rsidR="001C2CCC" w:rsidRPr="007150AB" w:rsidRDefault="00F337BA" w:rsidP="001C2CCC">
      <w:pPr>
        <w:pStyle w:val="Prrafodelista"/>
        <w:numPr>
          <w:ilvl w:val="1"/>
          <w:numId w:val="1"/>
        </w:numPr>
        <w:rPr>
          <w:sz w:val="20"/>
          <w:szCs w:val="20"/>
        </w:rPr>
      </w:pPr>
      <w:r w:rsidRPr="00F337BA">
        <w:rPr>
          <w:sz w:val="20"/>
          <w:szCs w:val="20"/>
        </w:rPr>
        <w:t>Ons kan maklik die fout maak om te dink dat die profete “supermense” was. Maar Moses het homself verontskuldig omdat hy swaar van spraak was (Eks. 4:10); Jesaja het gesê dat hy onrein van lippe was (Jes. 6:5); Jeremia het gedink hy was te jonk vir die taak (Jer. 1:6).</w:t>
      </w:r>
    </w:p>
    <w:p w14:paraId="68A2967B" w14:textId="226787D7" w:rsidR="001C2CCC" w:rsidRPr="007150AB" w:rsidRDefault="00F337BA" w:rsidP="001C2CCC">
      <w:pPr>
        <w:pStyle w:val="Prrafodelista"/>
        <w:numPr>
          <w:ilvl w:val="1"/>
          <w:numId w:val="1"/>
        </w:numPr>
        <w:rPr>
          <w:sz w:val="20"/>
          <w:szCs w:val="20"/>
        </w:rPr>
      </w:pPr>
      <w:r w:rsidRPr="00F337BA">
        <w:rPr>
          <w:sz w:val="20"/>
          <w:szCs w:val="20"/>
        </w:rPr>
        <w:t>Van Elia, wat dit gewaag het om koning Agab met ’n groot droogte te dreig weens sy goddeloosheid, word gesê: hy was “’n mens net soos ons” (Jak. 5:17).</w:t>
      </w:r>
    </w:p>
    <w:p w14:paraId="6F433F3D" w14:textId="77777777" w:rsidR="00F337BA" w:rsidRDefault="00F337BA" w:rsidP="001C2CCC">
      <w:pPr>
        <w:pStyle w:val="Prrafodelista"/>
        <w:numPr>
          <w:ilvl w:val="1"/>
          <w:numId w:val="1"/>
        </w:numPr>
        <w:rPr>
          <w:sz w:val="20"/>
          <w:szCs w:val="20"/>
        </w:rPr>
      </w:pPr>
      <w:r w:rsidRPr="00F337BA">
        <w:rPr>
          <w:sz w:val="20"/>
          <w:szCs w:val="20"/>
        </w:rPr>
        <w:t>Nadat Elia ’n groot wonderwerk verrig het, het hy heeltemal ingegee toe koningin Isebel hom met die dood gedreig het (1 Kon. 19:2-4).</w:t>
      </w:r>
    </w:p>
    <w:p w14:paraId="6AD3BD44" w14:textId="28C555E3" w:rsidR="001C2CCC" w:rsidRPr="00F337BA" w:rsidRDefault="00F337BA" w:rsidP="001C2CCC">
      <w:pPr>
        <w:pStyle w:val="Prrafodelista"/>
        <w:numPr>
          <w:ilvl w:val="1"/>
          <w:numId w:val="1"/>
        </w:numPr>
        <w:rPr>
          <w:sz w:val="20"/>
          <w:szCs w:val="20"/>
        </w:rPr>
      </w:pPr>
      <w:r w:rsidRPr="00F337BA">
        <w:rPr>
          <w:sz w:val="20"/>
          <w:szCs w:val="20"/>
        </w:rPr>
        <w:t>Dit is duidelik dat God nie sy profete kies omdat hulle volmaak is nie. Wat sien Hy in hulle? Hulle liefde vir God en hulle bereidwilligheid om Hom te gehoorsaam</w:t>
      </w:r>
      <w:r w:rsidR="001C2CCC" w:rsidRPr="00F337BA">
        <w:rPr>
          <w:sz w:val="20"/>
          <w:szCs w:val="20"/>
        </w:rPr>
        <w:t>.</w:t>
      </w:r>
    </w:p>
    <w:p w14:paraId="51D7D82E" w14:textId="27B3292E" w:rsidR="008840CF" w:rsidRPr="007150AB" w:rsidRDefault="00F337BA" w:rsidP="008840CF">
      <w:pPr>
        <w:pStyle w:val="Prrafodelista"/>
        <w:numPr>
          <w:ilvl w:val="0"/>
          <w:numId w:val="1"/>
        </w:numPr>
        <w:rPr>
          <w:b/>
          <w:bCs/>
          <w:sz w:val="20"/>
          <w:szCs w:val="20"/>
        </w:rPr>
      </w:pPr>
      <w:r w:rsidRPr="00F337BA">
        <w:rPr>
          <w:b/>
          <w:bCs/>
          <w:sz w:val="20"/>
          <w:szCs w:val="20"/>
        </w:rPr>
        <w:t>Hoe het die profete opgetree?</w:t>
      </w:r>
    </w:p>
    <w:p w14:paraId="4BA80512" w14:textId="1D7C4046" w:rsidR="000C05E4" w:rsidRPr="007150AB" w:rsidRDefault="00F337BA" w:rsidP="000C05E4">
      <w:pPr>
        <w:pStyle w:val="Prrafodelista"/>
        <w:numPr>
          <w:ilvl w:val="1"/>
          <w:numId w:val="1"/>
        </w:numPr>
        <w:rPr>
          <w:sz w:val="20"/>
          <w:szCs w:val="20"/>
        </w:rPr>
      </w:pPr>
      <w:r w:rsidRPr="00F337BA">
        <w:rPr>
          <w:sz w:val="20"/>
          <w:szCs w:val="20"/>
        </w:rPr>
        <w:t>As God se woordvoerders het die profete en profetesse daarna gestreef om getrou aan hulle roeping te leef (1 Sam. 12:3-4). Die mense het hulle geken as ’n “man van God” en ’n “eerbare man” (1 Sam. 9:6).</w:t>
      </w:r>
    </w:p>
    <w:p w14:paraId="5ED09D49" w14:textId="1433A04A" w:rsidR="000C05E4" w:rsidRPr="007150AB" w:rsidRDefault="00F337BA" w:rsidP="000C05E4">
      <w:pPr>
        <w:pStyle w:val="Prrafodelista"/>
        <w:numPr>
          <w:ilvl w:val="1"/>
          <w:numId w:val="1"/>
        </w:numPr>
        <w:rPr>
          <w:sz w:val="20"/>
          <w:szCs w:val="20"/>
        </w:rPr>
      </w:pPr>
      <w:r w:rsidRPr="00F337BA">
        <w:rPr>
          <w:sz w:val="20"/>
          <w:szCs w:val="20"/>
        </w:rPr>
        <w:t>Diegene wat geweier het om hulle boodskap te aanvaar, het hulle gehaat en gedreig (1 Kon. 22:8, 27). Maar ondanks die druk wat hulle ervaar het, het die profete hulle boodskap getrou oorgedra.</w:t>
      </w:r>
    </w:p>
    <w:p w14:paraId="219D67DE" w14:textId="5761A220" w:rsidR="000C05E4" w:rsidRPr="007150AB" w:rsidRDefault="00391D70" w:rsidP="000C05E4">
      <w:pPr>
        <w:pStyle w:val="Prrafodelista"/>
        <w:numPr>
          <w:ilvl w:val="1"/>
          <w:numId w:val="1"/>
        </w:numPr>
        <w:rPr>
          <w:sz w:val="20"/>
          <w:szCs w:val="20"/>
        </w:rPr>
      </w:pPr>
      <w:r w:rsidRPr="00391D70">
        <w:rPr>
          <w:sz w:val="20"/>
          <w:szCs w:val="20"/>
        </w:rPr>
        <w:t>Miga het voor twee konings gestaan, asook voor 400 profete wat ’n gunstige boodskap verkondig het, en ’n wag wat hom aangeraai het om by die omstandighede aan te pas (1 Kon. 22:10-13). Hy het egter vasgestaan en geweier om enigiets anders te sê as wat God aan hom geopenbaar het (1 Kon. 22:14)</w:t>
      </w:r>
      <w:r>
        <w:rPr>
          <w:sz w:val="20"/>
          <w:szCs w:val="20"/>
        </w:rPr>
        <w:t>.</w:t>
      </w:r>
    </w:p>
    <w:p w14:paraId="411D2B45" w14:textId="1A585A26" w:rsidR="000C05E4" w:rsidRDefault="00391D70" w:rsidP="000C05E4">
      <w:pPr>
        <w:pStyle w:val="Prrafodelista"/>
        <w:numPr>
          <w:ilvl w:val="1"/>
          <w:numId w:val="1"/>
        </w:numPr>
        <w:rPr>
          <w:sz w:val="20"/>
          <w:szCs w:val="20"/>
        </w:rPr>
      </w:pPr>
      <w:r w:rsidRPr="00391D70">
        <w:rPr>
          <w:sz w:val="20"/>
          <w:szCs w:val="20"/>
        </w:rPr>
        <w:t xml:space="preserve">Hulle was nie volmaak nie, maar hulle was mans en vroue van gebed, getrou aan die Woord en dienaars van God en  </w:t>
      </w:r>
      <w:r w:rsidR="0011362B">
        <w:rPr>
          <w:sz w:val="20"/>
          <w:szCs w:val="20"/>
        </w:rPr>
        <w:t xml:space="preserve">Sy </w:t>
      </w:r>
      <w:r w:rsidRPr="00391D70">
        <w:rPr>
          <w:sz w:val="20"/>
          <w:szCs w:val="20"/>
        </w:rPr>
        <w:t>volk (1 Sam. 12:23; Jer. 42:4).</w:t>
      </w:r>
    </w:p>
    <w:p w14:paraId="608D3640" w14:textId="584628F2" w:rsidR="008840CF" w:rsidRPr="007150AB" w:rsidRDefault="00F337BA" w:rsidP="008840CF">
      <w:pPr>
        <w:pStyle w:val="Prrafodelista"/>
        <w:numPr>
          <w:ilvl w:val="0"/>
          <w:numId w:val="1"/>
        </w:numPr>
        <w:rPr>
          <w:b/>
          <w:bCs/>
          <w:sz w:val="20"/>
          <w:szCs w:val="20"/>
        </w:rPr>
      </w:pPr>
      <w:r w:rsidRPr="00F337BA">
        <w:rPr>
          <w:b/>
          <w:bCs/>
          <w:sz w:val="20"/>
          <w:szCs w:val="20"/>
        </w:rPr>
        <w:t>Watse werk het die profete verrig</w:t>
      </w:r>
    </w:p>
    <w:p w14:paraId="343F00A3" w14:textId="66361B21" w:rsidR="007F719E" w:rsidRPr="007150AB" w:rsidRDefault="00391D70" w:rsidP="007F719E">
      <w:pPr>
        <w:pStyle w:val="Prrafodelista"/>
        <w:numPr>
          <w:ilvl w:val="1"/>
          <w:numId w:val="1"/>
        </w:numPr>
        <w:rPr>
          <w:sz w:val="20"/>
          <w:szCs w:val="20"/>
        </w:rPr>
      </w:pPr>
      <w:r w:rsidRPr="00391D70">
        <w:rPr>
          <w:sz w:val="20"/>
          <w:szCs w:val="20"/>
        </w:rPr>
        <w:t>Onder andere het die profete die volgende take verrig:</w:t>
      </w:r>
    </w:p>
    <w:p w14:paraId="00E34C1D" w14:textId="1E695856" w:rsidR="007F719E" w:rsidRPr="007150AB" w:rsidRDefault="00391D70" w:rsidP="007F719E">
      <w:pPr>
        <w:pStyle w:val="Prrafodelista"/>
        <w:numPr>
          <w:ilvl w:val="2"/>
          <w:numId w:val="1"/>
        </w:numPr>
        <w:rPr>
          <w:sz w:val="20"/>
          <w:szCs w:val="20"/>
        </w:rPr>
      </w:pPr>
      <w:r>
        <w:rPr>
          <w:sz w:val="20"/>
          <w:szCs w:val="20"/>
        </w:rPr>
        <w:t>Teenoor die konings:</w:t>
      </w:r>
    </w:p>
    <w:p w14:paraId="2C1AFDF7" w14:textId="1542CCCB" w:rsidR="007F719E" w:rsidRPr="007150AB" w:rsidRDefault="00391D70" w:rsidP="007F719E">
      <w:pPr>
        <w:pStyle w:val="Prrafodelista"/>
        <w:numPr>
          <w:ilvl w:val="3"/>
          <w:numId w:val="1"/>
        </w:numPr>
        <w:rPr>
          <w:sz w:val="20"/>
          <w:szCs w:val="20"/>
        </w:rPr>
      </w:pPr>
      <w:r w:rsidRPr="00391D70">
        <w:rPr>
          <w:sz w:val="20"/>
          <w:szCs w:val="20"/>
        </w:rPr>
        <w:t>Hulle het hulle gesalf (1 Kon. 19:16</w:t>
      </w:r>
      <w:r w:rsidR="007F719E" w:rsidRPr="007150AB">
        <w:rPr>
          <w:sz w:val="20"/>
          <w:szCs w:val="20"/>
        </w:rPr>
        <w:t>)</w:t>
      </w:r>
    </w:p>
    <w:p w14:paraId="228DB646" w14:textId="157124CB" w:rsidR="007F719E" w:rsidRPr="007150AB" w:rsidRDefault="0011362B" w:rsidP="007F719E">
      <w:pPr>
        <w:pStyle w:val="Prrafodelista"/>
        <w:numPr>
          <w:ilvl w:val="3"/>
          <w:numId w:val="1"/>
        </w:numPr>
        <w:rPr>
          <w:sz w:val="20"/>
          <w:szCs w:val="20"/>
        </w:rPr>
      </w:pPr>
      <w:r>
        <w:rPr>
          <w:sz w:val="20"/>
          <w:szCs w:val="20"/>
        </w:rPr>
        <w:t>H</w:t>
      </w:r>
      <w:r w:rsidRPr="0011362B">
        <w:rPr>
          <w:sz w:val="20"/>
          <w:szCs w:val="20"/>
        </w:rPr>
        <w:t>ulle het hulle aangemoedig wanneer hulle goed gedoen het (2 Kron. 15:8)</w:t>
      </w:r>
    </w:p>
    <w:p w14:paraId="31966CD7" w14:textId="08014F53" w:rsidR="007F719E" w:rsidRPr="007150AB" w:rsidRDefault="0011362B" w:rsidP="007F719E">
      <w:pPr>
        <w:pStyle w:val="Prrafodelista"/>
        <w:numPr>
          <w:ilvl w:val="3"/>
          <w:numId w:val="1"/>
        </w:numPr>
        <w:rPr>
          <w:sz w:val="20"/>
          <w:szCs w:val="20"/>
        </w:rPr>
      </w:pPr>
      <w:r w:rsidRPr="0011362B">
        <w:rPr>
          <w:sz w:val="20"/>
          <w:szCs w:val="20"/>
        </w:rPr>
        <w:t>Hulle het hulle gekonfronteer wanneer hulle verkeerd gedoen het (1 Kon. 21:20)</w:t>
      </w:r>
    </w:p>
    <w:p w14:paraId="72DA4849" w14:textId="21FE0F05" w:rsidR="007F719E" w:rsidRPr="007150AB" w:rsidRDefault="00391D70" w:rsidP="007F719E">
      <w:pPr>
        <w:pStyle w:val="Prrafodelista"/>
        <w:numPr>
          <w:ilvl w:val="2"/>
          <w:numId w:val="1"/>
        </w:numPr>
        <w:rPr>
          <w:sz w:val="20"/>
          <w:szCs w:val="20"/>
        </w:rPr>
      </w:pPr>
      <w:r>
        <w:rPr>
          <w:sz w:val="20"/>
          <w:szCs w:val="20"/>
        </w:rPr>
        <w:t>Teenoor die priesters</w:t>
      </w:r>
      <w:r w:rsidR="007F719E" w:rsidRPr="007150AB">
        <w:rPr>
          <w:sz w:val="20"/>
          <w:szCs w:val="20"/>
        </w:rPr>
        <w:t>:</w:t>
      </w:r>
    </w:p>
    <w:p w14:paraId="3B14085A" w14:textId="606EFC5D" w:rsidR="007F719E" w:rsidRPr="007150AB" w:rsidRDefault="0011362B" w:rsidP="007F719E">
      <w:pPr>
        <w:pStyle w:val="Prrafodelista"/>
        <w:numPr>
          <w:ilvl w:val="3"/>
          <w:numId w:val="1"/>
        </w:numPr>
        <w:rPr>
          <w:sz w:val="20"/>
          <w:szCs w:val="20"/>
        </w:rPr>
      </w:pPr>
      <w:r w:rsidRPr="0011362B">
        <w:rPr>
          <w:sz w:val="20"/>
          <w:szCs w:val="20"/>
        </w:rPr>
        <w:t>Hulle het hulle gekonfronteer wanneer hulle verkeerd gedoen het (Mal. 2:1-2)</w:t>
      </w:r>
    </w:p>
    <w:p w14:paraId="0A912F41" w14:textId="7518307C" w:rsidR="007F719E" w:rsidRPr="007150AB" w:rsidRDefault="00391D70" w:rsidP="007F719E">
      <w:pPr>
        <w:pStyle w:val="Prrafodelista"/>
        <w:numPr>
          <w:ilvl w:val="2"/>
          <w:numId w:val="1"/>
        </w:numPr>
        <w:rPr>
          <w:sz w:val="20"/>
          <w:szCs w:val="20"/>
        </w:rPr>
      </w:pPr>
      <w:r>
        <w:rPr>
          <w:sz w:val="20"/>
          <w:szCs w:val="20"/>
        </w:rPr>
        <w:t>Teenoor die mense</w:t>
      </w:r>
      <w:r w:rsidR="007F719E" w:rsidRPr="007150AB">
        <w:rPr>
          <w:sz w:val="20"/>
          <w:szCs w:val="20"/>
        </w:rPr>
        <w:t>:</w:t>
      </w:r>
    </w:p>
    <w:p w14:paraId="7ECE79D2" w14:textId="59C1E547" w:rsidR="007F719E" w:rsidRPr="007150AB" w:rsidRDefault="0011362B" w:rsidP="007F719E">
      <w:pPr>
        <w:pStyle w:val="Prrafodelista"/>
        <w:numPr>
          <w:ilvl w:val="3"/>
          <w:numId w:val="1"/>
        </w:numPr>
        <w:rPr>
          <w:sz w:val="20"/>
          <w:szCs w:val="20"/>
        </w:rPr>
      </w:pPr>
      <w:r w:rsidRPr="0011362B">
        <w:rPr>
          <w:sz w:val="20"/>
          <w:szCs w:val="20"/>
        </w:rPr>
        <w:t>Hulle het hulle in die weë van God onderrig (Miga 6:8</w:t>
      </w:r>
      <w:r w:rsidR="007F719E" w:rsidRPr="007150AB">
        <w:rPr>
          <w:sz w:val="20"/>
          <w:szCs w:val="20"/>
        </w:rPr>
        <w:t>)</w:t>
      </w:r>
    </w:p>
    <w:p w14:paraId="522469BF" w14:textId="79067FF3" w:rsidR="007F719E" w:rsidRPr="007150AB" w:rsidRDefault="0011362B" w:rsidP="007F719E">
      <w:pPr>
        <w:pStyle w:val="Prrafodelista"/>
        <w:numPr>
          <w:ilvl w:val="3"/>
          <w:numId w:val="1"/>
        </w:numPr>
        <w:rPr>
          <w:sz w:val="20"/>
          <w:szCs w:val="20"/>
        </w:rPr>
      </w:pPr>
      <w:r w:rsidRPr="0011362B">
        <w:rPr>
          <w:sz w:val="20"/>
          <w:szCs w:val="20"/>
        </w:rPr>
        <w:t>Hulle het hulle sonde aan hulle bekend gemaak (Jes. 58:1</w:t>
      </w:r>
      <w:r w:rsidR="007F719E" w:rsidRPr="007150AB">
        <w:rPr>
          <w:sz w:val="20"/>
          <w:szCs w:val="20"/>
        </w:rPr>
        <w:t>)</w:t>
      </w:r>
    </w:p>
    <w:p w14:paraId="59F992FC" w14:textId="296160FC" w:rsidR="007F719E" w:rsidRPr="007150AB" w:rsidRDefault="0011362B" w:rsidP="007F719E">
      <w:pPr>
        <w:pStyle w:val="Prrafodelista"/>
        <w:numPr>
          <w:ilvl w:val="3"/>
          <w:numId w:val="1"/>
        </w:numPr>
        <w:rPr>
          <w:sz w:val="20"/>
          <w:szCs w:val="20"/>
        </w:rPr>
      </w:pPr>
      <w:r w:rsidRPr="0011362B">
        <w:rPr>
          <w:sz w:val="20"/>
          <w:szCs w:val="20"/>
        </w:rPr>
        <w:t>Hulle het hulle tot bekering geroep (Eseg. 18:32</w:t>
      </w:r>
      <w:r w:rsidR="007F719E" w:rsidRPr="007150AB">
        <w:rPr>
          <w:sz w:val="20"/>
          <w:szCs w:val="20"/>
        </w:rPr>
        <w:t>)</w:t>
      </w:r>
    </w:p>
    <w:p w14:paraId="5688BC24" w14:textId="03E61EEE" w:rsidR="007F719E" w:rsidRPr="007150AB" w:rsidRDefault="00391D70" w:rsidP="007F719E">
      <w:pPr>
        <w:pStyle w:val="Prrafodelista"/>
        <w:numPr>
          <w:ilvl w:val="2"/>
          <w:numId w:val="1"/>
        </w:numPr>
        <w:rPr>
          <w:sz w:val="20"/>
          <w:szCs w:val="20"/>
        </w:rPr>
      </w:pPr>
      <w:r>
        <w:rPr>
          <w:sz w:val="20"/>
          <w:szCs w:val="20"/>
        </w:rPr>
        <w:t>Teenoor ons:</w:t>
      </w:r>
    </w:p>
    <w:p w14:paraId="30C555B6" w14:textId="5FB07992" w:rsidR="007F719E" w:rsidRPr="007150AB" w:rsidRDefault="0011362B" w:rsidP="007F719E">
      <w:pPr>
        <w:pStyle w:val="Prrafodelista"/>
        <w:numPr>
          <w:ilvl w:val="3"/>
          <w:numId w:val="1"/>
        </w:numPr>
        <w:rPr>
          <w:sz w:val="20"/>
          <w:szCs w:val="20"/>
        </w:rPr>
      </w:pPr>
      <w:r w:rsidRPr="0011362B">
        <w:rPr>
          <w:sz w:val="20"/>
          <w:szCs w:val="20"/>
        </w:rPr>
        <w:t>Hulle het hulle boodskappe op skrif gestel (2 Kron. 13:22</w:t>
      </w:r>
      <w:r w:rsidR="007F719E" w:rsidRPr="007150AB">
        <w:rPr>
          <w:sz w:val="20"/>
          <w:szCs w:val="20"/>
        </w:rPr>
        <w:t>)</w:t>
      </w:r>
    </w:p>
    <w:p w14:paraId="23C23F48" w14:textId="0C4CEDF2" w:rsidR="0011362B" w:rsidRPr="0011362B" w:rsidRDefault="0011362B" w:rsidP="0011362B">
      <w:pPr>
        <w:pStyle w:val="Prrafodelista"/>
        <w:numPr>
          <w:ilvl w:val="0"/>
          <w:numId w:val="1"/>
        </w:numPr>
        <w:rPr>
          <w:b/>
          <w:bCs/>
          <w:sz w:val="20"/>
          <w:szCs w:val="20"/>
        </w:rPr>
      </w:pPr>
      <w:r>
        <w:rPr>
          <w:b/>
          <w:bCs/>
          <w:sz w:val="20"/>
          <w:szCs w:val="20"/>
        </w:rPr>
        <w:t>W</w:t>
      </w:r>
      <w:r w:rsidR="00F337BA" w:rsidRPr="0011362B">
        <w:rPr>
          <w:b/>
          <w:bCs/>
          <w:sz w:val="20"/>
          <w:szCs w:val="20"/>
        </w:rPr>
        <w:t>atter vroue het die gawe van profesie gehad?</w:t>
      </w:r>
    </w:p>
    <w:p w14:paraId="28DDB74F" w14:textId="1CA036FF" w:rsidR="00F753B4" w:rsidRPr="00F337BA" w:rsidRDefault="0011362B" w:rsidP="00F753B4">
      <w:pPr>
        <w:pStyle w:val="Prrafodelista"/>
        <w:numPr>
          <w:ilvl w:val="1"/>
          <w:numId w:val="1"/>
        </w:numPr>
        <w:rPr>
          <w:sz w:val="20"/>
          <w:szCs w:val="20"/>
        </w:rPr>
      </w:pPr>
      <w:r w:rsidRPr="0011362B">
        <w:rPr>
          <w:sz w:val="20"/>
          <w:szCs w:val="20"/>
        </w:rPr>
        <w:t>Die Ou Testament noem vyf vroue wat profetesse was.</w:t>
      </w:r>
    </w:p>
    <w:p w14:paraId="72E6FF74" w14:textId="78670CA8" w:rsidR="00F753B4" w:rsidRPr="007150AB" w:rsidRDefault="00F753B4" w:rsidP="0013486E">
      <w:pPr>
        <w:pStyle w:val="Prrafodelista"/>
        <w:numPr>
          <w:ilvl w:val="2"/>
          <w:numId w:val="2"/>
        </w:numPr>
        <w:rPr>
          <w:sz w:val="20"/>
          <w:szCs w:val="20"/>
        </w:rPr>
      </w:pPr>
      <w:r w:rsidRPr="007150AB">
        <w:rPr>
          <w:i/>
          <w:iCs/>
          <w:sz w:val="20"/>
          <w:szCs w:val="20"/>
          <w:u w:val="single"/>
        </w:rPr>
        <w:t>NO</w:t>
      </w:r>
      <w:r w:rsidR="00720EF4">
        <w:rPr>
          <w:i/>
          <w:iCs/>
          <w:sz w:val="20"/>
          <w:szCs w:val="20"/>
          <w:u w:val="single"/>
        </w:rPr>
        <w:t>Á</w:t>
      </w:r>
      <w:r w:rsidRPr="007150AB">
        <w:rPr>
          <w:i/>
          <w:iCs/>
          <w:sz w:val="20"/>
          <w:szCs w:val="20"/>
          <w:u w:val="single"/>
        </w:rPr>
        <w:t>DIA</w:t>
      </w:r>
      <w:r w:rsidRPr="007150AB">
        <w:rPr>
          <w:sz w:val="20"/>
          <w:szCs w:val="20"/>
        </w:rPr>
        <w:t>. S</w:t>
      </w:r>
      <w:r w:rsidR="00720EF4">
        <w:rPr>
          <w:sz w:val="20"/>
          <w:szCs w:val="20"/>
        </w:rPr>
        <w:t xml:space="preserve">y was ‘n valse profeet in die tyd van </w:t>
      </w:r>
      <w:r w:rsidRPr="007150AB">
        <w:rPr>
          <w:sz w:val="20"/>
          <w:szCs w:val="20"/>
        </w:rPr>
        <w:t>Nehemia (Neh. 6:14).</w:t>
      </w:r>
    </w:p>
    <w:p w14:paraId="51C07358" w14:textId="5EB6C3CA" w:rsidR="00F753B4" w:rsidRPr="007150AB" w:rsidRDefault="00720EF4" w:rsidP="0013486E">
      <w:pPr>
        <w:pStyle w:val="Prrafodelista"/>
        <w:numPr>
          <w:ilvl w:val="2"/>
          <w:numId w:val="2"/>
        </w:numPr>
        <w:rPr>
          <w:sz w:val="20"/>
          <w:szCs w:val="20"/>
        </w:rPr>
      </w:pPr>
      <w:r>
        <w:rPr>
          <w:i/>
          <w:iCs/>
          <w:sz w:val="20"/>
          <w:szCs w:val="20"/>
          <w:u w:val="single"/>
        </w:rPr>
        <w:t>JESAJA SE VROU</w:t>
      </w:r>
      <w:r w:rsidR="00F753B4" w:rsidRPr="007150AB">
        <w:rPr>
          <w:sz w:val="20"/>
          <w:szCs w:val="20"/>
        </w:rPr>
        <w:t>.</w:t>
      </w:r>
      <w:r>
        <w:rPr>
          <w:sz w:val="20"/>
          <w:szCs w:val="20"/>
        </w:rPr>
        <w:t xml:space="preserve"> Ons</w:t>
      </w:r>
      <w:r w:rsidR="00F753B4" w:rsidRPr="007150AB">
        <w:rPr>
          <w:sz w:val="20"/>
          <w:szCs w:val="20"/>
        </w:rPr>
        <w:t xml:space="preserve"> </w:t>
      </w:r>
      <w:r w:rsidRPr="00720EF4">
        <w:rPr>
          <w:sz w:val="20"/>
          <w:szCs w:val="20"/>
        </w:rPr>
        <w:t xml:space="preserve">weet ons nie of sy ’n profetes genoem word omdat sy die gawe van profesie gehad het, of omdat sy die profeet se vrou was nie </w:t>
      </w:r>
      <w:r w:rsidR="00F753B4" w:rsidRPr="007150AB">
        <w:rPr>
          <w:sz w:val="20"/>
          <w:szCs w:val="20"/>
        </w:rPr>
        <w:t>(</w:t>
      </w:r>
      <w:r>
        <w:rPr>
          <w:sz w:val="20"/>
          <w:szCs w:val="20"/>
        </w:rPr>
        <w:t>Je</w:t>
      </w:r>
      <w:r w:rsidR="00F753B4" w:rsidRPr="007150AB">
        <w:rPr>
          <w:sz w:val="20"/>
          <w:szCs w:val="20"/>
        </w:rPr>
        <w:t>s . 8:3).</w:t>
      </w:r>
    </w:p>
    <w:p w14:paraId="6ED3F12D" w14:textId="229669D0" w:rsidR="00F753B4" w:rsidRPr="007150AB" w:rsidRDefault="00F753B4" w:rsidP="0013486E">
      <w:pPr>
        <w:pStyle w:val="Prrafodelista"/>
        <w:numPr>
          <w:ilvl w:val="2"/>
          <w:numId w:val="2"/>
        </w:numPr>
        <w:rPr>
          <w:sz w:val="20"/>
          <w:szCs w:val="20"/>
        </w:rPr>
      </w:pPr>
      <w:r w:rsidRPr="007150AB">
        <w:rPr>
          <w:i/>
          <w:iCs/>
          <w:sz w:val="20"/>
          <w:szCs w:val="20"/>
          <w:u w:val="single"/>
        </w:rPr>
        <w:t>M</w:t>
      </w:r>
      <w:r w:rsidR="00720EF4">
        <w:rPr>
          <w:i/>
          <w:iCs/>
          <w:sz w:val="20"/>
          <w:szCs w:val="20"/>
          <w:u w:val="single"/>
        </w:rPr>
        <w:t>IRJAM</w:t>
      </w:r>
      <w:r w:rsidRPr="007150AB">
        <w:rPr>
          <w:sz w:val="20"/>
          <w:szCs w:val="20"/>
        </w:rPr>
        <w:t xml:space="preserve">. </w:t>
      </w:r>
      <w:r w:rsidR="00720EF4" w:rsidRPr="00720EF4">
        <w:rPr>
          <w:sz w:val="20"/>
          <w:szCs w:val="20"/>
        </w:rPr>
        <w:t>As profetes het sy die vroue in sang gelei ná die deurtog deur die Rooi See. Sy het ook haar broers gehelp om die volk tydens hulle woestyntog te lei (Eks. 15:20; Miga 6:4).</w:t>
      </w:r>
    </w:p>
    <w:p w14:paraId="0FF0C9AB" w14:textId="78689D08" w:rsidR="00F753B4" w:rsidRPr="007150AB" w:rsidRDefault="00542CEA" w:rsidP="0013486E">
      <w:pPr>
        <w:pStyle w:val="Prrafodelista"/>
        <w:numPr>
          <w:ilvl w:val="2"/>
          <w:numId w:val="2"/>
        </w:numPr>
        <w:rPr>
          <w:sz w:val="20"/>
          <w:szCs w:val="20"/>
        </w:rPr>
      </w:pPr>
      <w:r w:rsidRPr="007150AB">
        <w:rPr>
          <w:i/>
          <w:iCs/>
          <w:sz w:val="20"/>
          <w:szCs w:val="20"/>
          <w:u w:val="single"/>
        </w:rPr>
        <w:t>DEB</w:t>
      </w:r>
      <w:r w:rsidR="00720EF4">
        <w:rPr>
          <w:i/>
          <w:iCs/>
          <w:sz w:val="20"/>
          <w:szCs w:val="20"/>
          <w:u w:val="single"/>
        </w:rPr>
        <w:t>Ó</w:t>
      </w:r>
      <w:r w:rsidRPr="007150AB">
        <w:rPr>
          <w:i/>
          <w:iCs/>
          <w:sz w:val="20"/>
          <w:szCs w:val="20"/>
          <w:u w:val="single"/>
        </w:rPr>
        <w:t>RA</w:t>
      </w:r>
      <w:r w:rsidR="00F753B4" w:rsidRPr="007150AB">
        <w:rPr>
          <w:sz w:val="20"/>
          <w:szCs w:val="20"/>
        </w:rPr>
        <w:t xml:space="preserve">. </w:t>
      </w:r>
      <w:r w:rsidR="00720EF4" w:rsidRPr="00720EF4">
        <w:rPr>
          <w:sz w:val="20"/>
          <w:szCs w:val="20"/>
        </w:rPr>
        <w:t>Sy het die dubbele amp van profetes en rigter beklee en het die volk saam met Barak in die stryd teen Sisera gelei. Ná die oorwinning het sy ’n profetiese loflied gesing (Rig. 4:4-9; 5:1)</w:t>
      </w:r>
      <w:r w:rsidR="00F753B4" w:rsidRPr="007150AB">
        <w:rPr>
          <w:sz w:val="20"/>
          <w:szCs w:val="20"/>
        </w:rPr>
        <w:t>.</w:t>
      </w:r>
    </w:p>
    <w:p w14:paraId="454BA2E7" w14:textId="7170BB09" w:rsidR="00F753B4" w:rsidRPr="0011362B" w:rsidRDefault="00F753B4" w:rsidP="0013486E">
      <w:pPr>
        <w:pStyle w:val="Prrafodelista"/>
        <w:numPr>
          <w:ilvl w:val="2"/>
          <w:numId w:val="2"/>
        </w:numPr>
        <w:rPr>
          <w:sz w:val="20"/>
          <w:szCs w:val="20"/>
        </w:rPr>
      </w:pPr>
      <w:r w:rsidRPr="007150AB">
        <w:rPr>
          <w:i/>
          <w:iCs/>
          <w:sz w:val="20"/>
          <w:szCs w:val="20"/>
          <w:u w:val="single"/>
        </w:rPr>
        <w:t>HULDA</w:t>
      </w:r>
      <w:r w:rsidRPr="0011362B">
        <w:rPr>
          <w:sz w:val="20"/>
          <w:szCs w:val="20"/>
        </w:rPr>
        <w:t xml:space="preserve">. </w:t>
      </w:r>
      <w:r w:rsidR="00720EF4" w:rsidRPr="00720EF4">
        <w:rPr>
          <w:sz w:val="20"/>
          <w:szCs w:val="20"/>
        </w:rPr>
        <w:t>Josía het haar geraadpleeg oor die Wetboek wat gevind is. Benewens die beantwoording van die koning se vraag, het sy ook bemoedigende woorde aan hom gerig (2 Kon. 22:14-20)</w:t>
      </w:r>
      <w:r w:rsidRPr="0011362B">
        <w:rPr>
          <w:sz w:val="20"/>
          <w:szCs w:val="20"/>
        </w:rPr>
        <w:t>.</w:t>
      </w:r>
    </w:p>
    <w:p w14:paraId="1E387433" w14:textId="5F1D88A5" w:rsidR="00395C43" w:rsidRPr="0011362B" w:rsidRDefault="00F337BA" w:rsidP="0011362B">
      <w:pPr>
        <w:pStyle w:val="Prrafodelista"/>
        <w:numPr>
          <w:ilvl w:val="0"/>
          <w:numId w:val="1"/>
        </w:numPr>
        <w:rPr>
          <w:b/>
          <w:bCs/>
          <w:sz w:val="20"/>
          <w:szCs w:val="20"/>
        </w:rPr>
      </w:pPr>
      <w:r w:rsidRPr="0011362B">
        <w:rPr>
          <w:b/>
          <w:bCs/>
          <w:sz w:val="20"/>
          <w:szCs w:val="20"/>
        </w:rPr>
        <w:t>Watter eienskappe het valse profete gehad?</w:t>
      </w:r>
    </w:p>
    <w:p w14:paraId="4C634A43" w14:textId="771ED256" w:rsidR="00D21129" w:rsidRPr="007150AB" w:rsidRDefault="00720EF4" w:rsidP="00D21129">
      <w:pPr>
        <w:pStyle w:val="Prrafodelista"/>
        <w:numPr>
          <w:ilvl w:val="1"/>
          <w:numId w:val="1"/>
        </w:numPr>
        <w:rPr>
          <w:sz w:val="20"/>
          <w:szCs w:val="20"/>
        </w:rPr>
      </w:pPr>
      <w:r w:rsidRPr="00720EF4">
        <w:rPr>
          <w:sz w:val="20"/>
          <w:szCs w:val="20"/>
        </w:rPr>
        <w:t>Nie almal wat geprofeteer het, het dit gedoen omdat hulle ’n boodskap van God ontvang het nie (Jer. 14:14). Wat was hulle boodskap, en waarom het hulle dit verkondig</w:t>
      </w:r>
      <w:r w:rsidR="00D21129" w:rsidRPr="007150AB">
        <w:rPr>
          <w:sz w:val="20"/>
          <w:szCs w:val="20"/>
        </w:rPr>
        <w:t>?</w:t>
      </w:r>
    </w:p>
    <w:p w14:paraId="062B2C9F" w14:textId="00B6293D" w:rsidR="00D21129" w:rsidRPr="007150AB" w:rsidRDefault="00720EF4" w:rsidP="00D21129">
      <w:pPr>
        <w:pStyle w:val="Prrafodelista"/>
        <w:numPr>
          <w:ilvl w:val="2"/>
          <w:numId w:val="1"/>
        </w:numPr>
        <w:rPr>
          <w:sz w:val="20"/>
          <w:szCs w:val="20"/>
        </w:rPr>
      </w:pPr>
      <w:r w:rsidRPr="00720EF4">
        <w:rPr>
          <w:sz w:val="20"/>
          <w:szCs w:val="20"/>
        </w:rPr>
        <w:t>Hulle het hulle eie profesieë uitgedink (Eseg. 13:2, 17</w:t>
      </w:r>
      <w:r w:rsidR="00D21129" w:rsidRPr="007150AB">
        <w:rPr>
          <w:sz w:val="20"/>
          <w:szCs w:val="20"/>
        </w:rPr>
        <w:t>)</w:t>
      </w:r>
    </w:p>
    <w:p w14:paraId="415B735A" w14:textId="4CEDC648" w:rsidR="00D21129" w:rsidRPr="007150AB" w:rsidRDefault="00720EF4" w:rsidP="00D21129">
      <w:pPr>
        <w:pStyle w:val="Prrafodelista"/>
        <w:numPr>
          <w:ilvl w:val="2"/>
          <w:numId w:val="1"/>
        </w:numPr>
        <w:rPr>
          <w:sz w:val="20"/>
          <w:szCs w:val="20"/>
        </w:rPr>
      </w:pPr>
      <w:r w:rsidRPr="00720EF4">
        <w:rPr>
          <w:sz w:val="20"/>
          <w:szCs w:val="20"/>
        </w:rPr>
        <w:t>Hulle het gesê wat die mense wou hoor (Eseg. 13:16</w:t>
      </w:r>
      <w:r w:rsidR="00D21129" w:rsidRPr="007150AB">
        <w:rPr>
          <w:sz w:val="20"/>
          <w:szCs w:val="20"/>
        </w:rPr>
        <w:t>)</w:t>
      </w:r>
    </w:p>
    <w:p w14:paraId="6C65283F" w14:textId="1B5DB4CF" w:rsidR="00D21129" w:rsidRPr="007150AB" w:rsidRDefault="00720EF4" w:rsidP="00D21129">
      <w:pPr>
        <w:pStyle w:val="Prrafodelista"/>
        <w:numPr>
          <w:ilvl w:val="2"/>
          <w:numId w:val="1"/>
        </w:numPr>
        <w:rPr>
          <w:sz w:val="20"/>
          <w:szCs w:val="20"/>
        </w:rPr>
      </w:pPr>
      <w:r w:rsidRPr="00720EF4">
        <w:rPr>
          <w:sz w:val="20"/>
          <w:szCs w:val="20"/>
        </w:rPr>
        <w:t>Hulle het nie teen sonde opgetree/gewaarsku nie (Eseg. 13:22</w:t>
      </w:r>
      <w:r w:rsidR="00D21129" w:rsidRPr="007150AB">
        <w:rPr>
          <w:sz w:val="20"/>
          <w:szCs w:val="20"/>
        </w:rPr>
        <w:t>)</w:t>
      </w:r>
    </w:p>
    <w:p w14:paraId="0CA456B8" w14:textId="21DA5B00" w:rsidR="00D21129" w:rsidRPr="007150AB" w:rsidRDefault="00720EF4" w:rsidP="00D21129">
      <w:pPr>
        <w:pStyle w:val="Prrafodelista"/>
        <w:numPr>
          <w:ilvl w:val="2"/>
          <w:numId w:val="1"/>
        </w:numPr>
        <w:rPr>
          <w:sz w:val="20"/>
          <w:szCs w:val="20"/>
        </w:rPr>
      </w:pPr>
      <w:r w:rsidRPr="00720EF4">
        <w:rPr>
          <w:sz w:val="20"/>
          <w:szCs w:val="20"/>
        </w:rPr>
        <w:t>Hulle het persoonlike voordeel gesoek (Eseg. 13:19</w:t>
      </w:r>
      <w:r w:rsidR="00D21129" w:rsidRPr="007150AB">
        <w:rPr>
          <w:sz w:val="20"/>
          <w:szCs w:val="20"/>
        </w:rPr>
        <w:t>)</w:t>
      </w:r>
    </w:p>
    <w:p w14:paraId="258E4FBD" w14:textId="66694060" w:rsidR="00D21129" w:rsidRPr="007150AB" w:rsidRDefault="00720EF4" w:rsidP="00D21129">
      <w:pPr>
        <w:pStyle w:val="Prrafodelista"/>
        <w:numPr>
          <w:ilvl w:val="1"/>
          <w:numId w:val="1"/>
        </w:numPr>
        <w:rPr>
          <w:sz w:val="20"/>
          <w:szCs w:val="20"/>
        </w:rPr>
      </w:pPr>
      <w:r w:rsidRPr="00720EF4">
        <w:rPr>
          <w:sz w:val="20"/>
          <w:szCs w:val="20"/>
        </w:rPr>
        <w:t>Waarom sou iemand beweer dat hy namens God praat wanneer hy weet dit is nie waar nie? Selfmisleiding? ’n Begeerte na erkenning, of na finansiële of ander voordeel</w:t>
      </w:r>
      <w:r w:rsidR="00D21129" w:rsidRPr="007150AB">
        <w:rPr>
          <w:sz w:val="20"/>
          <w:szCs w:val="20"/>
        </w:rPr>
        <w:t>?</w:t>
      </w:r>
    </w:p>
    <w:p w14:paraId="7331FD5D" w14:textId="32042E8A" w:rsidR="00D21129" w:rsidRPr="007150AB" w:rsidRDefault="00B67E47" w:rsidP="00D21129">
      <w:pPr>
        <w:pStyle w:val="Prrafodelista"/>
        <w:numPr>
          <w:ilvl w:val="1"/>
          <w:numId w:val="1"/>
        </w:numPr>
        <w:rPr>
          <w:sz w:val="20"/>
          <w:szCs w:val="20"/>
        </w:rPr>
      </w:pPr>
      <w:r w:rsidRPr="00B67E47">
        <w:rPr>
          <w:sz w:val="20"/>
          <w:szCs w:val="20"/>
        </w:rPr>
        <w:t>Die hartseerste aspek van valse profete is dat daar mense is wat na hulle luister en hulle volg. Hulle hou van wat hulle sê omdat dit geen inspanning vereis nie en hulle gewete nie pla nie. Maar om hulle pad te volg, lei uiteindelik tot die dood</w:t>
      </w:r>
      <w:r w:rsidR="00D21129" w:rsidRPr="007150AB">
        <w:rPr>
          <w:sz w:val="20"/>
          <w:szCs w:val="20"/>
        </w:rPr>
        <w:t>.</w:t>
      </w:r>
    </w:p>
    <w:p w14:paraId="22EA0835" w14:textId="302C7C39" w:rsidR="00D21129" w:rsidRPr="007150AB" w:rsidRDefault="00B67E47" w:rsidP="00D21129">
      <w:pPr>
        <w:pStyle w:val="Prrafodelista"/>
        <w:numPr>
          <w:ilvl w:val="1"/>
          <w:numId w:val="1"/>
        </w:numPr>
        <w:rPr>
          <w:sz w:val="20"/>
          <w:szCs w:val="20"/>
        </w:rPr>
      </w:pPr>
      <w:r w:rsidRPr="00B67E47">
        <w:rPr>
          <w:sz w:val="20"/>
          <w:szCs w:val="20"/>
        </w:rPr>
        <w:lastRenderedPageBreak/>
        <w:t>Die ware profeet waarsku altyd teen die gevare van sonde en moedig mense aan om getrou te wees, ongeag die gevolge</w:t>
      </w:r>
      <w:r w:rsidR="00D21129" w:rsidRPr="007150AB">
        <w:rPr>
          <w:sz w:val="20"/>
          <w:szCs w:val="20"/>
        </w:rPr>
        <w:t>.</w:t>
      </w:r>
    </w:p>
    <w:p w14:paraId="29819A02" w14:textId="77777777" w:rsidR="00F337BA" w:rsidRDefault="00F337BA" w:rsidP="0013486E">
      <w:pPr>
        <w:rPr>
          <w:b/>
          <w:bCs/>
          <w:sz w:val="20"/>
          <w:szCs w:val="20"/>
        </w:rPr>
      </w:pPr>
      <w:r w:rsidRPr="00F337BA">
        <w:rPr>
          <w:b/>
          <w:bCs/>
          <w:sz w:val="20"/>
          <w:szCs w:val="20"/>
        </w:rPr>
        <w:t>BYLAE: ELLEN G. WHITE SE PROFETIESE ROEPING</w:t>
      </w:r>
    </w:p>
    <w:p w14:paraId="659D6C63" w14:textId="77777777" w:rsidR="00F337BA" w:rsidRPr="00F337BA" w:rsidRDefault="00F337BA" w:rsidP="00F337BA">
      <w:pPr>
        <w:rPr>
          <w:sz w:val="20"/>
          <w:szCs w:val="20"/>
        </w:rPr>
      </w:pPr>
      <w:r w:rsidRPr="00F337BA">
        <w:rPr>
          <w:sz w:val="20"/>
          <w:szCs w:val="20"/>
        </w:rPr>
        <w:t>Ná haar eerste visioen het Ellen gevoel dat sy swak toegerus was om haar profetiese bediening te vervul. Met swak gesondheid en beperkte opvoeding het die 17-jarige gevoel dat sy onwaardig en onbekwaam was om haar roeping uit te voer.</w:t>
      </w:r>
    </w:p>
    <w:p w14:paraId="29DCBDB8" w14:textId="77777777" w:rsidR="00F337BA" w:rsidRPr="00F337BA" w:rsidRDefault="00F337BA" w:rsidP="00F337BA">
      <w:pPr>
        <w:rPr>
          <w:sz w:val="20"/>
          <w:szCs w:val="20"/>
        </w:rPr>
      </w:pPr>
      <w:r w:rsidRPr="00F337BA">
        <w:rPr>
          <w:sz w:val="20"/>
          <w:szCs w:val="20"/>
        </w:rPr>
        <w:t>’n Week ná haar eerste visioen het sy ’n tweede visioen gehad waarin sy gewaarsku is oor die uitdagings wat sy sou moes trotseer. Ná baie gebed, en aangemoedig deur sommige van haar broers en susters, het Ellen uiteindelik haar roeping aanvaar.</w:t>
      </w:r>
    </w:p>
    <w:p w14:paraId="4F9864B0" w14:textId="77777777" w:rsidR="00F337BA" w:rsidRPr="00F337BA" w:rsidRDefault="00F337BA" w:rsidP="00F337BA">
      <w:pPr>
        <w:rPr>
          <w:sz w:val="20"/>
          <w:szCs w:val="20"/>
        </w:rPr>
      </w:pPr>
      <w:r w:rsidRPr="00F337BA">
        <w:rPr>
          <w:sz w:val="20"/>
          <w:szCs w:val="20"/>
        </w:rPr>
        <w:t>Binne minder as twintig jaar, nadat sy talle visioene ontvang het en met die ondersteuning van haar man, James White, het sy gehelp om die grondslag van die Sewendedag-Adventistekerk te lê (wat amptelik in 1863 gestig is).</w:t>
      </w:r>
    </w:p>
    <w:p w14:paraId="24446AE9" w14:textId="690729B1" w:rsidR="0013486E" w:rsidRPr="007150AB" w:rsidRDefault="00F337BA" w:rsidP="00F337BA">
      <w:pPr>
        <w:rPr>
          <w:sz w:val="20"/>
          <w:szCs w:val="20"/>
        </w:rPr>
      </w:pPr>
      <w:r w:rsidRPr="00F337BA">
        <w:rPr>
          <w:sz w:val="20"/>
          <w:szCs w:val="20"/>
        </w:rPr>
        <w:t>Haar bediening was van groot belang vir die vestiging van die Adventiste se gesondheids- en onderwysstelsels. Sy het ongeveer 100 000 bladsye geïnspireerde geskrifte nagelaat wat steeds wêreldwyd goddelike leiding oordra.</w:t>
      </w:r>
    </w:p>
    <w:sectPr w:rsidR="0013486E" w:rsidRPr="007150AB" w:rsidSect="00E134B7">
      <w:pgSz w:w="11906" w:h="16838"/>
      <w:pgMar w:top="720" w:right="566"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139B0"/>
    <w:multiLevelType w:val="multilevel"/>
    <w:tmpl w:val="357094DC"/>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E896AA9"/>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93362841">
    <w:abstractNumId w:val="1"/>
  </w:num>
  <w:num w:numId="2" w16cid:durableId="727415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0CF"/>
    <w:rsid w:val="00004746"/>
    <w:rsid w:val="000A3CFE"/>
    <w:rsid w:val="000B2AC6"/>
    <w:rsid w:val="000B440E"/>
    <w:rsid w:val="000C05E4"/>
    <w:rsid w:val="0011362B"/>
    <w:rsid w:val="0013486E"/>
    <w:rsid w:val="0013494C"/>
    <w:rsid w:val="001C2CCC"/>
    <w:rsid w:val="001E4AA8"/>
    <w:rsid w:val="002669C7"/>
    <w:rsid w:val="002A694D"/>
    <w:rsid w:val="003036B8"/>
    <w:rsid w:val="00391D70"/>
    <w:rsid w:val="00395C43"/>
    <w:rsid w:val="003D5E96"/>
    <w:rsid w:val="0042285B"/>
    <w:rsid w:val="00444A53"/>
    <w:rsid w:val="004D5CB2"/>
    <w:rsid w:val="00542CEA"/>
    <w:rsid w:val="00555956"/>
    <w:rsid w:val="006B286A"/>
    <w:rsid w:val="00711123"/>
    <w:rsid w:val="007150AB"/>
    <w:rsid w:val="00720EF4"/>
    <w:rsid w:val="007F719E"/>
    <w:rsid w:val="008840CF"/>
    <w:rsid w:val="00AB406A"/>
    <w:rsid w:val="00B64901"/>
    <w:rsid w:val="00B67E47"/>
    <w:rsid w:val="00BA3EAE"/>
    <w:rsid w:val="00C22FAD"/>
    <w:rsid w:val="00C46A68"/>
    <w:rsid w:val="00C56B5F"/>
    <w:rsid w:val="00D15864"/>
    <w:rsid w:val="00D21129"/>
    <w:rsid w:val="00DA51B9"/>
    <w:rsid w:val="00E134B7"/>
    <w:rsid w:val="00EC7CE3"/>
    <w:rsid w:val="00F337BA"/>
    <w:rsid w:val="00F753B4"/>
    <w:rsid w:val="00FC7D8A"/>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F7C4"/>
  <w15:chartTrackingRefBased/>
  <w15:docId w15:val="{8BA19776-F123-4439-ABCF-73210B76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884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84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840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840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840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840C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40C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40C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40C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8840CF"/>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8840CF"/>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8840CF"/>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8840CF"/>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8840CF"/>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8840CF"/>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8840CF"/>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8840CF"/>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8840CF"/>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884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40CF"/>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8840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40CF"/>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8840CF"/>
    <w:pPr>
      <w:spacing w:before="160"/>
      <w:jc w:val="center"/>
    </w:pPr>
    <w:rPr>
      <w:i/>
      <w:iCs/>
      <w:color w:val="404040" w:themeColor="text1" w:themeTint="BF"/>
    </w:rPr>
  </w:style>
  <w:style w:type="character" w:customStyle="1" w:styleId="CitaCar">
    <w:name w:val="Cita Car"/>
    <w:basedOn w:val="Fuentedeprrafopredeter"/>
    <w:link w:val="Cita"/>
    <w:uiPriority w:val="29"/>
    <w:rsid w:val="008840CF"/>
    <w:rPr>
      <w:i/>
      <w:iCs/>
      <w:color w:val="404040" w:themeColor="text1" w:themeTint="BF"/>
      <w:kern w:val="0"/>
      <w:sz w:val="24"/>
      <w14:ligatures w14:val="none"/>
    </w:rPr>
  </w:style>
  <w:style w:type="paragraph" w:styleId="Prrafodelista">
    <w:name w:val="List Paragraph"/>
    <w:basedOn w:val="Normal"/>
    <w:uiPriority w:val="34"/>
    <w:qFormat/>
    <w:rsid w:val="008840CF"/>
    <w:pPr>
      <w:ind w:left="720"/>
      <w:contextualSpacing/>
    </w:pPr>
  </w:style>
  <w:style w:type="character" w:styleId="nfasisintenso">
    <w:name w:val="Intense Emphasis"/>
    <w:basedOn w:val="Fuentedeprrafopredeter"/>
    <w:uiPriority w:val="21"/>
    <w:qFormat/>
    <w:rsid w:val="008840CF"/>
    <w:rPr>
      <w:i/>
      <w:iCs/>
      <w:color w:val="0F4761" w:themeColor="accent1" w:themeShade="BF"/>
    </w:rPr>
  </w:style>
  <w:style w:type="paragraph" w:styleId="Citadestacada">
    <w:name w:val="Intense Quote"/>
    <w:basedOn w:val="Normal"/>
    <w:next w:val="Normal"/>
    <w:link w:val="CitadestacadaCar"/>
    <w:uiPriority w:val="30"/>
    <w:qFormat/>
    <w:rsid w:val="00884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840CF"/>
    <w:rPr>
      <w:i/>
      <w:iCs/>
      <w:color w:val="0F4761" w:themeColor="accent1" w:themeShade="BF"/>
      <w:kern w:val="0"/>
      <w:sz w:val="24"/>
      <w14:ligatures w14:val="none"/>
    </w:rPr>
  </w:style>
  <w:style w:type="character" w:styleId="Referenciaintensa">
    <w:name w:val="Intense Reference"/>
    <w:basedOn w:val="Fuentedeprrafopredeter"/>
    <w:uiPriority w:val="32"/>
    <w:qFormat/>
    <w:rsid w:val="008840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784</Words>
  <Characters>4313</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2026-09-28T07:30:00Z</dcterms:created>
  <dcterms:modified xsi:type="dcterms:W3CDTF">2026-09-28T07:30:00Z</dcterms:modified>
</cp:coreProperties>
</file>