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78FF99F3" w:rsidR="00652803" w:rsidRPr="00CD57CB" w:rsidRDefault="00BE5586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Die bediening van die </w:t>
      </w:r>
      <w:r w:rsidR="005D60C8">
        <w:rPr>
          <w:b/>
          <w:bCs/>
          <w:sz w:val="20"/>
          <w:szCs w:val="20"/>
        </w:rPr>
        <w:t>Nuwe Testament</w:t>
      </w:r>
      <w:r>
        <w:rPr>
          <w:b/>
          <w:bCs/>
          <w:sz w:val="20"/>
          <w:szCs w:val="20"/>
        </w:rPr>
        <w:t>iese profete</w:t>
      </w:r>
    </w:p>
    <w:p w14:paraId="297C5A82" w14:textId="05E09D27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In </w:t>
      </w:r>
      <w:r w:rsidR="005D60C8">
        <w:rPr>
          <w:sz w:val="20"/>
          <w:szCs w:val="20"/>
        </w:rPr>
        <w:t xml:space="preserve">die Nuwe Testament word profesie aangebied as ‘n gawe van die Heilige Gees, wat oorvloedig uitgestort is </w:t>
      </w:r>
      <w:r w:rsidRPr="00CD57CB">
        <w:rPr>
          <w:sz w:val="20"/>
          <w:szCs w:val="20"/>
        </w:rPr>
        <w:t xml:space="preserve">(Rom. 12:6). In </w:t>
      </w:r>
      <w:r w:rsidR="005D60C8">
        <w:rPr>
          <w:sz w:val="20"/>
          <w:szCs w:val="20"/>
        </w:rPr>
        <w:t xml:space="preserve">‘n enkele kerk kon daar soveel profete wees dat hulle beurte moes maak om te praat </w:t>
      </w:r>
      <w:r w:rsidRPr="00CD57CB">
        <w:rPr>
          <w:sz w:val="20"/>
          <w:szCs w:val="20"/>
        </w:rPr>
        <w:t xml:space="preserve">(1 </w:t>
      </w:r>
      <w:r w:rsidR="005D60C8">
        <w:rPr>
          <w:sz w:val="20"/>
          <w:szCs w:val="20"/>
        </w:rPr>
        <w:t>K</w:t>
      </w:r>
      <w:r w:rsidRPr="00CD57CB">
        <w:rPr>
          <w:sz w:val="20"/>
          <w:szCs w:val="20"/>
        </w:rPr>
        <w:t>or. 14:29-31).</w:t>
      </w:r>
    </w:p>
    <w:p w14:paraId="15E32003" w14:textId="6F2E2307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W</w:t>
      </w:r>
      <w:r w:rsidR="005D60C8">
        <w:rPr>
          <w:sz w:val="20"/>
          <w:szCs w:val="20"/>
        </w:rPr>
        <w:t xml:space="preserve">atter rolle het hierdie profete gespeel? </w:t>
      </w:r>
      <w:r w:rsidRPr="00CD57CB">
        <w:rPr>
          <w:sz w:val="20"/>
          <w:szCs w:val="20"/>
        </w:rPr>
        <w:t>(</w:t>
      </w:r>
      <w:r w:rsidR="005D60C8">
        <w:rPr>
          <w:sz w:val="20"/>
          <w:szCs w:val="20"/>
        </w:rPr>
        <w:t>Openb</w:t>
      </w:r>
      <w:r w:rsidRPr="00CD57CB">
        <w:rPr>
          <w:sz w:val="20"/>
          <w:szCs w:val="20"/>
        </w:rPr>
        <w:t>. 19:10; 1:1; E</w:t>
      </w:r>
      <w:r w:rsidR="005D60C8">
        <w:rPr>
          <w:sz w:val="20"/>
          <w:szCs w:val="20"/>
        </w:rPr>
        <w:t>fes</w:t>
      </w:r>
      <w:r w:rsidRPr="00CD57CB">
        <w:rPr>
          <w:sz w:val="20"/>
          <w:szCs w:val="20"/>
        </w:rPr>
        <w:t xml:space="preserve">. 4:11-12; 1 </w:t>
      </w:r>
      <w:r w:rsidR="005D60C8">
        <w:rPr>
          <w:sz w:val="20"/>
          <w:szCs w:val="20"/>
        </w:rPr>
        <w:t>K</w:t>
      </w:r>
      <w:r w:rsidRPr="00CD57CB">
        <w:rPr>
          <w:sz w:val="20"/>
          <w:szCs w:val="20"/>
        </w:rPr>
        <w:t xml:space="preserve">or. 14:3; </w:t>
      </w:r>
      <w:r w:rsidR="005D60C8">
        <w:rPr>
          <w:sz w:val="20"/>
          <w:szCs w:val="20"/>
        </w:rPr>
        <w:t>Hand.</w:t>
      </w:r>
      <w:r w:rsidRPr="00CD57CB">
        <w:rPr>
          <w:sz w:val="20"/>
          <w:szCs w:val="20"/>
        </w:rPr>
        <w:t xml:space="preserve"> 15:32).</w:t>
      </w:r>
    </w:p>
    <w:p w14:paraId="03A300FE" w14:textId="570A6246" w:rsidR="00CA4E1C" w:rsidRPr="00CD57CB" w:rsidRDefault="005D60C8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Om van Jesus te getuig</w:t>
      </w:r>
      <w:r w:rsidR="00CA4E1C" w:rsidRPr="00CD57CB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Hulle hoofdoel was om mense na Jesus te lei. </w:t>
      </w:r>
    </w:p>
    <w:p w14:paraId="370EB3DB" w14:textId="0185B0FB" w:rsidR="00CA4E1C" w:rsidRPr="00CD57CB" w:rsidRDefault="005D60C8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Om die toekoms te voorspel</w:t>
      </w:r>
      <w:r w:rsidR="00CA4E1C" w:rsidRPr="00CD57CB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Hulle het gebeure geopenbaar wat selfs tot in ons eie tyd gestrek het. </w:t>
      </w:r>
    </w:p>
    <w:p w14:paraId="60E6E5D5" w14:textId="75F8D31E" w:rsidR="00CA4E1C" w:rsidRPr="00CD57CB" w:rsidRDefault="005D60C8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 xml:space="preserve">Om te </w:t>
      </w:r>
      <w:r w:rsidRPr="005D60C8">
        <w:rPr>
          <w:sz w:val="20"/>
          <w:szCs w:val="20"/>
        </w:rPr>
        <w:t>bou</w:t>
      </w:r>
      <w:r>
        <w:rPr>
          <w:sz w:val="20"/>
          <w:szCs w:val="20"/>
        </w:rPr>
        <w:t xml:space="preserve">. </w:t>
      </w:r>
      <w:r w:rsidRPr="005D60C8">
        <w:rPr>
          <w:sz w:val="20"/>
          <w:szCs w:val="20"/>
        </w:rPr>
        <w:t>Om</w:t>
      </w:r>
      <w:r>
        <w:rPr>
          <w:sz w:val="20"/>
          <w:szCs w:val="20"/>
        </w:rPr>
        <w:t xml:space="preserve"> ‘n sterk kerk te bou wat die aanvalle van die vyand kan weerstaan.</w:t>
      </w:r>
    </w:p>
    <w:p w14:paraId="09C033B0" w14:textId="6C26FDCF" w:rsidR="00CA4E1C" w:rsidRPr="00CD57CB" w:rsidRDefault="005D60C8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Om te vermaan</w:t>
      </w:r>
      <w:r w:rsidR="00CA4E1C" w:rsidRPr="00CD57CB">
        <w:rPr>
          <w:sz w:val="20"/>
          <w:szCs w:val="20"/>
        </w:rPr>
        <w:t xml:space="preserve">. </w:t>
      </w:r>
      <w:r>
        <w:rPr>
          <w:sz w:val="20"/>
          <w:szCs w:val="20"/>
        </w:rPr>
        <w:t>Om sonde te verklaar sodat mense hulle kan bekeer</w:t>
      </w:r>
      <w:r w:rsidR="00CA4E1C" w:rsidRPr="00CD57CB">
        <w:rPr>
          <w:sz w:val="20"/>
          <w:szCs w:val="20"/>
        </w:rPr>
        <w:t>.</w:t>
      </w:r>
    </w:p>
    <w:p w14:paraId="5DC87477" w14:textId="43F2EE68" w:rsidR="00CA4E1C" w:rsidRPr="00CD57CB" w:rsidRDefault="005D60C8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Om te vertroos</w:t>
      </w:r>
      <w:r w:rsidR="00CA4E1C" w:rsidRPr="00CD57CB">
        <w:rPr>
          <w:sz w:val="20"/>
          <w:szCs w:val="20"/>
        </w:rPr>
        <w:t xml:space="preserve">. Judas </w:t>
      </w:r>
      <w:r>
        <w:rPr>
          <w:sz w:val="20"/>
          <w:szCs w:val="20"/>
        </w:rPr>
        <w:t xml:space="preserve">en Silas is vir hierdie spesifieke doel na die kerke gestuur. </w:t>
      </w:r>
    </w:p>
    <w:p w14:paraId="0739F8CE" w14:textId="4847D529" w:rsidR="00652803" w:rsidRPr="00CD57CB" w:rsidRDefault="005D60C8" w:rsidP="00F67B4C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Profete van die </w:t>
      </w:r>
      <w:r w:rsidR="00F67B4C" w:rsidRPr="00F67B4C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 xml:space="preserve">uwe </w:t>
      </w:r>
      <w:r w:rsidR="00F67B4C" w:rsidRPr="00F67B4C">
        <w:rPr>
          <w:b/>
          <w:bCs/>
          <w:sz w:val="20"/>
          <w:szCs w:val="20"/>
        </w:rPr>
        <w:t>Testament</w:t>
      </w:r>
      <w:r w:rsidR="00652803" w:rsidRPr="00CD57CB">
        <w:rPr>
          <w:b/>
          <w:bCs/>
          <w:sz w:val="20"/>
          <w:szCs w:val="20"/>
        </w:rPr>
        <w:t>:</w:t>
      </w:r>
    </w:p>
    <w:p w14:paraId="560AA60A" w14:textId="0B255B15" w:rsidR="00652803" w:rsidRPr="00CD57CB" w:rsidRDefault="00F67B4C" w:rsidP="00F67B4C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F67B4C">
        <w:rPr>
          <w:b/>
          <w:bCs/>
          <w:sz w:val="20"/>
          <w:szCs w:val="20"/>
        </w:rPr>
        <w:t xml:space="preserve">Jesus, </w:t>
      </w:r>
      <w:r w:rsidR="005D60C8">
        <w:rPr>
          <w:b/>
          <w:bCs/>
          <w:sz w:val="20"/>
          <w:szCs w:val="20"/>
        </w:rPr>
        <w:t xml:space="preserve">die geprofeteerde profeet </w:t>
      </w:r>
    </w:p>
    <w:p w14:paraId="55B024FD" w14:textId="612284B5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Jesus </w:t>
      </w:r>
      <w:r w:rsidR="005D60C8">
        <w:rPr>
          <w:sz w:val="20"/>
          <w:szCs w:val="20"/>
        </w:rPr>
        <w:t>is deur Sy tydgenote as ‘n profeet beskou</w:t>
      </w:r>
      <w:r w:rsidRPr="00CD57CB">
        <w:rPr>
          <w:sz w:val="20"/>
          <w:szCs w:val="20"/>
        </w:rPr>
        <w:t xml:space="preserve"> (M</w:t>
      </w:r>
      <w:r w:rsidR="005D60C8">
        <w:rPr>
          <w:sz w:val="20"/>
          <w:szCs w:val="20"/>
        </w:rPr>
        <w:t>at</w:t>
      </w:r>
      <w:r w:rsidRPr="00CD57CB">
        <w:rPr>
          <w:sz w:val="20"/>
          <w:szCs w:val="20"/>
        </w:rPr>
        <w:t>t. 21:11; M</w:t>
      </w:r>
      <w:r w:rsidR="005D60C8">
        <w:rPr>
          <w:sz w:val="20"/>
          <w:szCs w:val="20"/>
        </w:rPr>
        <w:t>ar</w:t>
      </w:r>
      <w:r w:rsidRPr="00CD57CB">
        <w:rPr>
          <w:sz w:val="20"/>
          <w:szCs w:val="20"/>
        </w:rPr>
        <w:t>k</w:t>
      </w:r>
      <w:r w:rsidR="005D60C8">
        <w:rPr>
          <w:sz w:val="20"/>
          <w:szCs w:val="20"/>
        </w:rPr>
        <w:t>us</w:t>
      </w:r>
      <w:r w:rsidRPr="00CD57CB">
        <w:rPr>
          <w:sz w:val="20"/>
          <w:szCs w:val="20"/>
        </w:rPr>
        <w:t>. 6:15; L</w:t>
      </w:r>
      <w:r w:rsidR="005D60C8">
        <w:rPr>
          <w:sz w:val="20"/>
          <w:szCs w:val="20"/>
        </w:rPr>
        <w:t>u</w:t>
      </w:r>
      <w:r w:rsidRPr="00CD57CB">
        <w:rPr>
          <w:sz w:val="20"/>
          <w:szCs w:val="20"/>
        </w:rPr>
        <w:t>k. 7:16; J</w:t>
      </w:r>
      <w:r w:rsidR="005D60C8">
        <w:rPr>
          <w:sz w:val="20"/>
          <w:szCs w:val="20"/>
        </w:rPr>
        <w:t>oh</w:t>
      </w:r>
      <w:r w:rsidRPr="00CD57CB">
        <w:rPr>
          <w:sz w:val="20"/>
          <w:szCs w:val="20"/>
        </w:rPr>
        <w:t>. 6:14).</w:t>
      </w:r>
      <w:r w:rsidRPr="00CD57CB">
        <w:rPr>
          <w:sz w:val="20"/>
          <w:szCs w:val="18"/>
        </w:rPr>
        <w:t xml:space="preserve"> </w:t>
      </w:r>
      <w:r w:rsidR="005D60C8">
        <w:rPr>
          <w:sz w:val="20"/>
          <w:szCs w:val="20"/>
        </w:rPr>
        <w:t>Hy het hierdie titel aan homself toegeskryf</w:t>
      </w:r>
      <w:r w:rsidRPr="00CD57CB">
        <w:rPr>
          <w:sz w:val="20"/>
          <w:szCs w:val="20"/>
        </w:rPr>
        <w:t xml:space="preserve"> (M</w:t>
      </w:r>
      <w:r w:rsidR="005D60C8">
        <w:rPr>
          <w:sz w:val="20"/>
          <w:szCs w:val="20"/>
        </w:rPr>
        <w:t>a</w:t>
      </w:r>
      <w:r w:rsidRPr="00CD57CB">
        <w:rPr>
          <w:sz w:val="20"/>
          <w:szCs w:val="20"/>
        </w:rPr>
        <w:t>r</w:t>
      </w:r>
      <w:r w:rsidR="005D60C8">
        <w:rPr>
          <w:sz w:val="20"/>
          <w:szCs w:val="20"/>
        </w:rPr>
        <w:t>kus</w:t>
      </w:r>
      <w:r w:rsidRPr="00CD57CB">
        <w:rPr>
          <w:sz w:val="20"/>
          <w:szCs w:val="20"/>
        </w:rPr>
        <w:t>. 6:4; L</w:t>
      </w:r>
      <w:r w:rsidR="005D60C8">
        <w:rPr>
          <w:sz w:val="20"/>
          <w:szCs w:val="20"/>
        </w:rPr>
        <w:t>u</w:t>
      </w:r>
      <w:r w:rsidRPr="00CD57CB">
        <w:rPr>
          <w:sz w:val="20"/>
          <w:szCs w:val="20"/>
        </w:rPr>
        <w:t>k</w:t>
      </w:r>
      <w:r w:rsidR="005D60C8">
        <w:rPr>
          <w:sz w:val="20"/>
          <w:szCs w:val="20"/>
        </w:rPr>
        <w:t>.</w:t>
      </w:r>
      <w:r w:rsidRPr="00CD57CB">
        <w:rPr>
          <w:sz w:val="20"/>
          <w:szCs w:val="20"/>
        </w:rPr>
        <w:t xml:space="preserve"> 13:33).</w:t>
      </w:r>
    </w:p>
    <w:p w14:paraId="23E2F8BA" w14:textId="25A80F75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Pet</w:t>
      </w:r>
      <w:r w:rsidR="005D60C8">
        <w:rPr>
          <w:sz w:val="20"/>
          <w:szCs w:val="20"/>
        </w:rPr>
        <w:t>rus het gespesifiseer dat Jesus die Profeet/Messias was wat deur Moses en die ander profete aangekondig is (</w:t>
      </w:r>
      <w:r w:rsidRPr="00CD57CB">
        <w:rPr>
          <w:sz w:val="20"/>
          <w:szCs w:val="20"/>
        </w:rPr>
        <w:t xml:space="preserve">Deut. 18:15; </w:t>
      </w:r>
      <w:r w:rsidR="005D60C8">
        <w:rPr>
          <w:sz w:val="20"/>
          <w:szCs w:val="20"/>
        </w:rPr>
        <w:t>Hand.</w:t>
      </w:r>
      <w:r w:rsidRPr="00CD57CB">
        <w:rPr>
          <w:sz w:val="20"/>
          <w:szCs w:val="20"/>
        </w:rPr>
        <w:t xml:space="preserve"> 3:18-26).</w:t>
      </w:r>
    </w:p>
    <w:p w14:paraId="0E821E9E" w14:textId="51C16D55" w:rsidR="005B782E" w:rsidRPr="005D60C8" w:rsidRDefault="005D60C8" w:rsidP="005D60C8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Maar Jesus het nie die Woord van God geskryf nie, maar Hy is DIE WOORD </w:t>
      </w:r>
      <w:r w:rsidR="005B782E" w:rsidRPr="00CD57CB">
        <w:rPr>
          <w:sz w:val="20"/>
          <w:szCs w:val="20"/>
        </w:rPr>
        <w:t>(Joh 1:1).</w:t>
      </w:r>
      <w:r w:rsidR="005B782E" w:rsidRPr="00CD57CB">
        <w:rPr>
          <w:sz w:val="20"/>
          <w:szCs w:val="18"/>
        </w:rPr>
        <w:t xml:space="preserve"> </w:t>
      </w:r>
      <w:r>
        <w:rPr>
          <w:sz w:val="20"/>
          <w:szCs w:val="18"/>
        </w:rPr>
        <w:t xml:space="preserve">Hy is nie net “’n lig wat in ‘n donker plek skyn” soos die ander profete nie, maar Hy is DIE LIG </w:t>
      </w:r>
      <w:r>
        <w:rPr>
          <w:sz w:val="20"/>
          <w:szCs w:val="20"/>
        </w:rPr>
        <w:t>(</w:t>
      </w:r>
      <w:r w:rsidR="005B782E" w:rsidRPr="00CD57CB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5B782E" w:rsidRPr="00CD57CB">
        <w:rPr>
          <w:sz w:val="20"/>
          <w:szCs w:val="20"/>
        </w:rPr>
        <w:t>P</w:t>
      </w:r>
      <w:r>
        <w:rPr>
          <w:sz w:val="20"/>
          <w:szCs w:val="20"/>
        </w:rPr>
        <w:t>et</w:t>
      </w:r>
      <w:r w:rsidR="005B782E" w:rsidRPr="005D60C8">
        <w:rPr>
          <w:sz w:val="20"/>
          <w:szCs w:val="20"/>
        </w:rPr>
        <w:t>. 1:19; J</w:t>
      </w:r>
      <w:r>
        <w:rPr>
          <w:sz w:val="20"/>
          <w:szCs w:val="20"/>
        </w:rPr>
        <w:t>oh</w:t>
      </w:r>
      <w:r w:rsidR="005B782E" w:rsidRPr="005D60C8">
        <w:rPr>
          <w:sz w:val="20"/>
          <w:szCs w:val="20"/>
        </w:rPr>
        <w:t>. 1:9; 8:12).</w:t>
      </w:r>
    </w:p>
    <w:p w14:paraId="399681FE" w14:textId="483A4C7B" w:rsidR="005B782E" w:rsidRPr="00CD57CB" w:rsidRDefault="005D60C8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Sy werk gaan verder as dié van enige profeet.  Jesus is die enigste een wat die ewigheid aan ons almal kan bied op grond van sy lewe, dood en opstanding. </w:t>
      </w:r>
    </w:p>
    <w:p w14:paraId="7190B81A" w14:textId="287C04B3" w:rsidR="00652803" w:rsidRPr="00CD57CB" w:rsidRDefault="005D60C8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Die apostels en die profete </w:t>
      </w:r>
    </w:p>
    <w:p w14:paraId="519F006B" w14:textId="4A8E2673" w:rsidR="00330CEF" w:rsidRPr="00CD57CB" w:rsidRDefault="005D60C8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Die apostels en profete van die Nuwe Testament het gemeenskaplike eienskappe: </w:t>
      </w:r>
    </w:p>
    <w:p w14:paraId="5D44C2E8" w14:textId="6B0385C1" w:rsidR="00330CEF" w:rsidRPr="00CD57CB" w:rsidRDefault="005D60C8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Hulle is mense wat deur God gestuur is </w:t>
      </w:r>
      <w:r w:rsidR="00330CEF" w:rsidRPr="00CD57CB">
        <w:rPr>
          <w:sz w:val="20"/>
          <w:szCs w:val="20"/>
        </w:rPr>
        <w:t>(L</w:t>
      </w:r>
      <w:r>
        <w:rPr>
          <w:sz w:val="20"/>
          <w:szCs w:val="20"/>
        </w:rPr>
        <w:t>u</w:t>
      </w:r>
      <w:r w:rsidR="00330CEF" w:rsidRPr="00CD57CB">
        <w:rPr>
          <w:sz w:val="20"/>
          <w:szCs w:val="20"/>
        </w:rPr>
        <w:t>k. 11:49)</w:t>
      </w:r>
    </w:p>
    <w:p w14:paraId="4A27A200" w14:textId="336FEC8C" w:rsidR="00330CEF" w:rsidRPr="00CD57CB" w:rsidRDefault="005D60C8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Hulle ontvang gawes om die kerk te lei </w:t>
      </w:r>
      <w:r w:rsidR="00330CEF" w:rsidRPr="00CD57CB">
        <w:rPr>
          <w:sz w:val="20"/>
          <w:szCs w:val="20"/>
        </w:rPr>
        <w:t xml:space="preserve">(1 </w:t>
      </w:r>
      <w:r>
        <w:rPr>
          <w:sz w:val="20"/>
          <w:szCs w:val="20"/>
        </w:rPr>
        <w:t>K</w:t>
      </w:r>
      <w:r w:rsidR="00330CEF" w:rsidRPr="00CD57CB">
        <w:rPr>
          <w:sz w:val="20"/>
          <w:szCs w:val="20"/>
        </w:rPr>
        <w:t>or. 12:28-29; E</w:t>
      </w:r>
      <w:r>
        <w:rPr>
          <w:sz w:val="20"/>
          <w:szCs w:val="20"/>
        </w:rPr>
        <w:t>fes</w:t>
      </w:r>
      <w:r w:rsidR="00330CEF" w:rsidRPr="00CD57CB">
        <w:rPr>
          <w:sz w:val="20"/>
          <w:szCs w:val="20"/>
        </w:rPr>
        <w:t>. 4:11-12)</w:t>
      </w:r>
    </w:p>
    <w:p w14:paraId="6D7EBD47" w14:textId="55C1EE37" w:rsidR="00330CEF" w:rsidRPr="00CD57CB" w:rsidRDefault="005D60C8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Hulle is die fondament van die kerk </w:t>
      </w:r>
      <w:r w:rsidR="00330CEF" w:rsidRPr="00CD57CB">
        <w:rPr>
          <w:sz w:val="20"/>
          <w:szCs w:val="20"/>
        </w:rPr>
        <w:t>(E</w:t>
      </w:r>
      <w:r>
        <w:rPr>
          <w:sz w:val="20"/>
          <w:szCs w:val="20"/>
        </w:rPr>
        <w:t>fes</w:t>
      </w:r>
      <w:r w:rsidR="00330CEF" w:rsidRPr="00CD57CB">
        <w:rPr>
          <w:sz w:val="20"/>
          <w:szCs w:val="20"/>
        </w:rPr>
        <w:t>. 2:20)</w:t>
      </w:r>
    </w:p>
    <w:p w14:paraId="3230407C" w14:textId="7935312E" w:rsidR="00330CEF" w:rsidRPr="00CD57CB" w:rsidRDefault="005D60C8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Hulle ontvang openbaringe</w:t>
      </w:r>
      <w:r w:rsidR="00330CEF" w:rsidRPr="00CD57CB">
        <w:rPr>
          <w:sz w:val="20"/>
          <w:szCs w:val="20"/>
        </w:rPr>
        <w:t xml:space="preserve"> (E</w:t>
      </w:r>
      <w:r>
        <w:rPr>
          <w:sz w:val="20"/>
          <w:szCs w:val="20"/>
        </w:rPr>
        <w:t>fes</w:t>
      </w:r>
      <w:r w:rsidR="00330CEF" w:rsidRPr="00CD57CB">
        <w:rPr>
          <w:sz w:val="20"/>
          <w:szCs w:val="20"/>
        </w:rPr>
        <w:t>. 3:5)</w:t>
      </w:r>
    </w:p>
    <w:p w14:paraId="4ACDD524" w14:textId="5D065CD0" w:rsidR="00330CEF" w:rsidRPr="00CD57CB" w:rsidRDefault="005D60C8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Hulle verbly hulle in geregtigheid</w:t>
      </w:r>
      <w:r w:rsidR="00330CEF" w:rsidRPr="00CD57CB">
        <w:rPr>
          <w:sz w:val="20"/>
          <w:szCs w:val="20"/>
        </w:rPr>
        <w:t xml:space="preserve"> (</w:t>
      </w:r>
      <w:r>
        <w:rPr>
          <w:sz w:val="20"/>
          <w:szCs w:val="20"/>
        </w:rPr>
        <w:t>Openb</w:t>
      </w:r>
      <w:r w:rsidR="00330CEF" w:rsidRPr="00CD57CB">
        <w:rPr>
          <w:sz w:val="20"/>
          <w:szCs w:val="20"/>
        </w:rPr>
        <w:t>. 18:20)</w:t>
      </w:r>
    </w:p>
    <w:p w14:paraId="1F8F4E79" w14:textId="27C7DB48" w:rsidR="00330CEF" w:rsidRPr="00CD57CB" w:rsidRDefault="005D60C8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Wanneer hulle saam genoem word, gaan die apostels die profete vooraf </w:t>
      </w:r>
      <w:r w:rsidR="00330CEF" w:rsidRPr="00CD57CB">
        <w:rPr>
          <w:sz w:val="20"/>
          <w:szCs w:val="20"/>
        </w:rPr>
        <w:t>(</w:t>
      </w:r>
      <w:r>
        <w:rPr>
          <w:sz w:val="20"/>
          <w:szCs w:val="20"/>
        </w:rPr>
        <w:t>behalwe</w:t>
      </w:r>
      <w:r w:rsidR="00330CEF" w:rsidRPr="00CD57CB">
        <w:rPr>
          <w:sz w:val="20"/>
          <w:szCs w:val="20"/>
        </w:rPr>
        <w:t xml:space="preserve"> in Luk</w:t>
      </w:r>
      <w:r>
        <w:rPr>
          <w:sz w:val="20"/>
          <w:szCs w:val="20"/>
        </w:rPr>
        <w:t>as</w:t>
      </w:r>
      <w:r w:rsidR="00330CEF" w:rsidRPr="00CD57CB">
        <w:rPr>
          <w:sz w:val="20"/>
          <w:szCs w:val="20"/>
        </w:rPr>
        <w:t xml:space="preserve"> 11:49). </w:t>
      </w:r>
      <w:r>
        <w:rPr>
          <w:sz w:val="20"/>
          <w:szCs w:val="20"/>
        </w:rPr>
        <w:t>Petrus stel die apostels gelyk aan die antieke profete</w:t>
      </w:r>
      <w:r w:rsidR="00330CEF" w:rsidRPr="00CD57CB">
        <w:rPr>
          <w:sz w:val="20"/>
          <w:szCs w:val="20"/>
        </w:rPr>
        <w:t xml:space="preserve"> (2 Pet</w:t>
      </w:r>
      <w:r>
        <w:rPr>
          <w:sz w:val="20"/>
          <w:szCs w:val="20"/>
        </w:rPr>
        <w:t>rus</w:t>
      </w:r>
      <w:r w:rsidR="00330CEF" w:rsidRPr="00CD57CB">
        <w:rPr>
          <w:sz w:val="20"/>
          <w:szCs w:val="20"/>
        </w:rPr>
        <w:t xml:space="preserve"> 3:2).</w:t>
      </w:r>
    </w:p>
    <w:p w14:paraId="3DA04D4D" w14:textId="59B0F5CE" w:rsidR="00330CEF" w:rsidRPr="00CD57CB" w:rsidRDefault="005D60C8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Die apostels is spesiaal deur Jesus self opdrag gegee om getuies van die opstanding te wees</w:t>
      </w:r>
      <w:r w:rsidR="00330CEF" w:rsidRPr="00CD57CB">
        <w:rPr>
          <w:sz w:val="20"/>
          <w:szCs w:val="20"/>
        </w:rPr>
        <w:t xml:space="preserve"> (</w:t>
      </w:r>
      <w:r>
        <w:rPr>
          <w:sz w:val="20"/>
          <w:szCs w:val="20"/>
        </w:rPr>
        <w:t>Hand.</w:t>
      </w:r>
      <w:r w:rsidR="00330CEF" w:rsidRPr="00CD57CB">
        <w:rPr>
          <w:sz w:val="20"/>
          <w:szCs w:val="20"/>
        </w:rPr>
        <w:t xml:space="preserve"> 10:40-41).</w:t>
      </w:r>
    </w:p>
    <w:p w14:paraId="79DCBABC" w14:textId="48769B94" w:rsidR="00330CEF" w:rsidRPr="00CD57CB" w:rsidRDefault="005D60C8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Die Nuwe Testament noem verskeie profete, naamlik</w:t>
      </w:r>
      <w:r w:rsidR="00330CEF" w:rsidRPr="00CD57CB">
        <w:rPr>
          <w:sz w:val="20"/>
          <w:szCs w:val="20"/>
        </w:rPr>
        <w:t>: Barnabas (apost</w:t>
      </w:r>
      <w:r>
        <w:rPr>
          <w:sz w:val="20"/>
          <w:szCs w:val="20"/>
        </w:rPr>
        <w:t>el</w:t>
      </w:r>
      <w:r w:rsidR="00330CEF" w:rsidRPr="00CD57CB">
        <w:rPr>
          <w:sz w:val="20"/>
          <w:szCs w:val="20"/>
        </w:rPr>
        <w:t>), Sim</w:t>
      </w:r>
      <w:r w:rsidR="009E549D">
        <w:rPr>
          <w:sz w:val="20"/>
          <w:szCs w:val="20"/>
        </w:rPr>
        <w:t>e</w:t>
      </w:r>
      <w:r w:rsidR="00330CEF" w:rsidRPr="00CD57CB">
        <w:rPr>
          <w:sz w:val="20"/>
          <w:szCs w:val="20"/>
        </w:rPr>
        <w:t>on, L</w:t>
      </w:r>
      <w:r w:rsidR="009E549D">
        <w:rPr>
          <w:sz w:val="20"/>
          <w:szCs w:val="20"/>
        </w:rPr>
        <w:t>ú</w:t>
      </w:r>
      <w:r w:rsidR="00330CEF" w:rsidRPr="00CD57CB">
        <w:rPr>
          <w:sz w:val="20"/>
          <w:szCs w:val="20"/>
        </w:rPr>
        <w:t>cius, Man</w:t>
      </w:r>
      <w:r w:rsidR="009E549D">
        <w:rPr>
          <w:sz w:val="20"/>
          <w:szCs w:val="20"/>
        </w:rPr>
        <w:t>á</w:t>
      </w:r>
      <w:r w:rsidR="00330CEF" w:rsidRPr="00CD57CB">
        <w:rPr>
          <w:sz w:val="20"/>
          <w:szCs w:val="20"/>
        </w:rPr>
        <w:t>en</w:t>
      </w:r>
      <w:r w:rsidR="005B7EA1">
        <w:rPr>
          <w:sz w:val="20"/>
          <w:szCs w:val="20"/>
        </w:rPr>
        <w:t>,</w:t>
      </w:r>
      <w:r w:rsidR="00330CEF" w:rsidRPr="00CD57CB">
        <w:rPr>
          <w:sz w:val="20"/>
          <w:szCs w:val="20"/>
        </w:rPr>
        <w:t xml:space="preserve"> Saul</w:t>
      </w:r>
      <w:r>
        <w:rPr>
          <w:sz w:val="20"/>
          <w:szCs w:val="20"/>
        </w:rPr>
        <w:t>us</w:t>
      </w:r>
      <w:r w:rsidR="00330CEF" w:rsidRPr="00CD57CB">
        <w:rPr>
          <w:sz w:val="20"/>
          <w:szCs w:val="20"/>
        </w:rPr>
        <w:t xml:space="preserve"> (apost</w:t>
      </w:r>
      <w:r>
        <w:rPr>
          <w:sz w:val="20"/>
          <w:szCs w:val="20"/>
        </w:rPr>
        <w:t>e</w:t>
      </w:r>
      <w:r w:rsidR="00330CEF" w:rsidRPr="00CD57CB">
        <w:rPr>
          <w:sz w:val="20"/>
          <w:szCs w:val="20"/>
        </w:rPr>
        <w:t>l), Judas, Silas, and Agabus (</w:t>
      </w:r>
      <w:r>
        <w:rPr>
          <w:sz w:val="20"/>
          <w:szCs w:val="20"/>
        </w:rPr>
        <w:t>Hand.</w:t>
      </w:r>
      <w:r w:rsidR="00330CEF" w:rsidRPr="00CD57CB">
        <w:rPr>
          <w:sz w:val="20"/>
          <w:szCs w:val="20"/>
        </w:rPr>
        <w:t xml:space="preserve"> 11:27; 13:1; 15:32; 19:6-7; 21:10).</w:t>
      </w:r>
    </w:p>
    <w:p w14:paraId="57F3C1EB" w14:textId="3760035C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Pro</w:t>
      </w:r>
      <w:r w:rsidR="005D60C8">
        <w:rPr>
          <w:b/>
          <w:bCs/>
          <w:sz w:val="20"/>
          <w:szCs w:val="20"/>
        </w:rPr>
        <w:t>fetesse</w:t>
      </w:r>
      <w:r w:rsidRPr="00CD57CB">
        <w:rPr>
          <w:b/>
          <w:bCs/>
          <w:sz w:val="20"/>
          <w:szCs w:val="20"/>
        </w:rPr>
        <w:t>.</w:t>
      </w:r>
    </w:p>
    <w:p w14:paraId="5AA2A865" w14:textId="4DDD0393" w:rsidR="005714EB" w:rsidRPr="00CD57CB" w:rsidRDefault="00A33F19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Die enigste profetes wat in die Nuwe Testament by naam genoem word, is Anna, wat “oor die Kind (Jesus) gepraat het met almal wat die verlossing van Jerusalem verwag het” </w:t>
      </w:r>
      <w:r w:rsidR="005714EB" w:rsidRPr="00CD57CB">
        <w:rPr>
          <w:sz w:val="20"/>
          <w:szCs w:val="20"/>
        </w:rPr>
        <w:t>(Luk</w:t>
      </w:r>
      <w:r>
        <w:rPr>
          <w:sz w:val="20"/>
          <w:szCs w:val="20"/>
        </w:rPr>
        <w:t>as</w:t>
      </w:r>
      <w:r w:rsidR="005714EB" w:rsidRPr="00CD57CB">
        <w:rPr>
          <w:sz w:val="20"/>
          <w:szCs w:val="20"/>
        </w:rPr>
        <w:t xml:space="preserve"> 2:36-38).</w:t>
      </w:r>
    </w:p>
    <w:p w14:paraId="6247FE78" w14:textId="2C20D5AC" w:rsidR="005714EB" w:rsidRPr="00CD57CB" w:rsidRDefault="00A33F19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Die vier dogters van Filippus die evangelis het ook die gawe van profesie ontvang </w:t>
      </w:r>
      <w:r w:rsidR="005714EB" w:rsidRPr="00CD57CB">
        <w:rPr>
          <w:sz w:val="20"/>
          <w:szCs w:val="20"/>
        </w:rPr>
        <w:t>(</w:t>
      </w:r>
      <w:r>
        <w:rPr>
          <w:sz w:val="20"/>
          <w:szCs w:val="20"/>
        </w:rPr>
        <w:t>Hand.</w:t>
      </w:r>
      <w:r w:rsidR="005714EB" w:rsidRPr="00CD57CB">
        <w:rPr>
          <w:sz w:val="20"/>
          <w:szCs w:val="20"/>
        </w:rPr>
        <w:t xml:space="preserve"> 21:8-9).</w:t>
      </w:r>
    </w:p>
    <w:p w14:paraId="39A23D2D" w14:textId="1212B97C" w:rsidR="005714EB" w:rsidRPr="00CD57CB" w:rsidRDefault="00A33F19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Verder word profesie as ‘n algemene gawe genoem, beide in vroue en in mans </w:t>
      </w:r>
      <w:r w:rsidR="005714EB" w:rsidRPr="00CD57CB">
        <w:rPr>
          <w:sz w:val="20"/>
          <w:szCs w:val="20"/>
        </w:rPr>
        <w:t xml:space="preserve">(1 </w:t>
      </w:r>
      <w:r>
        <w:rPr>
          <w:sz w:val="20"/>
          <w:szCs w:val="20"/>
        </w:rPr>
        <w:t>K</w:t>
      </w:r>
      <w:r w:rsidR="005714EB" w:rsidRPr="00CD57CB">
        <w:rPr>
          <w:sz w:val="20"/>
          <w:szCs w:val="20"/>
        </w:rPr>
        <w:t>or. 11:4-5).</w:t>
      </w:r>
    </w:p>
    <w:p w14:paraId="33EE7AEA" w14:textId="44622AE3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Jo</w:t>
      </w:r>
      <w:r w:rsidR="00A33F19">
        <w:rPr>
          <w:sz w:val="20"/>
          <w:szCs w:val="20"/>
        </w:rPr>
        <w:t>ë</w:t>
      </w:r>
      <w:r w:rsidRPr="00CD57CB">
        <w:rPr>
          <w:sz w:val="20"/>
          <w:szCs w:val="20"/>
        </w:rPr>
        <w:t>l</w:t>
      </w:r>
      <w:r w:rsidR="00A33F19">
        <w:rPr>
          <w:sz w:val="20"/>
          <w:szCs w:val="20"/>
        </w:rPr>
        <w:t xml:space="preserve"> het vooraf aangekondig dat die Heilige Gees sou werk sodat seuns, dogters, oumense, jongmense, diensknegte, en diensmeisies sou profeteer. </w:t>
      </w:r>
      <w:r w:rsidRPr="00CD57CB">
        <w:rPr>
          <w:sz w:val="20"/>
          <w:szCs w:val="20"/>
        </w:rPr>
        <w:t xml:space="preserve"> (Jo</w:t>
      </w:r>
      <w:r w:rsidR="00A33F19">
        <w:rPr>
          <w:sz w:val="20"/>
          <w:szCs w:val="20"/>
        </w:rPr>
        <w:t>ë</w:t>
      </w:r>
      <w:r w:rsidRPr="00CD57CB">
        <w:rPr>
          <w:sz w:val="20"/>
          <w:szCs w:val="20"/>
        </w:rPr>
        <w:t>l 2:28-29).</w:t>
      </w:r>
    </w:p>
    <w:p w14:paraId="3D63339B" w14:textId="38C4A31C" w:rsidR="00652803" w:rsidRPr="00CD57CB" w:rsidRDefault="00925583" w:rsidP="0092558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925583">
        <w:rPr>
          <w:b/>
          <w:bCs/>
          <w:sz w:val="20"/>
          <w:szCs w:val="20"/>
        </w:rPr>
        <w:t>Paul</w:t>
      </w:r>
      <w:r w:rsidR="00A33F19">
        <w:rPr>
          <w:b/>
          <w:bCs/>
          <w:sz w:val="20"/>
          <w:szCs w:val="20"/>
        </w:rPr>
        <w:t xml:space="preserve">us se medewerkers </w:t>
      </w:r>
    </w:p>
    <w:p w14:paraId="094F2AFF" w14:textId="76E81BA9" w:rsidR="005714EB" w:rsidRPr="00CD57CB" w:rsidRDefault="00A33F19" w:rsidP="00BF02CB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Benewens apostels, profete en profetesse, word sommige van Paulus se helpers genoem wat, soos Silas en Barnabas, die gawe van profesie besit het</w:t>
      </w:r>
      <w:r w:rsidR="00BF02CB" w:rsidRPr="00CD57CB">
        <w:rPr>
          <w:sz w:val="20"/>
          <w:szCs w:val="20"/>
        </w:rPr>
        <w:t>:</w:t>
      </w:r>
    </w:p>
    <w:p w14:paraId="0A645AAE" w14:textId="51601F23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TIM</w:t>
      </w:r>
      <w:r w:rsidR="000A170E">
        <w:rPr>
          <w:sz w:val="20"/>
          <w:szCs w:val="20"/>
        </w:rPr>
        <w:t>Ó</w:t>
      </w:r>
      <w:r w:rsidRPr="00CD57CB">
        <w:rPr>
          <w:sz w:val="20"/>
          <w:szCs w:val="20"/>
        </w:rPr>
        <w:t>T</w:t>
      </w:r>
      <w:r w:rsidR="000A170E">
        <w:rPr>
          <w:sz w:val="20"/>
          <w:szCs w:val="20"/>
        </w:rPr>
        <w:t>H</w:t>
      </w:r>
      <w:r w:rsidR="00A33F19">
        <w:rPr>
          <w:sz w:val="20"/>
          <w:szCs w:val="20"/>
        </w:rPr>
        <w:t>E</w:t>
      </w:r>
      <w:r w:rsidR="000A170E">
        <w:rPr>
          <w:sz w:val="20"/>
          <w:szCs w:val="20"/>
        </w:rPr>
        <w:t>Ü</w:t>
      </w:r>
      <w:r w:rsidR="00A33F19">
        <w:rPr>
          <w:sz w:val="20"/>
          <w:szCs w:val="20"/>
        </w:rPr>
        <w:t>S</w:t>
      </w:r>
      <w:r w:rsidRPr="00CD57CB">
        <w:rPr>
          <w:sz w:val="20"/>
          <w:szCs w:val="20"/>
        </w:rPr>
        <w:t xml:space="preserve">: </w:t>
      </w:r>
      <w:r w:rsidR="00A33F19">
        <w:rPr>
          <w:sz w:val="20"/>
          <w:szCs w:val="20"/>
        </w:rPr>
        <w:t xml:space="preserve">Sy roeping tot bediening is geprofeteer </w:t>
      </w:r>
      <w:r w:rsidRPr="00CD57CB">
        <w:rPr>
          <w:sz w:val="20"/>
          <w:szCs w:val="20"/>
        </w:rPr>
        <w:t>(1 Tim. 1:18). H</w:t>
      </w:r>
      <w:r w:rsidR="00A33F19">
        <w:rPr>
          <w:sz w:val="20"/>
          <w:szCs w:val="20"/>
        </w:rPr>
        <w:t xml:space="preserve">y was medeskrywer </w:t>
      </w:r>
      <w:r w:rsidR="005B7EA1">
        <w:rPr>
          <w:sz w:val="20"/>
          <w:szCs w:val="20"/>
        </w:rPr>
        <w:t>s</w:t>
      </w:r>
      <w:r w:rsidR="00A33F19">
        <w:rPr>
          <w:sz w:val="20"/>
          <w:szCs w:val="20"/>
        </w:rPr>
        <w:t>aam met Paulus van die briewe</w:t>
      </w:r>
      <w:r w:rsidRPr="00CD57CB">
        <w:rPr>
          <w:sz w:val="20"/>
          <w:szCs w:val="20"/>
        </w:rPr>
        <w:t xml:space="preserve">: 2 </w:t>
      </w:r>
      <w:r w:rsidR="00A33F19">
        <w:rPr>
          <w:sz w:val="20"/>
          <w:szCs w:val="20"/>
        </w:rPr>
        <w:t>Kor</w:t>
      </w:r>
      <w:r w:rsidRPr="00CD57CB">
        <w:rPr>
          <w:sz w:val="20"/>
          <w:szCs w:val="20"/>
        </w:rPr>
        <w:t>inthi</w:t>
      </w:r>
      <w:r w:rsidR="00A33F19">
        <w:rPr>
          <w:sz w:val="20"/>
          <w:szCs w:val="20"/>
        </w:rPr>
        <w:t>ër</w:t>
      </w:r>
      <w:r w:rsidRPr="00CD57CB">
        <w:rPr>
          <w:sz w:val="20"/>
          <w:szCs w:val="20"/>
        </w:rPr>
        <w:t xml:space="preserve">s (2 </w:t>
      </w:r>
      <w:r w:rsidR="00A33F19">
        <w:rPr>
          <w:sz w:val="20"/>
          <w:szCs w:val="20"/>
        </w:rPr>
        <w:t>K</w:t>
      </w:r>
      <w:r w:rsidRPr="00CD57CB">
        <w:rPr>
          <w:sz w:val="20"/>
          <w:szCs w:val="20"/>
        </w:rPr>
        <w:t xml:space="preserve">or. 1:1); </w:t>
      </w:r>
      <w:r w:rsidR="00A33F19">
        <w:rPr>
          <w:sz w:val="20"/>
          <w:szCs w:val="20"/>
        </w:rPr>
        <w:t>Filippense</w:t>
      </w:r>
      <w:r w:rsidRPr="00CD57CB">
        <w:rPr>
          <w:sz w:val="20"/>
          <w:szCs w:val="20"/>
        </w:rPr>
        <w:t xml:space="preserve"> (</w:t>
      </w:r>
      <w:r w:rsidR="00A33F19">
        <w:rPr>
          <w:sz w:val="20"/>
          <w:szCs w:val="20"/>
        </w:rPr>
        <w:t>Filip.</w:t>
      </w:r>
      <w:r w:rsidRPr="00CD57CB">
        <w:rPr>
          <w:sz w:val="20"/>
          <w:szCs w:val="20"/>
        </w:rPr>
        <w:t xml:space="preserve"> 1:1); </w:t>
      </w:r>
      <w:r w:rsidR="00A33F19">
        <w:rPr>
          <w:sz w:val="20"/>
          <w:szCs w:val="20"/>
        </w:rPr>
        <w:t>K</w:t>
      </w:r>
      <w:r w:rsidRPr="00CD57CB">
        <w:rPr>
          <w:sz w:val="20"/>
          <w:szCs w:val="20"/>
        </w:rPr>
        <w:t>oloss</w:t>
      </w:r>
      <w:r w:rsidR="00A33F19">
        <w:rPr>
          <w:sz w:val="20"/>
          <w:szCs w:val="20"/>
        </w:rPr>
        <w:t>ense</w:t>
      </w:r>
      <w:r w:rsidRPr="00CD57CB">
        <w:rPr>
          <w:sz w:val="20"/>
          <w:szCs w:val="20"/>
        </w:rPr>
        <w:t xml:space="preserve"> (</w:t>
      </w:r>
      <w:r w:rsidR="00A33F19">
        <w:rPr>
          <w:sz w:val="20"/>
          <w:szCs w:val="20"/>
        </w:rPr>
        <w:t>K</w:t>
      </w:r>
      <w:r w:rsidRPr="00CD57CB">
        <w:rPr>
          <w:sz w:val="20"/>
          <w:szCs w:val="20"/>
        </w:rPr>
        <w:t>ol. 1:1); 1 Thessaloni</w:t>
      </w:r>
      <w:r w:rsidR="00A33F19">
        <w:rPr>
          <w:sz w:val="20"/>
          <w:szCs w:val="20"/>
        </w:rPr>
        <w:t>cense</w:t>
      </w:r>
      <w:r w:rsidRPr="00CD57CB">
        <w:rPr>
          <w:sz w:val="20"/>
          <w:szCs w:val="20"/>
        </w:rPr>
        <w:t xml:space="preserve"> (1 Thess. 1:1); </w:t>
      </w:r>
      <w:r w:rsidR="00D6312A">
        <w:rPr>
          <w:sz w:val="20"/>
          <w:szCs w:val="20"/>
        </w:rPr>
        <w:t xml:space="preserve">                                 </w:t>
      </w:r>
      <w:r w:rsidRPr="00CD57CB">
        <w:rPr>
          <w:sz w:val="20"/>
          <w:szCs w:val="20"/>
        </w:rPr>
        <w:t>2 Thessalo</w:t>
      </w:r>
      <w:r w:rsidR="00A33F19">
        <w:rPr>
          <w:sz w:val="20"/>
          <w:szCs w:val="20"/>
        </w:rPr>
        <w:t>nicen</w:t>
      </w:r>
      <w:r w:rsidRPr="00CD57CB">
        <w:rPr>
          <w:sz w:val="20"/>
          <w:szCs w:val="20"/>
        </w:rPr>
        <w:t>s</w:t>
      </w:r>
      <w:r w:rsidR="00A33F19">
        <w:rPr>
          <w:sz w:val="20"/>
          <w:szCs w:val="20"/>
        </w:rPr>
        <w:t>e</w:t>
      </w:r>
      <w:r w:rsidRPr="00CD57CB">
        <w:rPr>
          <w:sz w:val="20"/>
          <w:szCs w:val="20"/>
        </w:rPr>
        <w:t xml:space="preserve"> (2 Thess. 1:1); </w:t>
      </w:r>
      <w:r w:rsidR="00A33F19">
        <w:rPr>
          <w:sz w:val="20"/>
          <w:szCs w:val="20"/>
        </w:rPr>
        <w:t>en</w:t>
      </w:r>
      <w:r w:rsidRPr="00CD57CB">
        <w:rPr>
          <w:sz w:val="20"/>
          <w:szCs w:val="20"/>
        </w:rPr>
        <w:t xml:space="preserve"> </w:t>
      </w:r>
      <w:r w:rsidR="00A33F19">
        <w:rPr>
          <w:sz w:val="20"/>
          <w:szCs w:val="20"/>
        </w:rPr>
        <w:t>Filémon</w:t>
      </w:r>
      <w:r w:rsidRPr="00CD57CB">
        <w:rPr>
          <w:sz w:val="20"/>
          <w:szCs w:val="20"/>
        </w:rPr>
        <w:t xml:space="preserve"> (</w:t>
      </w:r>
      <w:r w:rsidR="00A33F19">
        <w:rPr>
          <w:sz w:val="20"/>
          <w:szCs w:val="20"/>
        </w:rPr>
        <w:t>F</w:t>
      </w:r>
      <w:r w:rsidRPr="00CD57CB">
        <w:rPr>
          <w:sz w:val="20"/>
          <w:szCs w:val="20"/>
        </w:rPr>
        <w:t>il. 1:1).</w:t>
      </w:r>
    </w:p>
    <w:p w14:paraId="1E045B37" w14:textId="6EA9D335" w:rsidR="00BF02CB" w:rsidRPr="00A33F19" w:rsidRDefault="00BF02CB" w:rsidP="00A33F19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TITUS: H</w:t>
      </w:r>
      <w:r w:rsidR="00A33F19">
        <w:rPr>
          <w:sz w:val="20"/>
          <w:szCs w:val="20"/>
        </w:rPr>
        <w:t xml:space="preserve">y het verskeie profetiese funksies vervul, soos opbouing </w:t>
      </w:r>
      <w:r w:rsidRPr="00CD57CB">
        <w:rPr>
          <w:sz w:val="20"/>
          <w:szCs w:val="20"/>
        </w:rPr>
        <w:t xml:space="preserve">(2 </w:t>
      </w:r>
      <w:r w:rsidR="00A33F19">
        <w:rPr>
          <w:sz w:val="20"/>
          <w:szCs w:val="20"/>
        </w:rPr>
        <w:t>K</w:t>
      </w:r>
      <w:r w:rsidRPr="00CD57CB">
        <w:rPr>
          <w:sz w:val="20"/>
          <w:szCs w:val="20"/>
        </w:rPr>
        <w:t xml:space="preserve">or. 8:6); </w:t>
      </w:r>
      <w:r w:rsidR="00A33F19">
        <w:rPr>
          <w:sz w:val="20"/>
          <w:szCs w:val="20"/>
        </w:rPr>
        <w:t>vermaning</w:t>
      </w:r>
      <w:r w:rsidRPr="00A33F19">
        <w:rPr>
          <w:sz w:val="20"/>
          <w:szCs w:val="20"/>
        </w:rPr>
        <w:t xml:space="preserve"> (Titus 2:6, 9, 15); </w:t>
      </w:r>
      <w:r w:rsidR="00A33F19">
        <w:rPr>
          <w:sz w:val="20"/>
          <w:szCs w:val="20"/>
        </w:rPr>
        <w:t>en vertroosting</w:t>
      </w:r>
      <w:r w:rsidRPr="00A33F19">
        <w:rPr>
          <w:sz w:val="20"/>
          <w:szCs w:val="20"/>
        </w:rPr>
        <w:t xml:space="preserve"> (2 </w:t>
      </w:r>
      <w:r w:rsidR="00A33F19">
        <w:rPr>
          <w:sz w:val="20"/>
          <w:szCs w:val="20"/>
        </w:rPr>
        <w:t>K</w:t>
      </w:r>
      <w:r w:rsidRPr="00A33F19">
        <w:rPr>
          <w:sz w:val="20"/>
          <w:szCs w:val="20"/>
        </w:rPr>
        <w:t>or. 7:13)</w:t>
      </w:r>
    </w:p>
    <w:p w14:paraId="2E43112E" w14:textId="088187B2" w:rsidR="00395C43" w:rsidRPr="00CD57CB" w:rsidRDefault="00A33F19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Valse profete </w:t>
      </w:r>
    </w:p>
    <w:p w14:paraId="3272A57F" w14:textId="2EAB392E" w:rsidR="00BF02CB" w:rsidRPr="00C43D7E" w:rsidRDefault="00E92710" w:rsidP="00C43D7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Jesus</w:t>
      </w:r>
      <w:r w:rsidR="00A33F19">
        <w:rPr>
          <w:sz w:val="20"/>
          <w:szCs w:val="20"/>
        </w:rPr>
        <w:t xml:space="preserve"> het gewaarsku dat valse profete sou opstaan, wat hy “</w:t>
      </w:r>
      <w:r w:rsidR="00C43D7E">
        <w:rPr>
          <w:sz w:val="20"/>
          <w:szCs w:val="20"/>
        </w:rPr>
        <w:t>roof</w:t>
      </w:r>
      <w:r w:rsidR="00A33F19">
        <w:rPr>
          <w:sz w:val="20"/>
          <w:szCs w:val="20"/>
        </w:rPr>
        <w:t xml:space="preserve">sugtige wolwe” genoem het. </w:t>
      </w:r>
      <w:r w:rsidRPr="00CD57CB">
        <w:rPr>
          <w:sz w:val="20"/>
          <w:szCs w:val="20"/>
        </w:rPr>
        <w:t>(M</w:t>
      </w:r>
      <w:r w:rsidR="00A33F19">
        <w:rPr>
          <w:sz w:val="20"/>
          <w:szCs w:val="20"/>
        </w:rPr>
        <w:t>at</w:t>
      </w:r>
      <w:r w:rsidRPr="00CD57CB">
        <w:rPr>
          <w:sz w:val="20"/>
          <w:szCs w:val="20"/>
        </w:rPr>
        <w:t xml:space="preserve">t. 24:24; 7:15). </w:t>
      </w:r>
      <w:r w:rsidR="00C43D7E">
        <w:rPr>
          <w:sz w:val="20"/>
          <w:szCs w:val="20"/>
        </w:rPr>
        <w:t xml:space="preserve">Hierdie valse profete het selfs binne die vroeë kerk begin verskyn </w:t>
      </w:r>
      <w:r w:rsidRPr="00CD57CB">
        <w:rPr>
          <w:sz w:val="20"/>
          <w:szCs w:val="20"/>
        </w:rPr>
        <w:t>(1 J</w:t>
      </w:r>
      <w:r w:rsidR="00C43D7E">
        <w:rPr>
          <w:sz w:val="20"/>
          <w:szCs w:val="20"/>
        </w:rPr>
        <w:t>oh</w:t>
      </w:r>
      <w:r w:rsidRPr="00C43D7E">
        <w:rPr>
          <w:sz w:val="20"/>
          <w:szCs w:val="20"/>
        </w:rPr>
        <w:t>. 4:1).</w:t>
      </w:r>
    </w:p>
    <w:p w14:paraId="5D4EC4EF" w14:textId="440F6282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Paul</w:t>
      </w:r>
      <w:r w:rsidR="00C43D7E">
        <w:rPr>
          <w:sz w:val="20"/>
          <w:szCs w:val="20"/>
        </w:rPr>
        <w:t>us het die ouderlinge van Efese gewaarsku dat “wrede wolwe” onder hulle sou opstaan</w:t>
      </w:r>
      <w:r w:rsidRPr="00CD57CB">
        <w:rPr>
          <w:sz w:val="20"/>
          <w:szCs w:val="20"/>
        </w:rPr>
        <w:t xml:space="preserve"> (</w:t>
      </w:r>
      <w:r w:rsidR="00C43D7E">
        <w:rPr>
          <w:sz w:val="20"/>
          <w:szCs w:val="20"/>
        </w:rPr>
        <w:t>Hand.</w:t>
      </w:r>
      <w:r w:rsidRPr="00CD57CB">
        <w:rPr>
          <w:sz w:val="20"/>
          <w:szCs w:val="20"/>
        </w:rPr>
        <w:t xml:space="preserve"> 20:29). H</w:t>
      </w:r>
      <w:r w:rsidR="00C43D7E">
        <w:rPr>
          <w:sz w:val="20"/>
          <w:szCs w:val="20"/>
        </w:rPr>
        <w:t xml:space="preserve">y het die Korinthiërs gewaarsku oor die bestaan van “valse apostels” </w:t>
      </w:r>
      <w:r w:rsidRPr="00CD57CB">
        <w:rPr>
          <w:sz w:val="20"/>
          <w:szCs w:val="20"/>
        </w:rPr>
        <w:t xml:space="preserve">(2 </w:t>
      </w:r>
      <w:r w:rsidR="00C43D7E">
        <w:rPr>
          <w:sz w:val="20"/>
          <w:szCs w:val="20"/>
        </w:rPr>
        <w:t>K</w:t>
      </w:r>
      <w:r w:rsidRPr="00CD57CB">
        <w:rPr>
          <w:sz w:val="20"/>
          <w:szCs w:val="20"/>
        </w:rPr>
        <w:t>orinthi</w:t>
      </w:r>
      <w:r w:rsidR="00C43D7E">
        <w:rPr>
          <w:sz w:val="20"/>
          <w:szCs w:val="20"/>
        </w:rPr>
        <w:t>ër</w:t>
      </w:r>
      <w:r w:rsidRPr="00CD57CB">
        <w:rPr>
          <w:sz w:val="20"/>
          <w:szCs w:val="20"/>
        </w:rPr>
        <w:t>s 11:13).</w:t>
      </w:r>
    </w:p>
    <w:p w14:paraId="3379603B" w14:textId="323685EF" w:rsidR="00E92710" w:rsidRPr="00CD57CB" w:rsidRDefault="00C43D7E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Ware profesie stem ooreen met God se Woord, wys na Christus en bou die kerk op, terwyl valse profete verdeeldheid saai en eiebelang bevorder.</w:t>
      </w:r>
    </w:p>
    <w:p w14:paraId="4412F947" w14:textId="70E9C9A6" w:rsidR="00E92710" w:rsidRPr="00CD57CB" w:rsidRDefault="00C43D7E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Ons gelowiges word geroep om die profete te ondersoek en seker te maak dat al hulle boodskappe ooreenstem met die Skrif en Christus-gesentreerd is</w:t>
      </w:r>
      <w:r w:rsidR="00E92710" w:rsidRPr="00CD57CB">
        <w:rPr>
          <w:sz w:val="20"/>
          <w:szCs w:val="20"/>
        </w:rPr>
        <w:t>.</w:t>
      </w:r>
    </w:p>
    <w:p w14:paraId="158FDF08" w14:textId="79F66CDB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O</w:t>
      </w:r>
      <w:r w:rsidR="00C43D7E">
        <w:rPr>
          <w:sz w:val="20"/>
          <w:szCs w:val="20"/>
        </w:rPr>
        <w:t xml:space="preserve">ns enigste verdediging teen valse profete (en teen die bose magte wat hulle lei) is om die wapenrusting aan te trek wat God vir ons voorsien het </w:t>
      </w:r>
      <w:r w:rsidRPr="00CD57CB">
        <w:rPr>
          <w:sz w:val="20"/>
          <w:szCs w:val="20"/>
        </w:rPr>
        <w:t>(E</w:t>
      </w:r>
      <w:r w:rsidR="00C43D7E">
        <w:rPr>
          <w:sz w:val="20"/>
          <w:szCs w:val="20"/>
        </w:rPr>
        <w:t>fes</w:t>
      </w:r>
      <w:r w:rsidRPr="00CD57CB">
        <w:rPr>
          <w:sz w:val="20"/>
          <w:szCs w:val="20"/>
        </w:rPr>
        <w:t>. 6:10-18).</w:t>
      </w:r>
    </w:p>
    <w:p w14:paraId="74234779" w14:textId="67C20D04" w:rsidR="00E92710" w:rsidRPr="00CD57CB" w:rsidRDefault="00C43D7E" w:rsidP="00E9271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BYLAE</w:t>
      </w:r>
      <w:r w:rsidR="00E92710" w:rsidRPr="00CD57CB">
        <w:rPr>
          <w:b/>
          <w:bCs/>
          <w:sz w:val="20"/>
          <w:szCs w:val="20"/>
        </w:rPr>
        <w:t xml:space="preserve">: </w:t>
      </w:r>
      <w:r>
        <w:rPr>
          <w:b/>
          <w:bCs/>
          <w:sz w:val="20"/>
          <w:szCs w:val="20"/>
        </w:rPr>
        <w:t xml:space="preserve">DIE KERNBEGINSELS VAN </w:t>
      </w:r>
      <w:r w:rsidR="00E92710" w:rsidRPr="00CD57CB">
        <w:rPr>
          <w:b/>
          <w:bCs/>
          <w:sz w:val="20"/>
          <w:szCs w:val="20"/>
        </w:rPr>
        <w:t>ELLEN G. WHITE</w:t>
      </w:r>
      <w:r>
        <w:rPr>
          <w:b/>
          <w:bCs/>
          <w:sz w:val="20"/>
          <w:szCs w:val="20"/>
        </w:rPr>
        <w:t xml:space="preserve"> SE BEDIENING</w:t>
      </w:r>
      <w:r w:rsidR="00E92710" w:rsidRPr="00CD57CB">
        <w:rPr>
          <w:b/>
          <w:bCs/>
          <w:sz w:val="20"/>
          <w:szCs w:val="20"/>
        </w:rPr>
        <w:t xml:space="preserve"> </w:t>
      </w:r>
    </w:p>
    <w:p w14:paraId="1BC8065B" w14:textId="368BD972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Ellen G. White</w:t>
      </w:r>
      <w:r w:rsidR="00C43D7E">
        <w:rPr>
          <w:sz w:val="20"/>
          <w:szCs w:val="20"/>
        </w:rPr>
        <w:t xml:space="preserve"> se bediening het twee fundamentele fokus</w:t>
      </w:r>
      <w:r w:rsidR="00291DE0">
        <w:rPr>
          <w:sz w:val="20"/>
          <w:szCs w:val="20"/>
        </w:rPr>
        <w:t>punte</w:t>
      </w:r>
      <w:r w:rsidR="00C43D7E">
        <w:rPr>
          <w:sz w:val="20"/>
          <w:szCs w:val="20"/>
        </w:rPr>
        <w:t xml:space="preserve"> gehad: </w:t>
      </w:r>
      <w:r w:rsidR="00291DE0">
        <w:rPr>
          <w:sz w:val="20"/>
          <w:szCs w:val="20"/>
        </w:rPr>
        <w:t xml:space="preserve"> O</w:t>
      </w:r>
      <w:r w:rsidR="00C43D7E">
        <w:rPr>
          <w:sz w:val="20"/>
          <w:szCs w:val="20"/>
        </w:rPr>
        <w:t xml:space="preserve">m mense na Jesus te bring; en om hulle aandag op die Bybel te vestig. </w:t>
      </w:r>
    </w:p>
    <w:p w14:paraId="3ACC9192" w14:textId="04187CA9" w:rsidR="00E92710" w:rsidRPr="00CD57CB" w:rsidRDefault="00C43D7E" w:rsidP="00E92710">
      <w:pPr>
        <w:rPr>
          <w:sz w:val="20"/>
          <w:szCs w:val="20"/>
        </w:rPr>
      </w:pPr>
      <w:r>
        <w:rPr>
          <w:sz w:val="20"/>
          <w:szCs w:val="20"/>
        </w:rPr>
        <w:t>EERSTE AS</w:t>
      </w:r>
      <w:r w:rsidR="00E92710" w:rsidRPr="00CD57CB">
        <w:rPr>
          <w:sz w:val="20"/>
          <w:szCs w:val="20"/>
        </w:rPr>
        <w:t>: JESUS</w:t>
      </w:r>
    </w:p>
    <w:p w14:paraId="4402655E" w14:textId="174BB04D" w:rsidR="00E92710" w:rsidRPr="00CD57CB" w:rsidRDefault="00C43D7E" w:rsidP="00077C00">
      <w:pPr>
        <w:rPr>
          <w:sz w:val="20"/>
          <w:szCs w:val="20"/>
        </w:rPr>
      </w:pPr>
      <w:r>
        <w:rPr>
          <w:sz w:val="20"/>
          <w:szCs w:val="20"/>
        </w:rPr>
        <w:t xml:space="preserve">Na die 1888-kongres, toe sy gevra is oor die onderwerpe wat bespreek is, het sy geantwoord: “Ek bied dit al die afgelope 45 jaar aan julle  – die ongeëwenaarde bekoring van Christus” </w:t>
      </w:r>
      <w:r w:rsidR="00E92710" w:rsidRPr="00CD57CB">
        <w:rPr>
          <w:sz w:val="20"/>
          <w:szCs w:val="20"/>
        </w:rPr>
        <w:t>(Sermons and Talks, vol. 1, p. 116).</w:t>
      </w:r>
    </w:p>
    <w:p w14:paraId="0148B332" w14:textId="3A732228" w:rsidR="00E92710" w:rsidRPr="00CD57CB" w:rsidRDefault="00C43D7E" w:rsidP="00E92710">
      <w:pPr>
        <w:rPr>
          <w:sz w:val="20"/>
          <w:szCs w:val="20"/>
        </w:rPr>
      </w:pPr>
      <w:r>
        <w:rPr>
          <w:sz w:val="20"/>
          <w:szCs w:val="20"/>
        </w:rPr>
        <w:t xml:space="preserve">TWEEDE AS: DIE BYBEL </w:t>
      </w:r>
    </w:p>
    <w:p w14:paraId="10DDBAD9" w14:textId="03F29EE8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 xml:space="preserve">Ellen </w:t>
      </w:r>
      <w:r w:rsidR="00C43D7E">
        <w:rPr>
          <w:sz w:val="20"/>
          <w:szCs w:val="20"/>
        </w:rPr>
        <w:t xml:space="preserve">het nooit beweer dat haar geskrifte beter as die Bybel was nie, maar het altyd daarop aangedring dat hulle daardeur getoets </w:t>
      </w:r>
      <w:r w:rsidR="00121927">
        <w:rPr>
          <w:sz w:val="20"/>
          <w:szCs w:val="20"/>
        </w:rPr>
        <w:t xml:space="preserve">moet </w:t>
      </w:r>
      <w:r w:rsidR="00C43D7E">
        <w:rPr>
          <w:sz w:val="20"/>
          <w:szCs w:val="20"/>
        </w:rPr>
        <w:t>word. As ‘n boodskapper van die Here het sy haarself as ‘n “minder</w:t>
      </w:r>
      <w:r w:rsidR="00121927">
        <w:rPr>
          <w:sz w:val="20"/>
          <w:szCs w:val="20"/>
        </w:rPr>
        <w:t>e</w:t>
      </w:r>
      <w:r w:rsidR="00C43D7E">
        <w:rPr>
          <w:sz w:val="20"/>
          <w:szCs w:val="20"/>
        </w:rPr>
        <w:t xml:space="preserve"> lig” beskou wat mense na die “groter lig</w:t>
      </w:r>
      <w:r w:rsidR="00121927">
        <w:rPr>
          <w:sz w:val="20"/>
          <w:szCs w:val="20"/>
        </w:rPr>
        <w:t>”</w:t>
      </w:r>
      <w:r w:rsidR="00C43D7E">
        <w:rPr>
          <w:sz w:val="20"/>
          <w:szCs w:val="20"/>
        </w:rPr>
        <w:t xml:space="preserve">, die Bybel, lei </w:t>
      </w:r>
      <w:r w:rsidRPr="00CD57CB">
        <w:rPr>
          <w:sz w:val="20"/>
          <w:szCs w:val="20"/>
        </w:rPr>
        <w:t xml:space="preserve">(Selected Messages, vol. 3, p. </w:t>
      </w:r>
      <w:r w:rsidR="00077C00">
        <w:rPr>
          <w:sz w:val="20"/>
          <w:szCs w:val="20"/>
        </w:rPr>
        <w:t>29</w:t>
      </w:r>
      <w:r w:rsidRPr="00CD57CB">
        <w:rPr>
          <w:sz w:val="20"/>
          <w:szCs w:val="20"/>
        </w:rPr>
        <w:t>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90425"/>
    <w:rsid w:val="000A170E"/>
    <w:rsid w:val="000B2AC6"/>
    <w:rsid w:val="000B440E"/>
    <w:rsid w:val="00121927"/>
    <w:rsid w:val="001A131E"/>
    <w:rsid w:val="001E4AA8"/>
    <w:rsid w:val="00291DE0"/>
    <w:rsid w:val="003036B8"/>
    <w:rsid w:val="00330CEF"/>
    <w:rsid w:val="00395C43"/>
    <w:rsid w:val="003D5E96"/>
    <w:rsid w:val="004202C6"/>
    <w:rsid w:val="004D5CB2"/>
    <w:rsid w:val="005714EB"/>
    <w:rsid w:val="005B782E"/>
    <w:rsid w:val="005B7EA1"/>
    <w:rsid w:val="005D60C8"/>
    <w:rsid w:val="00652803"/>
    <w:rsid w:val="006B286A"/>
    <w:rsid w:val="00711123"/>
    <w:rsid w:val="00861FC7"/>
    <w:rsid w:val="008C32D8"/>
    <w:rsid w:val="00925583"/>
    <w:rsid w:val="009E549D"/>
    <w:rsid w:val="00A33F19"/>
    <w:rsid w:val="00AB406A"/>
    <w:rsid w:val="00AF7811"/>
    <w:rsid w:val="00BA3EAE"/>
    <w:rsid w:val="00BE5586"/>
    <w:rsid w:val="00BF02CB"/>
    <w:rsid w:val="00C22FAD"/>
    <w:rsid w:val="00C43D7E"/>
    <w:rsid w:val="00C46A68"/>
    <w:rsid w:val="00CA4E1C"/>
    <w:rsid w:val="00CD57CB"/>
    <w:rsid w:val="00D5569C"/>
    <w:rsid w:val="00D6312A"/>
    <w:rsid w:val="00D92F8D"/>
    <w:rsid w:val="00DE3049"/>
    <w:rsid w:val="00E92710"/>
    <w:rsid w:val="00F67B4C"/>
    <w:rsid w:val="00FE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4345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2026-10-13T19:26:00Z</dcterms:created>
  <dcterms:modified xsi:type="dcterms:W3CDTF">2026-10-13T19:26:00Z</dcterms:modified>
</cp:coreProperties>
</file>