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94D9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А Покаяние:</w:t>
      </w:r>
    </w:p>
    <w:p w14:paraId="4C314058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BE1293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Отлагане на покаянието.</w:t>
      </w:r>
    </w:p>
    <w:p w14:paraId="187E3F05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>— В дома на Лазар Исус говореше за важни въпроси, жизненоважни за спасението. Но Марта не го слушаше. Нямаше време. Имаше толкова много неща за вършене! (Лк. 10:40-41).</w:t>
      </w:r>
    </w:p>
    <w:p w14:paraId="3E446E7F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>— Това се случва и с нас. Когато сме съгрешили и Светият Дух ни призовава към покаяние, Сатана ни изпълва с дейности, тревоги или всякакви други разсейващи неща, които ни пречат да размислим върху греховното си състояние и да потърсим прошка.</w:t>
      </w:r>
    </w:p>
    <w:p w14:paraId="624FC325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>— Но Бог не се отказва. Той продължава да ни призовава (Ез. 33:11). Той сравнява греховете ни с мръсни дрехи. (Ис. 64:6). Той предлага размяна: нашите мръсни дрехи за Неговите чисти дрехи (Зах. 3:4), дрехи, измити в кръвта на Исус (Откр. 7:14).</w:t>
      </w:r>
    </w:p>
    <w:p w14:paraId="28FE4772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BE1293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Истинско покаяние.</w:t>
      </w:r>
    </w:p>
    <w:p w14:paraId="3E07B48F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>— Какво е покаяние? Каква е разликата между истинско покаяние и притворно покаяние? (2 Кор. 7:10)</w:t>
      </w:r>
    </w:p>
    <w:p w14:paraId="48A6AB1D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>— Когато един грях води до незабавни и нежелани последствия, възниква съжаление. Това е срам, защото това, което сме направили, не се е получило добре. Ако не беше имало негативни последствия, нямаше да изпитваме тъга за действията си. Това НЕ е истинско покаяние (какъвто беше случаят с Юда).</w:t>
      </w:r>
    </w:p>
    <w:p w14:paraId="3CFF5738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>— Когато самият факт, че сме съгрешили, е това, което ни причинява тъга и дълбоко желание да бъдем простени (независимо дали е имало негативни последствия или не), ние сме изправени пред истинско покаяние (както беше в случая с Петър).</w:t>
      </w:r>
    </w:p>
    <w:p w14:paraId="2AC1D776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>— Когато съгрешим, Светият Дух „ни разкъсва на парчета“ и ни „наранява“ с дълбоко чувство на скръб. Ако отговорим с истинско покаяние, Бог ни изцелява, прощавайки греховете ни (Ос. 6:1 NIV).</w:t>
      </w:r>
    </w:p>
    <w:p w14:paraId="697394B8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BE1293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Призивът към покаяние.</w:t>
      </w:r>
    </w:p>
    <w:p w14:paraId="121D424B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>— Йоан Кръстител и Исус започнаха своето служение с едно и също послание: „Покайте се“ (Мат. 3:1-2; 4:17).</w:t>
      </w:r>
    </w:p>
    <w:p w14:paraId="0784FCDC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>— Защо покаянието е важно? Защото без него няма прощение на греховете (Деяния 2:38; 3:19). Как протича този процес?</w:t>
      </w:r>
    </w:p>
    <w:p w14:paraId="13E52D96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>(1) Поради Своята доброта Бог ни призовава към покаяние (Рим. 2:4)</w:t>
      </w:r>
    </w:p>
    <w:p w14:paraId="5A1286AB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>(2) Ние отговаряме на Неговия призив</w:t>
      </w:r>
    </w:p>
    <w:p w14:paraId="13C52A49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>(а) С искрено съжаление за извършените грехове</w:t>
      </w:r>
    </w:p>
    <w:p w14:paraId="0DF3F609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>(б) С искрено решение да се откажем от греха</w:t>
      </w:r>
    </w:p>
    <w:p w14:paraId="63325DA2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>(3) Бог прощава греховете ни благодарение на кръвта, която Исус проля на кръста (Колосяни 1:13-14)</w:t>
      </w:r>
    </w:p>
    <w:p w14:paraId="1E3EE9B1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>— Имайте предвид, че покаянието и прощението винаги трябва да ни водят към преобразуване; към промяна в нагласата, която ни кара да спрем да грешим (Йоан 5:14).</w:t>
      </w:r>
    </w:p>
    <w:p w14:paraId="6E97FCF8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Б Прощение:</w:t>
      </w:r>
    </w:p>
    <w:p w14:paraId="57D0B5D8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lastRenderedPageBreak/>
        <w:t xml:space="preserve">v </w:t>
      </w:r>
      <w:r w:rsidRPr="00BE1293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Благодатта на прощението.</w:t>
      </w:r>
    </w:p>
    <w:p w14:paraId="7CDD1421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>— Няма нищо, което да принуждава Бог да ни прости. Няма нищо, което можем да направим, за да заслужим това прощение. Бог ни дава прощение по благодат; чрез Своята безкрайна любов. Той прощава, защото е „добър, готов да прощава и изобилен в милост“ (Псалом 86:5; виж Изход 34:6-7).</w:t>
      </w:r>
    </w:p>
    <w:p w14:paraId="485A2F12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>— Неговата любов Го подтикна да се предаде на кръста и да плати дълга на греха, който ние не можем да платим (Еф. 2:4-5).</w:t>
      </w:r>
    </w:p>
    <w:p w14:paraId="46CCB3C2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>— Когато донесем греховете си пред кръста, Исус ни освобождава от тежестта, която ни притиска. (Евр. 12:1-2).</w:t>
      </w:r>
    </w:p>
    <w:p w14:paraId="3618FABC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BE1293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Облеклата на прощението.</w:t>
      </w:r>
    </w:p>
    <w:p w14:paraId="7757CF4B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>— Църквата на Бога — и следователно всеки от нейните членове — е облечена в „фин лен, чист и блестящ“ и „без петно, нито бръчка, нито нещо подобно“ (Откр. 19:8; Еф. 5:27).</w:t>
      </w:r>
    </w:p>
    <w:p w14:paraId="7EB857A5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>— Този фин лен е символ на „праведните дела на светиите“ (Откр. 19:8б). Но тази праведност не е тяхна собствена; тя им е дадена от Христос (Откр. 7:14).</w:t>
      </w:r>
    </w:p>
    <w:p w14:paraId="01074843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>— Когато Адам и Ева съгрешиха, те покриха голотата си със собствените си дела. Но те все пак се смятаха за голи пред Бога (Бит. 3:7-10). Дрехите, които Бог им предостави, бяха символ на „сватбената одежда“, която Христос ни дава: Неговата съвършена праведност, която изличава нашите грехове (Бит. 3:21; Пс. 51:7-10).</w:t>
      </w:r>
    </w:p>
    <w:p w14:paraId="0F6BD46F" w14:textId="77777777" w:rsidR="00BE1293" w:rsidRPr="00BE1293" w:rsidRDefault="00BE1293" w:rsidP="00BE1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E1293">
        <w:rPr>
          <w:rFonts w:ascii="Times New Roman" w:eastAsia="Times New Roman" w:hAnsi="Times New Roman" w:cs="Times New Roman"/>
          <w:szCs w:val="24"/>
          <w:lang w:val="ru-RU" w:eastAsia="ru-RU"/>
        </w:rPr>
        <w:t>— Никой няма да отиде в Рая без тази одежда (Мат. 22:1-14).</w:t>
      </w:r>
    </w:p>
    <w:p w14:paraId="64EF9AC2" w14:textId="4804D535" w:rsidR="00276C69" w:rsidRPr="00BE1293" w:rsidRDefault="00276C69" w:rsidP="00BE1293">
      <w:pPr>
        <w:rPr>
          <w:lang w:val="ru-RU"/>
        </w:rPr>
      </w:pPr>
    </w:p>
    <w:sectPr w:rsidR="00276C69" w:rsidRPr="00BE129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9209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02CB"/>
    <w:rsid w:val="000528FF"/>
    <w:rsid w:val="000B2AC6"/>
    <w:rsid w:val="000B440E"/>
    <w:rsid w:val="001E4AA8"/>
    <w:rsid w:val="00220C3D"/>
    <w:rsid w:val="00276C69"/>
    <w:rsid w:val="00276D46"/>
    <w:rsid w:val="002D2E5C"/>
    <w:rsid w:val="002E62D1"/>
    <w:rsid w:val="003036B8"/>
    <w:rsid w:val="003268AD"/>
    <w:rsid w:val="00395C43"/>
    <w:rsid w:val="003C2E3A"/>
    <w:rsid w:val="003D5E96"/>
    <w:rsid w:val="00461028"/>
    <w:rsid w:val="00473BCB"/>
    <w:rsid w:val="00490DD0"/>
    <w:rsid w:val="004A0BD4"/>
    <w:rsid w:val="004D3C5A"/>
    <w:rsid w:val="004D5CB2"/>
    <w:rsid w:val="00550533"/>
    <w:rsid w:val="00611CFB"/>
    <w:rsid w:val="00647A0E"/>
    <w:rsid w:val="006B286A"/>
    <w:rsid w:val="006B5625"/>
    <w:rsid w:val="006E470C"/>
    <w:rsid w:val="00711123"/>
    <w:rsid w:val="007529E8"/>
    <w:rsid w:val="007B0FFA"/>
    <w:rsid w:val="007C20BE"/>
    <w:rsid w:val="00857127"/>
    <w:rsid w:val="008B2F11"/>
    <w:rsid w:val="009B27C8"/>
    <w:rsid w:val="00AB406A"/>
    <w:rsid w:val="00BA3EAE"/>
    <w:rsid w:val="00BA4B17"/>
    <w:rsid w:val="00BD5FDD"/>
    <w:rsid w:val="00BE1293"/>
    <w:rsid w:val="00C04C67"/>
    <w:rsid w:val="00C22FAD"/>
    <w:rsid w:val="00C46A68"/>
    <w:rsid w:val="00CE0EDA"/>
    <w:rsid w:val="00D646E6"/>
    <w:rsid w:val="00D708A2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2981</Characters>
  <Application>Microsoft Office Word</Application>
  <DocSecurity>4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2026-01-11T21:12:00Z</cp:lastPrinted>
  <dcterms:created xsi:type="dcterms:W3CDTF">2026-05-17T05:48:00Z</dcterms:created>
  <dcterms:modified xsi:type="dcterms:W3CDTF">2026-05-17T05:48:00Z</dcterms:modified>
</cp:coreProperties>
</file>