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3E260FD0" w:rsidR="00B07904" w:rsidRPr="001E05CC" w:rsidRDefault="00D23C85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Nebesk</w:t>
      </w:r>
      <w:r w:rsidR="00B07904" w:rsidRPr="00B07904">
        <w:rPr>
          <w:b/>
          <w:bCs/>
          <w:szCs w:val="24"/>
        </w:rPr>
        <w:t>á</w:t>
      </w:r>
      <w:proofErr w:type="spellEnd"/>
      <w:r w:rsidR="00B07904" w:rsidRPr="00B07904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</w:t>
      </w:r>
      <w:r w:rsidR="00B07904" w:rsidRPr="00B07904">
        <w:rPr>
          <w:b/>
          <w:bCs/>
          <w:szCs w:val="24"/>
        </w:rPr>
        <w:t>vatyně</w:t>
      </w:r>
      <w:proofErr w:type="spellEnd"/>
      <w:r w:rsidR="00B07904" w:rsidRPr="00B07904">
        <w:rPr>
          <w:b/>
          <w:bCs/>
          <w:szCs w:val="24"/>
        </w:rPr>
        <w:t>.</w:t>
      </w:r>
    </w:p>
    <w:p w14:paraId="33557B61" w14:textId="50129E1E" w:rsidR="00B07904" w:rsidRDefault="00B07904" w:rsidP="00B07904">
      <w:pPr>
        <w:pStyle w:val="Prrafodelista"/>
        <w:numPr>
          <w:ilvl w:val="1"/>
          <w:numId w:val="1"/>
        </w:numPr>
        <w:rPr>
          <w:szCs w:val="24"/>
        </w:rPr>
      </w:pPr>
      <w:r w:rsidRPr="00B07904">
        <w:rPr>
          <w:szCs w:val="24"/>
        </w:rPr>
        <w:t xml:space="preserve">Při studiu Bible adventisté po zklamání z roku 1844 zjistili, že existují dvě svatyně: (1) pozemská svatyně, obraz a </w:t>
      </w:r>
      <w:proofErr w:type="spellStart"/>
      <w:r w:rsidRPr="00B07904">
        <w:rPr>
          <w:szCs w:val="24"/>
        </w:rPr>
        <w:t>stín</w:t>
      </w:r>
      <w:proofErr w:type="spellEnd"/>
      <w:r w:rsidRPr="00B07904">
        <w:rPr>
          <w:szCs w:val="24"/>
        </w:rPr>
        <w:t xml:space="preserve"> té </w:t>
      </w:r>
      <w:proofErr w:type="spellStart"/>
      <w:r w:rsidRPr="00B07904">
        <w:rPr>
          <w:szCs w:val="24"/>
        </w:rPr>
        <w:t>pravé</w:t>
      </w:r>
      <w:proofErr w:type="spellEnd"/>
      <w:r w:rsidRPr="00B07904">
        <w:rPr>
          <w:szCs w:val="24"/>
        </w:rPr>
        <w:t xml:space="preserve"> (</w:t>
      </w:r>
      <w:proofErr w:type="spellStart"/>
      <w:r w:rsidR="00F06FE2">
        <w:rPr>
          <w:szCs w:val="24"/>
        </w:rPr>
        <w:t>list</w:t>
      </w:r>
      <w:proofErr w:type="spellEnd"/>
      <w:r w:rsidR="00F06FE2">
        <w:rPr>
          <w:szCs w:val="24"/>
        </w:rPr>
        <w:t xml:space="preserve"> </w:t>
      </w:r>
      <w:proofErr w:type="spellStart"/>
      <w:r w:rsidRPr="00B07904">
        <w:rPr>
          <w:szCs w:val="24"/>
        </w:rPr>
        <w:t>Ž</w:t>
      </w:r>
      <w:r w:rsidR="00F06FE2">
        <w:rPr>
          <w:szCs w:val="24"/>
        </w:rPr>
        <w:t>i</w:t>
      </w:r>
      <w:r w:rsidRPr="00B07904">
        <w:rPr>
          <w:szCs w:val="24"/>
        </w:rPr>
        <w:t>d</w:t>
      </w:r>
      <w:r w:rsidR="00F06FE2">
        <w:rPr>
          <w:szCs w:val="24"/>
        </w:rPr>
        <w:t>ům</w:t>
      </w:r>
      <w:proofErr w:type="spellEnd"/>
      <w:r w:rsidRPr="00B07904">
        <w:rPr>
          <w:szCs w:val="24"/>
        </w:rPr>
        <w:t xml:space="preserve"> 8,5); a (2) </w:t>
      </w:r>
      <w:proofErr w:type="spellStart"/>
      <w:r w:rsidRPr="00B07904">
        <w:rPr>
          <w:szCs w:val="24"/>
        </w:rPr>
        <w:t>nebeská</w:t>
      </w:r>
      <w:proofErr w:type="spellEnd"/>
      <w:r w:rsidRPr="00B07904">
        <w:rPr>
          <w:szCs w:val="24"/>
        </w:rPr>
        <w:t xml:space="preserve"> </w:t>
      </w:r>
      <w:proofErr w:type="spellStart"/>
      <w:r w:rsidRPr="00B07904">
        <w:rPr>
          <w:szCs w:val="24"/>
        </w:rPr>
        <w:t>svatyně</w:t>
      </w:r>
      <w:proofErr w:type="spellEnd"/>
      <w:r w:rsidRPr="00B07904">
        <w:rPr>
          <w:szCs w:val="24"/>
        </w:rPr>
        <w:t xml:space="preserve">, </w:t>
      </w:r>
      <w:proofErr w:type="spellStart"/>
      <w:r w:rsidRPr="00B07904">
        <w:rPr>
          <w:szCs w:val="24"/>
        </w:rPr>
        <w:t>postavená</w:t>
      </w:r>
      <w:proofErr w:type="spellEnd"/>
      <w:r w:rsidRPr="00B07904">
        <w:rPr>
          <w:szCs w:val="24"/>
        </w:rPr>
        <w:t xml:space="preserve"> </w:t>
      </w:r>
      <w:proofErr w:type="spellStart"/>
      <w:r w:rsidRPr="00B07904">
        <w:rPr>
          <w:szCs w:val="24"/>
        </w:rPr>
        <w:t>samotným</w:t>
      </w:r>
      <w:proofErr w:type="spellEnd"/>
      <w:r w:rsidRPr="00B07904">
        <w:rPr>
          <w:szCs w:val="24"/>
        </w:rPr>
        <w:t xml:space="preserve"> </w:t>
      </w:r>
      <w:proofErr w:type="spellStart"/>
      <w:r w:rsidRPr="00B07904">
        <w:rPr>
          <w:szCs w:val="24"/>
        </w:rPr>
        <w:t>Bohem</w:t>
      </w:r>
      <w:proofErr w:type="spellEnd"/>
      <w:r w:rsidRPr="00B07904">
        <w:rPr>
          <w:szCs w:val="24"/>
        </w:rPr>
        <w:t xml:space="preserve"> (</w:t>
      </w:r>
      <w:proofErr w:type="spellStart"/>
      <w:r w:rsidR="0029435E">
        <w:rPr>
          <w:szCs w:val="24"/>
        </w:rPr>
        <w:t>list</w:t>
      </w:r>
      <w:proofErr w:type="spellEnd"/>
      <w:r w:rsidR="0029435E">
        <w:rPr>
          <w:szCs w:val="24"/>
        </w:rPr>
        <w:t xml:space="preserve"> </w:t>
      </w:r>
      <w:proofErr w:type="spellStart"/>
      <w:r w:rsidRPr="00B07904">
        <w:rPr>
          <w:szCs w:val="24"/>
        </w:rPr>
        <w:t>Ž</w:t>
      </w:r>
      <w:r w:rsidR="0029435E">
        <w:rPr>
          <w:szCs w:val="24"/>
        </w:rPr>
        <w:t>i</w:t>
      </w:r>
      <w:r w:rsidRPr="00B07904">
        <w:rPr>
          <w:szCs w:val="24"/>
        </w:rPr>
        <w:t>d</w:t>
      </w:r>
      <w:r w:rsidR="0029435E">
        <w:rPr>
          <w:szCs w:val="24"/>
        </w:rPr>
        <w:t>ům</w:t>
      </w:r>
      <w:proofErr w:type="spellEnd"/>
      <w:r w:rsidRPr="00B07904">
        <w:rPr>
          <w:szCs w:val="24"/>
        </w:rPr>
        <w:t xml:space="preserve"> 8,2).</w:t>
      </w:r>
    </w:p>
    <w:p w14:paraId="268F4360" w14:textId="16FB67AC" w:rsidR="00B07904" w:rsidRPr="00B07904" w:rsidRDefault="00B07904" w:rsidP="00B07904">
      <w:pPr>
        <w:pStyle w:val="Prrafodelista"/>
        <w:numPr>
          <w:ilvl w:val="1"/>
          <w:numId w:val="1"/>
        </w:numPr>
        <w:rPr>
          <w:szCs w:val="24"/>
        </w:rPr>
      </w:pPr>
      <w:r w:rsidRPr="00B07904">
        <w:rPr>
          <w:szCs w:val="24"/>
        </w:rPr>
        <w:t>První svatyně a chrámy, které následovaly až do roku 70 n.l., byly postaveny podle vzoru, který Bůh ukázal Mojžíšovi (</w:t>
      </w:r>
      <w:r w:rsidR="0029435E">
        <w:rPr>
          <w:szCs w:val="24"/>
        </w:rPr>
        <w:t xml:space="preserve">2. </w:t>
      </w:r>
      <w:proofErr w:type="spellStart"/>
      <w:r w:rsidR="0029435E">
        <w:rPr>
          <w:szCs w:val="24"/>
        </w:rPr>
        <w:t>kniha</w:t>
      </w:r>
      <w:proofErr w:type="spellEnd"/>
      <w:r w:rsidR="0029435E">
        <w:rPr>
          <w:szCs w:val="24"/>
        </w:rPr>
        <w:t xml:space="preserve"> </w:t>
      </w:r>
      <w:proofErr w:type="spellStart"/>
      <w:r w:rsidR="0029435E">
        <w:rPr>
          <w:szCs w:val="24"/>
        </w:rPr>
        <w:t>Mojžíšova</w:t>
      </w:r>
      <w:proofErr w:type="spellEnd"/>
      <w:r w:rsidRPr="00B07904">
        <w:rPr>
          <w:szCs w:val="24"/>
        </w:rPr>
        <w:t xml:space="preserve"> 25,40). Zobrazovali </w:t>
      </w:r>
      <w:proofErr w:type="spellStart"/>
      <w:r w:rsidRPr="00B07904">
        <w:rPr>
          <w:szCs w:val="24"/>
        </w:rPr>
        <w:t>pravého</w:t>
      </w:r>
      <w:proofErr w:type="spellEnd"/>
      <w:r w:rsidRPr="00B07904">
        <w:rPr>
          <w:szCs w:val="24"/>
        </w:rPr>
        <w:t xml:space="preserve"> </w:t>
      </w:r>
      <w:proofErr w:type="spellStart"/>
      <w:r w:rsidRPr="00B07904">
        <w:rPr>
          <w:szCs w:val="24"/>
        </w:rPr>
        <w:t>Beránka</w:t>
      </w:r>
      <w:proofErr w:type="spellEnd"/>
      <w:r w:rsidRPr="00B07904">
        <w:rPr>
          <w:szCs w:val="24"/>
        </w:rPr>
        <w:t xml:space="preserve"> a </w:t>
      </w:r>
      <w:proofErr w:type="spellStart"/>
      <w:r w:rsidRPr="00B07904">
        <w:rPr>
          <w:szCs w:val="24"/>
        </w:rPr>
        <w:t>velekněze</w:t>
      </w:r>
      <w:proofErr w:type="spellEnd"/>
      <w:r w:rsidRPr="00B07904">
        <w:rPr>
          <w:szCs w:val="24"/>
        </w:rPr>
        <w:t xml:space="preserve">: </w:t>
      </w:r>
      <w:proofErr w:type="spellStart"/>
      <w:r w:rsidRPr="00B07904">
        <w:rPr>
          <w:szCs w:val="24"/>
        </w:rPr>
        <w:t>Ježíše</w:t>
      </w:r>
      <w:proofErr w:type="spellEnd"/>
      <w:r w:rsidRPr="00B07904">
        <w:rPr>
          <w:szCs w:val="24"/>
        </w:rPr>
        <w:t xml:space="preserve"> (Jan 1</w:t>
      </w:r>
      <w:r w:rsidR="0029435E">
        <w:rPr>
          <w:szCs w:val="24"/>
        </w:rPr>
        <w:t>,</w:t>
      </w:r>
      <w:r w:rsidRPr="00B07904">
        <w:rPr>
          <w:szCs w:val="24"/>
        </w:rPr>
        <w:t>36;</w:t>
      </w:r>
      <w:r w:rsidR="0029435E">
        <w:rPr>
          <w:szCs w:val="24"/>
        </w:rPr>
        <w:t xml:space="preserve"> </w:t>
      </w:r>
      <w:proofErr w:type="spellStart"/>
      <w:r w:rsidR="0029435E">
        <w:rPr>
          <w:szCs w:val="24"/>
        </w:rPr>
        <w:t>list</w:t>
      </w:r>
      <w:proofErr w:type="spellEnd"/>
      <w:r w:rsidRPr="00B07904">
        <w:rPr>
          <w:szCs w:val="24"/>
        </w:rPr>
        <w:t xml:space="preserve"> </w:t>
      </w:r>
      <w:proofErr w:type="spellStart"/>
      <w:r w:rsidRPr="00B07904">
        <w:rPr>
          <w:szCs w:val="24"/>
        </w:rPr>
        <w:t>Ž</w:t>
      </w:r>
      <w:r w:rsidR="0029435E">
        <w:rPr>
          <w:szCs w:val="24"/>
        </w:rPr>
        <w:t>i</w:t>
      </w:r>
      <w:r w:rsidRPr="00B07904">
        <w:rPr>
          <w:szCs w:val="24"/>
        </w:rPr>
        <w:t>d</w:t>
      </w:r>
      <w:r w:rsidR="0029435E">
        <w:rPr>
          <w:szCs w:val="24"/>
        </w:rPr>
        <w:t>ům</w:t>
      </w:r>
      <w:proofErr w:type="spellEnd"/>
      <w:r w:rsidRPr="00B07904">
        <w:rPr>
          <w:szCs w:val="24"/>
        </w:rPr>
        <w:t xml:space="preserve"> 4,14).</w:t>
      </w:r>
    </w:p>
    <w:p w14:paraId="3442CCA3" w14:textId="16713440" w:rsidR="00B07904" w:rsidRPr="001E05CC" w:rsidRDefault="00D23C85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Ve </w:t>
      </w:r>
      <w:proofErr w:type="spellStart"/>
      <w:r>
        <w:rPr>
          <w:b/>
          <w:bCs/>
          <w:szCs w:val="24"/>
        </w:rPr>
        <w:t>svatyni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svatých</w:t>
      </w:r>
      <w:proofErr w:type="spellEnd"/>
      <w:r w:rsidR="00B07904" w:rsidRPr="00B07904">
        <w:rPr>
          <w:b/>
          <w:bCs/>
          <w:szCs w:val="24"/>
        </w:rPr>
        <w:t>.</w:t>
      </w:r>
    </w:p>
    <w:p w14:paraId="2DB458A3" w14:textId="6755CE18" w:rsidR="008B075E" w:rsidRDefault="008B075E" w:rsidP="008B075E">
      <w:pPr>
        <w:pStyle w:val="Prrafodelista"/>
        <w:numPr>
          <w:ilvl w:val="1"/>
          <w:numId w:val="1"/>
        </w:numPr>
        <w:rPr>
          <w:szCs w:val="24"/>
        </w:rPr>
      </w:pPr>
      <w:r w:rsidRPr="008B075E">
        <w:rPr>
          <w:szCs w:val="24"/>
        </w:rPr>
        <w:t>Izraelitům bylo sice odpuštěno, když přinesli své oběti, ale jejich vina byla "přenesena" do svatyně. Proto bylo nutné je očistit. Stalo se tak v Den smíření, který je dodnes mezi Hebrejci znám jako Soudný den.</w:t>
      </w:r>
    </w:p>
    <w:p w14:paraId="15E34F14" w14:textId="384B4F5F" w:rsidR="008B075E" w:rsidRPr="00B07904" w:rsidRDefault="008B075E" w:rsidP="008B075E">
      <w:pPr>
        <w:pStyle w:val="Prrafodelista"/>
        <w:numPr>
          <w:ilvl w:val="1"/>
          <w:numId w:val="1"/>
        </w:numPr>
        <w:rPr>
          <w:szCs w:val="24"/>
        </w:rPr>
      </w:pPr>
      <w:r w:rsidRPr="008B075E">
        <w:rPr>
          <w:szCs w:val="24"/>
        </w:rPr>
        <w:t xml:space="preserve">Pokud někdo onoho dne netruchlil a nečinil pokání </w:t>
      </w:r>
      <w:proofErr w:type="spellStart"/>
      <w:r w:rsidRPr="008B075E">
        <w:rPr>
          <w:szCs w:val="24"/>
        </w:rPr>
        <w:t>ze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svých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hříchů</w:t>
      </w:r>
      <w:proofErr w:type="spellEnd"/>
      <w:r w:rsidRPr="008B075E">
        <w:rPr>
          <w:szCs w:val="24"/>
        </w:rPr>
        <w:t xml:space="preserve">, </w:t>
      </w:r>
      <w:proofErr w:type="spellStart"/>
      <w:r w:rsidRPr="008B075E">
        <w:rPr>
          <w:szCs w:val="24"/>
        </w:rPr>
        <w:t>byl</w:t>
      </w:r>
      <w:proofErr w:type="spellEnd"/>
      <w:r w:rsidRPr="008B075E">
        <w:rPr>
          <w:szCs w:val="24"/>
        </w:rPr>
        <w:t xml:space="preserve"> "</w:t>
      </w:r>
      <w:proofErr w:type="spellStart"/>
      <w:r w:rsidRPr="008B075E">
        <w:rPr>
          <w:szCs w:val="24"/>
        </w:rPr>
        <w:t>vyhlazen</w:t>
      </w:r>
      <w:proofErr w:type="spellEnd"/>
      <w:r w:rsidRPr="008B075E">
        <w:rPr>
          <w:szCs w:val="24"/>
        </w:rPr>
        <w:t>" (</w:t>
      </w:r>
      <w:r w:rsidR="0029435E">
        <w:rPr>
          <w:szCs w:val="24"/>
        </w:rPr>
        <w:t xml:space="preserve">3. </w:t>
      </w:r>
      <w:proofErr w:type="spellStart"/>
      <w:r w:rsidR="0029435E">
        <w:rPr>
          <w:szCs w:val="24"/>
        </w:rPr>
        <w:t>kniha</w:t>
      </w:r>
      <w:proofErr w:type="spellEnd"/>
      <w:r w:rsidR="0029435E">
        <w:rPr>
          <w:szCs w:val="24"/>
        </w:rPr>
        <w:t xml:space="preserve"> </w:t>
      </w:r>
      <w:proofErr w:type="spellStart"/>
      <w:r w:rsidR="0029435E">
        <w:rPr>
          <w:szCs w:val="24"/>
        </w:rPr>
        <w:t>Mojžíšova</w:t>
      </w:r>
      <w:proofErr w:type="spellEnd"/>
      <w:r w:rsidRPr="008B075E">
        <w:rPr>
          <w:szCs w:val="24"/>
        </w:rPr>
        <w:t xml:space="preserve"> 23,29</w:t>
      </w:r>
      <w:r w:rsidR="0029435E">
        <w:rPr>
          <w:szCs w:val="24"/>
        </w:rPr>
        <w:t>.</w:t>
      </w:r>
      <w:r w:rsidRPr="008B075E">
        <w:rPr>
          <w:szCs w:val="24"/>
        </w:rPr>
        <w:t xml:space="preserve">30). Jeho osud byl toho dne zpečetěn. Stejně tak bude na konci očišťování nebeské svatyně zpečetěn i náš osud. Mezitím je dnešek </w:t>
      </w:r>
      <w:proofErr w:type="spellStart"/>
      <w:r w:rsidRPr="008B075E">
        <w:rPr>
          <w:szCs w:val="24"/>
        </w:rPr>
        <w:t>dnem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trápení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našich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duší</w:t>
      </w:r>
      <w:proofErr w:type="spellEnd"/>
      <w:r w:rsidRPr="008B075E">
        <w:rPr>
          <w:szCs w:val="24"/>
        </w:rPr>
        <w:t xml:space="preserve">, </w:t>
      </w:r>
      <w:proofErr w:type="spellStart"/>
      <w:r w:rsidRPr="008B075E">
        <w:rPr>
          <w:szCs w:val="24"/>
        </w:rPr>
        <w:t>dnem</w:t>
      </w:r>
      <w:proofErr w:type="spellEnd"/>
      <w:r w:rsidRPr="008B075E">
        <w:rPr>
          <w:szCs w:val="24"/>
        </w:rPr>
        <w:t xml:space="preserve"> </w:t>
      </w:r>
      <w:proofErr w:type="spellStart"/>
      <w:r w:rsidRPr="008B075E">
        <w:rPr>
          <w:szCs w:val="24"/>
        </w:rPr>
        <w:t>rozhodnutí</w:t>
      </w:r>
      <w:proofErr w:type="spellEnd"/>
      <w:r w:rsidRPr="008B075E">
        <w:rPr>
          <w:szCs w:val="24"/>
        </w:rPr>
        <w:t xml:space="preserve"> (</w:t>
      </w:r>
      <w:proofErr w:type="spellStart"/>
      <w:r w:rsidR="0029435E">
        <w:rPr>
          <w:szCs w:val="24"/>
        </w:rPr>
        <w:t>list</w:t>
      </w:r>
      <w:proofErr w:type="spellEnd"/>
      <w:r w:rsidR="0029435E">
        <w:rPr>
          <w:szCs w:val="24"/>
        </w:rPr>
        <w:t xml:space="preserve"> </w:t>
      </w:r>
      <w:proofErr w:type="spellStart"/>
      <w:r w:rsidRPr="008B075E">
        <w:rPr>
          <w:szCs w:val="24"/>
        </w:rPr>
        <w:t>Ž</w:t>
      </w:r>
      <w:r w:rsidR="0029435E">
        <w:rPr>
          <w:szCs w:val="24"/>
        </w:rPr>
        <w:t>i</w:t>
      </w:r>
      <w:r w:rsidRPr="008B075E">
        <w:rPr>
          <w:szCs w:val="24"/>
        </w:rPr>
        <w:t>d</w:t>
      </w:r>
      <w:r w:rsidR="0029435E">
        <w:rPr>
          <w:szCs w:val="24"/>
        </w:rPr>
        <w:t>ům</w:t>
      </w:r>
      <w:proofErr w:type="spellEnd"/>
      <w:r w:rsidRPr="008B075E">
        <w:rPr>
          <w:szCs w:val="24"/>
        </w:rPr>
        <w:t xml:space="preserve"> 3,14</w:t>
      </w:r>
      <w:r w:rsidR="0029435E">
        <w:rPr>
          <w:szCs w:val="24"/>
        </w:rPr>
        <w:t>.</w:t>
      </w:r>
      <w:r w:rsidRPr="008B075E">
        <w:rPr>
          <w:szCs w:val="24"/>
        </w:rPr>
        <w:t>15).</w:t>
      </w:r>
    </w:p>
    <w:p w14:paraId="01B15259" w14:textId="40FAE117" w:rsidR="00B07904" w:rsidRPr="001E05CC" w:rsidRDefault="00D23C85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Vynesení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</w:t>
      </w:r>
      <w:r w:rsidR="00B07904" w:rsidRPr="00B07904">
        <w:rPr>
          <w:b/>
          <w:bCs/>
          <w:szCs w:val="24"/>
        </w:rPr>
        <w:t>o</w:t>
      </w:r>
      <w:r>
        <w:rPr>
          <w:b/>
          <w:bCs/>
          <w:szCs w:val="24"/>
        </w:rPr>
        <w:t>zs</w:t>
      </w:r>
      <w:r w:rsidR="00B07904" w:rsidRPr="00B07904">
        <w:rPr>
          <w:b/>
          <w:bCs/>
          <w:szCs w:val="24"/>
        </w:rPr>
        <w:t>ud</w:t>
      </w:r>
      <w:r>
        <w:rPr>
          <w:b/>
          <w:bCs/>
          <w:szCs w:val="24"/>
        </w:rPr>
        <w:t>ku</w:t>
      </w:r>
      <w:proofErr w:type="spellEnd"/>
      <w:r w:rsidR="00B07904" w:rsidRPr="00B07904">
        <w:rPr>
          <w:b/>
          <w:bCs/>
          <w:szCs w:val="24"/>
        </w:rPr>
        <w:t>.</w:t>
      </w:r>
    </w:p>
    <w:p w14:paraId="3BA38E75" w14:textId="32A56EC7" w:rsidR="008B075E" w:rsidRDefault="001C5D14" w:rsidP="001C5D14">
      <w:pPr>
        <w:pStyle w:val="Prrafodelista"/>
        <w:numPr>
          <w:ilvl w:val="1"/>
          <w:numId w:val="1"/>
        </w:numPr>
        <w:rPr>
          <w:szCs w:val="24"/>
        </w:rPr>
      </w:pPr>
      <w:r w:rsidRPr="001C5D14">
        <w:rPr>
          <w:szCs w:val="24"/>
        </w:rPr>
        <w:t xml:space="preserve">Podle proroctví začalo očišťování nebeské svatyně – to jest soud – v roce 1844. Od té doby Církev adventistů sedmého dne hlasitě prohlašovala, že přišla hodina soudu, a vyzývala všechny, aby uctívali Boha a žili podle </w:t>
      </w:r>
      <w:proofErr w:type="spellStart"/>
      <w:r w:rsidRPr="001C5D14">
        <w:rPr>
          <w:szCs w:val="24"/>
        </w:rPr>
        <w:t>jeho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přikázání</w:t>
      </w:r>
      <w:proofErr w:type="spellEnd"/>
      <w:r w:rsidRPr="001C5D14">
        <w:rPr>
          <w:szCs w:val="24"/>
        </w:rPr>
        <w:t xml:space="preserve"> (</w:t>
      </w:r>
      <w:proofErr w:type="spellStart"/>
      <w:r w:rsidRPr="001C5D14">
        <w:rPr>
          <w:szCs w:val="24"/>
        </w:rPr>
        <w:t>Zj</w:t>
      </w:r>
      <w:r w:rsidR="0029435E">
        <w:rPr>
          <w:szCs w:val="24"/>
        </w:rPr>
        <w:t>evení</w:t>
      </w:r>
      <w:proofErr w:type="spellEnd"/>
      <w:r w:rsidRPr="001C5D14">
        <w:rPr>
          <w:szCs w:val="24"/>
        </w:rPr>
        <w:t xml:space="preserve"> 14,7).</w:t>
      </w:r>
    </w:p>
    <w:p w14:paraId="2E15662C" w14:textId="3D01E0A7" w:rsidR="001C5D14" w:rsidRDefault="001C5D14" w:rsidP="001C5D14">
      <w:pPr>
        <w:pStyle w:val="Prrafodelista"/>
        <w:numPr>
          <w:ilvl w:val="1"/>
          <w:numId w:val="1"/>
        </w:numPr>
        <w:rPr>
          <w:szCs w:val="24"/>
        </w:rPr>
      </w:pPr>
      <w:r w:rsidRPr="001C5D14">
        <w:rPr>
          <w:szCs w:val="24"/>
        </w:rPr>
        <w:t>Ale nenastane soud, až Ježíš přijde na zem (1</w:t>
      </w:r>
      <w:r w:rsidR="0029435E">
        <w:rPr>
          <w:szCs w:val="24"/>
        </w:rPr>
        <w:t>.</w:t>
      </w:r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Pa</w:t>
      </w:r>
      <w:r w:rsidR="0029435E">
        <w:rPr>
          <w:szCs w:val="24"/>
        </w:rPr>
        <w:t>ralipomenon</w:t>
      </w:r>
      <w:proofErr w:type="spellEnd"/>
      <w:r w:rsidRPr="001C5D14">
        <w:rPr>
          <w:szCs w:val="24"/>
        </w:rPr>
        <w:t xml:space="preserve"> 16,33; 2</w:t>
      </w:r>
      <w:r w:rsidR="0029435E">
        <w:rPr>
          <w:szCs w:val="24"/>
        </w:rPr>
        <w:t xml:space="preserve">. </w:t>
      </w:r>
      <w:proofErr w:type="spellStart"/>
      <w:r w:rsidR="0029435E">
        <w:rPr>
          <w:szCs w:val="24"/>
        </w:rPr>
        <w:t>list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T</w:t>
      </w:r>
      <w:r w:rsidR="0029435E">
        <w:rPr>
          <w:szCs w:val="24"/>
        </w:rPr>
        <w:t>i</w:t>
      </w:r>
      <w:r w:rsidRPr="001C5D14">
        <w:rPr>
          <w:szCs w:val="24"/>
        </w:rPr>
        <w:t>m</w:t>
      </w:r>
      <w:r w:rsidR="0029435E">
        <w:rPr>
          <w:szCs w:val="24"/>
        </w:rPr>
        <w:t>oteovi</w:t>
      </w:r>
      <w:proofErr w:type="spellEnd"/>
      <w:r w:rsidRPr="001C5D14">
        <w:rPr>
          <w:szCs w:val="24"/>
        </w:rPr>
        <w:t xml:space="preserve"> 4,1)?</w:t>
      </w:r>
    </w:p>
    <w:p w14:paraId="09543CAA" w14:textId="7FEDD16B" w:rsidR="001C5D14" w:rsidRPr="00B07904" w:rsidRDefault="001C5D14" w:rsidP="001C5D14">
      <w:pPr>
        <w:pStyle w:val="Prrafodelista"/>
        <w:numPr>
          <w:ilvl w:val="1"/>
          <w:numId w:val="1"/>
        </w:numPr>
        <w:rPr>
          <w:szCs w:val="24"/>
        </w:rPr>
      </w:pPr>
      <w:r w:rsidRPr="001C5D14">
        <w:rPr>
          <w:szCs w:val="24"/>
        </w:rPr>
        <w:t xml:space="preserve">Když Ježíš přichází, vykonává již vykonávaný soud, protože přichází s "odměnou", aby odplatil "každému podle toho, </w:t>
      </w:r>
      <w:proofErr w:type="spellStart"/>
      <w:r w:rsidRPr="001C5D14">
        <w:rPr>
          <w:szCs w:val="24"/>
        </w:rPr>
        <w:t>co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udělal</w:t>
      </w:r>
      <w:proofErr w:type="spellEnd"/>
      <w:r w:rsidRPr="001C5D14">
        <w:rPr>
          <w:szCs w:val="24"/>
        </w:rPr>
        <w:t>" (</w:t>
      </w:r>
      <w:proofErr w:type="spellStart"/>
      <w:r w:rsidRPr="001C5D14">
        <w:rPr>
          <w:szCs w:val="24"/>
        </w:rPr>
        <w:t>Zj</w:t>
      </w:r>
      <w:r w:rsidR="007B4728">
        <w:rPr>
          <w:szCs w:val="24"/>
        </w:rPr>
        <w:t>evení</w:t>
      </w:r>
      <w:proofErr w:type="spellEnd"/>
      <w:r w:rsidRPr="001C5D14">
        <w:rPr>
          <w:szCs w:val="24"/>
        </w:rPr>
        <w:t xml:space="preserve"> 22,12); </w:t>
      </w:r>
      <w:proofErr w:type="spellStart"/>
      <w:r w:rsidRPr="001C5D14">
        <w:rPr>
          <w:szCs w:val="24"/>
        </w:rPr>
        <w:t>posílá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své</w:t>
      </w:r>
      <w:proofErr w:type="spellEnd"/>
      <w:r w:rsidRPr="001C5D14">
        <w:rPr>
          <w:szCs w:val="24"/>
        </w:rPr>
        <w:t xml:space="preserve"> anděly, aby </w:t>
      </w:r>
      <w:proofErr w:type="spellStart"/>
      <w:r w:rsidRPr="001C5D14">
        <w:rPr>
          <w:szCs w:val="24"/>
        </w:rPr>
        <w:t>shromáždili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vyvolené</w:t>
      </w:r>
      <w:proofErr w:type="spellEnd"/>
      <w:r w:rsidRPr="001C5D14">
        <w:rPr>
          <w:szCs w:val="24"/>
        </w:rPr>
        <w:t xml:space="preserve"> (</w:t>
      </w:r>
      <w:proofErr w:type="spellStart"/>
      <w:r w:rsidRPr="001C5D14">
        <w:rPr>
          <w:szCs w:val="24"/>
        </w:rPr>
        <w:t>M</w:t>
      </w:r>
      <w:r w:rsidR="007B4728">
        <w:rPr>
          <w:szCs w:val="24"/>
        </w:rPr>
        <w:t>a</w:t>
      </w:r>
      <w:r w:rsidRPr="001C5D14">
        <w:rPr>
          <w:szCs w:val="24"/>
        </w:rPr>
        <w:t>t</w:t>
      </w:r>
      <w:r w:rsidR="007B4728">
        <w:rPr>
          <w:szCs w:val="24"/>
        </w:rPr>
        <w:t>ouš</w:t>
      </w:r>
      <w:proofErr w:type="spellEnd"/>
      <w:r w:rsidRPr="001C5D14">
        <w:rPr>
          <w:szCs w:val="24"/>
        </w:rPr>
        <w:t xml:space="preserve"> 24,31); a </w:t>
      </w:r>
      <w:proofErr w:type="spellStart"/>
      <w:r w:rsidRPr="001C5D14">
        <w:rPr>
          <w:szCs w:val="24"/>
        </w:rPr>
        <w:t>křísí</w:t>
      </w:r>
      <w:proofErr w:type="spellEnd"/>
      <w:r w:rsidRPr="001C5D14">
        <w:rPr>
          <w:szCs w:val="24"/>
        </w:rPr>
        <w:t xml:space="preserve"> ty, kdo v něho uvěřili (1</w:t>
      </w:r>
      <w:r w:rsidR="005F1F9A">
        <w:rPr>
          <w:szCs w:val="24"/>
        </w:rPr>
        <w:t xml:space="preserve">. </w:t>
      </w:r>
      <w:proofErr w:type="spellStart"/>
      <w:r w:rsidR="007B4728">
        <w:rPr>
          <w:szCs w:val="24"/>
        </w:rPr>
        <w:t>l</w:t>
      </w:r>
      <w:r w:rsidR="005F1F9A">
        <w:rPr>
          <w:szCs w:val="24"/>
        </w:rPr>
        <w:t>ist</w:t>
      </w:r>
      <w:proofErr w:type="spellEnd"/>
      <w:r w:rsidR="005F1F9A">
        <w:rPr>
          <w:szCs w:val="24"/>
        </w:rPr>
        <w:t xml:space="preserve"> </w:t>
      </w:r>
      <w:proofErr w:type="spellStart"/>
      <w:r w:rsidR="005F1F9A">
        <w:rPr>
          <w:szCs w:val="24"/>
        </w:rPr>
        <w:t>Tesalonickým</w:t>
      </w:r>
      <w:proofErr w:type="spellEnd"/>
      <w:r w:rsidRPr="001C5D14">
        <w:rPr>
          <w:szCs w:val="24"/>
        </w:rPr>
        <w:t xml:space="preserve"> 4,16). Všimněme si, že mrtví nevěřící nejsou vzkříšeni při Ježíšově příchodu, a proto nejsou v té </w:t>
      </w:r>
      <w:proofErr w:type="spellStart"/>
      <w:r w:rsidRPr="001C5D14">
        <w:rPr>
          <w:szCs w:val="24"/>
        </w:rPr>
        <w:t>době</w:t>
      </w:r>
      <w:proofErr w:type="spellEnd"/>
      <w:r w:rsidRPr="001C5D14">
        <w:rPr>
          <w:szCs w:val="24"/>
        </w:rPr>
        <w:t xml:space="preserve"> </w:t>
      </w:r>
      <w:proofErr w:type="spellStart"/>
      <w:r w:rsidRPr="001C5D14">
        <w:rPr>
          <w:szCs w:val="24"/>
        </w:rPr>
        <w:t>souzeni</w:t>
      </w:r>
      <w:proofErr w:type="spellEnd"/>
      <w:r w:rsidRPr="001C5D14">
        <w:rPr>
          <w:szCs w:val="24"/>
        </w:rPr>
        <w:t xml:space="preserve"> (</w:t>
      </w:r>
      <w:proofErr w:type="spellStart"/>
      <w:r w:rsidRPr="001C5D14">
        <w:rPr>
          <w:szCs w:val="24"/>
        </w:rPr>
        <w:t>Zj</w:t>
      </w:r>
      <w:r w:rsidR="00C36295">
        <w:rPr>
          <w:szCs w:val="24"/>
        </w:rPr>
        <w:t>evení</w:t>
      </w:r>
      <w:proofErr w:type="spellEnd"/>
      <w:r w:rsidRPr="001C5D14">
        <w:rPr>
          <w:szCs w:val="24"/>
        </w:rPr>
        <w:t xml:space="preserve"> 20,4</w:t>
      </w:r>
      <w:r w:rsidR="00C36295">
        <w:rPr>
          <w:szCs w:val="24"/>
        </w:rPr>
        <w:t>.</w:t>
      </w:r>
      <w:r w:rsidRPr="001C5D14">
        <w:rPr>
          <w:szCs w:val="24"/>
        </w:rPr>
        <w:t>5).</w:t>
      </w:r>
    </w:p>
    <w:p w14:paraId="0AB0DE9A" w14:textId="5F7B10E4" w:rsidR="00B07904" w:rsidRPr="001E05CC" w:rsidRDefault="003E3552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Dobrá</w:t>
      </w:r>
      <w:proofErr w:type="spellEnd"/>
      <w:r w:rsidR="00B07904" w:rsidRPr="00B07904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zpráv</w:t>
      </w:r>
      <w:r w:rsidR="00B07904" w:rsidRPr="00B07904">
        <w:rPr>
          <w:b/>
          <w:bCs/>
          <w:szCs w:val="24"/>
        </w:rPr>
        <w:t>a</w:t>
      </w:r>
      <w:proofErr w:type="spellEnd"/>
      <w:r>
        <w:rPr>
          <w:b/>
          <w:bCs/>
          <w:szCs w:val="24"/>
        </w:rPr>
        <w:t xml:space="preserve"> o </w:t>
      </w:r>
      <w:proofErr w:type="spellStart"/>
      <w:r>
        <w:rPr>
          <w:b/>
          <w:bCs/>
          <w:szCs w:val="24"/>
        </w:rPr>
        <w:t>svatyni</w:t>
      </w:r>
      <w:proofErr w:type="spellEnd"/>
      <w:r w:rsidR="00B07904" w:rsidRPr="00B07904">
        <w:rPr>
          <w:b/>
          <w:bCs/>
          <w:szCs w:val="24"/>
        </w:rPr>
        <w:t xml:space="preserve"> </w:t>
      </w:r>
      <w:proofErr w:type="spellStart"/>
      <w:r w:rsidR="00B07904" w:rsidRPr="00B07904">
        <w:rPr>
          <w:b/>
          <w:bCs/>
          <w:szCs w:val="24"/>
        </w:rPr>
        <w:t>s</w:t>
      </w:r>
      <w:r>
        <w:rPr>
          <w:b/>
          <w:bCs/>
          <w:szCs w:val="24"/>
        </w:rPr>
        <w:t>vatých</w:t>
      </w:r>
      <w:proofErr w:type="spellEnd"/>
      <w:r w:rsidR="00B07904" w:rsidRPr="00B07904">
        <w:rPr>
          <w:b/>
          <w:bCs/>
          <w:szCs w:val="24"/>
        </w:rPr>
        <w:t>.</w:t>
      </w:r>
    </w:p>
    <w:p w14:paraId="26430FEC" w14:textId="1F777196" w:rsidR="001C5D14" w:rsidRDefault="00A07CCA" w:rsidP="00A07CCA">
      <w:pPr>
        <w:pStyle w:val="Prrafodelista"/>
        <w:numPr>
          <w:ilvl w:val="1"/>
          <w:numId w:val="1"/>
        </w:numPr>
        <w:rPr>
          <w:szCs w:val="24"/>
        </w:rPr>
      </w:pPr>
      <w:r w:rsidRPr="00A07CCA">
        <w:rPr>
          <w:szCs w:val="24"/>
        </w:rPr>
        <w:t xml:space="preserve">Desatero přikázání umístěných na truhle představuje měřítko soudu, </w:t>
      </w:r>
      <w:proofErr w:type="spellStart"/>
      <w:r w:rsidRPr="00A07CCA">
        <w:rPr>
          <w:szCs w:val="24"/>
        </w:rPr>
        <w:t>božskou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spravedlnost</w:t>
      </w:r>
      <w:proofErr w:type="spellEnd"/>
      <w:r w:rsidRPr="00A07CCA">
        <w:rPr>
          <w:szCs w:val="24"/>
        </w:rPr>
        <w:t xml:space="preserve"> (</w:t>
      </w:r>
      <w:proofErr w:type="spellStart"/>
      <w:r w:rsidRPr="00A07CCA">
        <w:rPr>
          <w:szCs w:val="24"/>
        </w:rPr>
        <w:t>Kaz</w:t>
      </w:r>
      <w:r w:rsidR="00C36295">
        <w:rPr>
          <w:szCs w:val="24"/>
        </w:rPr>
        <w:t>atel</w:t>
      </w:r>
      <w:proofErr w:type="spellEnd"/>
      <w:r w:rsidRPr="00A07CCA">
        <w:rPr>
          <w:szCs w:val="24"/>
        </w:rPr>
        <w:t xml:space="preserve"> 12,13</w:t>
      </w:r>
      <w:r w:rsidR="00C36295">
        <w:rPr>
          <w:szCs w:val="24"/>
        </w:rPr>
        <w:t>.</w:t>
      </w:r>
      <w:r w:rsidRPr="00A07CCA">
        <w:rPr>
          <w:szCs w:val="24"/>
        </w:rPr>
        <w:t xml:space="preserve">14). Slitovnice, umístěná mezi zákonem a Boží </w:t>
      </w:r>
      <w:proofErr w:type="spellStart"/>
      <w:r w:rsidRPr="00A07CCA">
        <w:rPr>
          <w:szCs w:val="24"/>
        </w:rPr>
        <w:t>přítomností</w:t>
      </w:r>
      <w:proofErr w:type="spellEnd"/>
      <w:r w:rsidRPr="00A07CCA">
        <w:rPr>
          <w:szCs w:val="24"/>
        </w:rPr>
        <w:t xml:space="preserve">, </w:t>
      </w:r>
      <w:proofErr w:type="spellStart"/>
      <w:r w:rsidRPr="00A07CCA">
        <w:rPr>
          <w:szCs w:val="24"/>
        </w:rPr>
        <w:t>představuje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Boží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milosrdenství</w:t>
      </w:r>
      <w:proofErr w:type="spellEnd"/>
      <w:r w:rsidRPr="00A07CCA">
        <w:rPr>
          <w:szCs w:val="24"/>
        </w:rPr>
        <w:t xml:space="preserve"> (1</w:t>
      </w:r>
      <w:r w:rsidR="00C36295">
        <w:rPr>
          <w:szCs w:val="24"/>
        </w:rPr>
        <w:t xml:space="preserve">. </w:t>
      </w:r>
      <w:proofErr w:type="spellStart"/>
      <w:r w:rsidR="00C36295">
        <w:rPr>
          <w:szCs w:val="24"/>
        </w:rPr>
        <w:t>list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J</w:t>
      </w:r>
      <w:r w:rsidR="00C36295">
        <w:rPr>
          <w:szCs w:val="24"/>
        </w:rPr>
        <w:t>anův</w:t>
      </w:r>
      <w:proofErr w:type="spellEnd"/>
      <w:r w:rsidRPr="00A07CCA">
        <w:rPr>
          <w:szCs w:val="24"/>
        </w:rPr>
        <w:t xml:space="preserve"> 2,1</w:t>
      </w:r>
      <w:r w:rsidR="00C36295">
        <w:rPr>
          <w:szCs w:val="24"/>
        </w:rPr>
        <w:t>.</w:t>
      </w:r>
      <w:r w:rsidRPr="00A07CCA">
        <w:rPr>
          <w:szCs w:val="24"/>
        </w:rPr>
        <w:t>2).</w:t>
      </w:r>
    </w:p>
    <w:p w14:paraId="18173B2A" w14:textId="6964740F" w:rsidR="00A07CCA" w:rsidRPr="00A07CCA" w:rsidRDefault="00A07CCA" w:rsidP="00A07CCA">
      <w:pPr>
        <w:pStyle w:val="Prrafodelista"/>
        <w:numPr>
          <w:ilvl w:val="1"/>
          <w:numId w:val="1"/>
        </w:numPr>
        <w:rPr>
          <w:szCs w:val="24"/>
        </w:rPr>
      </w:pPr>
      <w:r w:rsidRPr="00A07CCA">
        <w:rPr>
          <w:szCs w:val="24"/>
        </w:rPr>
        <w:t>Cesta do nebeské svatyně začíná přijetím Ježíšovy oběti (Jeho krví pokropenou oltářem zápalných obětí)</w:t>
      </w:r>
    </w:p>
    <w:p w14:paraId="59AF0A09" w14:textId="6EE8DA4A" w:rsidR="00A07CCA" w:rsidRPr="00A07CCA" w:rsidRDefault="00A07CCA" w:rsidP="00A07CCA">
      <w:pPr>
        <w:pStyle w:val="Prrafodelista"/>
        <w:numPr>
          <w:ilvl w:val="1"/>
          <w:numId w:val="1"/>
        </w:numPr>
        <w:rPr>
          <w:szCs w:val="24"/>
        </w:rPr>
      </w:pPr>
      <w:r>
        <w:rPr>
          <w:szCs w:val="24"/>
        </w:rPr>
        <w:t>Pokračujte v životě ve společenství s Kristem (Jeho krví pokropený kadidlový oltář)</w:t>
      </w:r>
    </w:p>
    <w:p w14:paraId="28098773" w14:textId="733121E4" w:rsidR="00A07CCA" w:rsidRDefault="00A07CCA" w:rsidP="00A07CCA">
      <w:pPr>
        <w:pStyle w:val="Prrafodelista"/>
        <w:numPr>
          <w:ilvl w:val="1"/>
          <w:numId w:val="1"/>
        </w:numPr>
        <w:rPr>
          <w:szCs w:val="24"/>
        </w:rPr>
      </w:pPr>
      <w:r>
        <w:rPr>
          <w:szCs w:val="24"/>
        </w:rPr>
        <w:t>A končí, když je náš případ předložen Soudci (Jeho krví pokropenou závoj před truhlou)</w:t>
      </w:r>
    </w:p>
    <w:p w14:paraId="51406F8D" w14:textId="1BFBF03C" w:rsidR="00A07CCA" w:rsidRPr="00B07904" w:rsidRDefault="00A07CCA" w:rsidP="00A07CCA">
      <w:pPr>
        <w:pStyle w:val="Prrafodelista"/>
        <w:numPr>
          <w:ilvl w:val="1"/>
          <w:numId w:val="1"/>
        </w:numPr>
        <w:rPr>
          <w:szCs w:val="24"/>
        </w:rPr>
      </w:pPr>
      <w:r w:rsidRPr="00A07CCA">
        <w:rPr>
          <w:szCs w:val="24"/>
        </w:rPr>
        <w:t>Spravedlnost vyžaduje naplnění Zákona. Milosrdenství přijímá Ježíšův dokonalý život místo našeho (1</w:t>
      </w:r>
      <w:r w:rsidR="00C36295">
        <w:rPr>
          <w:szCs w:val="24"/>
        </w:rPr>
        <w:t xml:space="preserve">. </w:t>
      </w:r>
      <w:proofErr w:type="spellStart"/>
      <w:r w:rsidR="00C36295">
        <w:rPr>
          <w:szCs w:val="24"/>
        </w:rPr>
        <w:t>list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P</w:t>
      </w:r>
      <w:r w:rsidR="00C36295">
        <w:rPr>
          <w:szCs w:val="24"/>
        </w:rPr>
        <w:t>e</w:t>
      </w:r>
      <w:r w:rsidRPr="00A07CCA">
        <w:rPr>
          <w:szCs w:val="24"/>
        </w:rPr>
        <w:t>t</w:t>
      </w:r>
      <w:r w:rsidR="00C36295">
        <w:rPr>
          <w:szCs w:val="24"/>
        </w:rPr>
        <w:t>rův</w:t>
      </w:r>
      <w:proofErr w:type="spellEnd"/>
      <w:r w:rsidRPr="00A07CCA">
        <w:rPr>
          <w:szCs w:val="24"/>
        </w:rPr>
        <w:t xml:space="preserve"> 1,18</w:t>
      </w:r>
      <w:r w:rsidR="00C36295">
        <w:rPr>
          <w:szCs w:val="24"/>
        </w:rPr>
        <w:t>.</w:t>
      </w:r>
      <w:r w:rsidRPr="00A07CCA">
        <w:rPr>
          <w:szCs w:val="24"/>
        </w:rPr>
        <w:t>19; 1</w:t>
      </w:r>
      <w:r w:rsidR="00C36295">
        <w:rPr>
          <w:szCs w:val="24"/>
        </w:rPr>
        <w:t xml:space="preserve">. </w:t>
      </w:r>
      <w:proofErr w:type="spellStart"/>
      <w:r w:rsidR="00C36295">
        <w:rPr>
          <w:szCs w:val="24"/>
        </w:rPr>
        <w:t>list</w:t>
      </w:r>
      <w:proofErr w:type="spellEnd"/>
      <w:r w:rsidRPr="00A07CCA">
        <w:rPr>
          <w:szCs w:val="24"/>
        </w:rPr>
        <w:t xml:space="preserve"> </w:t>
      </w:r>
      <w:proofErr w:type="spellStart"/>
      <w:r w:rsidRPr="00A07CCA">
        <w:rPr>
          <w:szCs w:val="24"/>
        </w:rPr>
        <w:t>J</w:t>
      </w:r>
      <w:r w:rsidR="00C36295">
        <w:rPr>
          <w:szCs w:val="24"/>
        </w:rPr>
        <w:t>anův</w:t>
      </w:r>
      <w:proofErr w:type="spellEnd"/>
      <w:r w:rsidRPr="00A07CCA">
        <w:rPr>
          <w:szCs w:val="24"/>
        </w:rPr>
        <w:t xml:space="preserve"> 4,17).</w:t>
      </w:r>
    </w:p>
    <w:p w14:paraId="2FE7F4FD" w14:textId="4E634538" w:rsidR="00395C43" w:rsidRPr="001E05CC" w:rsidRDefault="003E3552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Ježíš</w:t>
      </w:r>
      <w:proofErr w:type="spellEnd"/>
      <w:r>
        <w:rPr>
          <w:b/>
          <w:bCs/>
          <w:szCs w:val="24"/>
        </w:rPr>
        <w:t xml:space="preserve">, </w:t>
      </w:r>
      <w:proofErr w:type="spellStart"/>
      <w:r>
        <w:rPr>
          <w:b/>
          <w:bCs/>
          <w:szCs w:val="24"/>
        </w:rPr>
        <w:t>náš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Obhájce</w:t>
      </w:r>
      <w:proofErr w:type="spellEnd"/>
      <w:r>
        <w:rPr>
          <w:b/>
          <w:bCs/>
          <w:szCs w:val="24"/>
        </w:rPr>
        <w:t xml:space="preserve"> u </w:t>
      </w:r>
      <w:proofErr w:type="spellStart"/>
      <w:r>
        <w:rPr>
          <w:b/>
          <w:bCs/>
          <w:szCs w:val="24"/>
        </w:rPr>
        <w:t>soudu</w:t>
      </w:r>
      <w:proofErr w:type="spellEnd"/>
      <w:r w:rsidR="00B07904" w:rsidRPr="001E05CC">
        <w:rPr>
          <w:b/>
          <w:bCs/>
          <w:szCs w:val="24"/>
        </w:rPr>
        <w:t>.</w:t>
      </w:r>
    </w:p>
    <w:p w14:paraId="1C389BAD" w14:textId="2C75A54F" w:rsidR="004E1036" w:rsidRDefault="004E1036" w:rsidP="004E1036">
      <w:pPr>
        <w:pStyle w:val="Prrafodelista"/>
        <w:numPr>
          <w:ilvl w:val="1"/>
          <w:numId w:val="1"/>
        </w:numPr>
        <w:rPr>
          <w:szCs w:val="24"/>
        </w:rPr>
      </w:pPr>
      <w:r w:rsidRPr="004E1036">
        <w:rPr>
          <w:szCs w:val="24"/>
        </w:rPr>
        <w:t>Po celý náš život a samozřejmě i v době soudu je Ježíš naším Přímluvcem (1</w:t>
      </w:r>
      <w:r w:rsidR="00C36295">
        <w:rPr>
          <w:szCs w:val="24"/>
        </w:rPr>
        <w:t xml:space="preserve">. </w:t>
      </w:r>
      <w:proofErr w:type="spellStart"/>
      <w:r w:rsidR="00C36295">
        <w:rPr>
          <w:szCs w:val="24"/>
        </w:rPr>
        <w:t>list</w:t>
      </w:r>
      <w:proofErr w:type="spellEnd"/>
      <w:r w:rsidRPr="004E1036">
        <w:rPr>
          <w:szCs w:val="24"/>
        </w:rPr>
        <w:t xml:space="preserve"> </w:t>
      </w:r>
      <w:proofErr w:type="spellStart"/>
      <w:r w:rsidRPr="004E1036">
        <w:rPr>
          <w:szCs w:val="24"/>
        </w:rPr>
        <w:t>Jan</w:t>
      </w:r>
      <w:r w:rsidR="00C36295">
        <w:rPr>
          <w:szCs w:val="24"/>
        </w:rPr>
        <w:t>ův</w:t>
      </w:r>
      <w:proofErr w:type="spellEnd"/>
      <w:r w:rsidRPr="004E1036">
        <w:rPr>
          <w:szCs w:val="24"/>
        </w:rPr>
        <w:t xml:space="preserve"> 2</w:t>
      </w:r>
      <w:r w:rsidR="00C36295">
        <w:rPr>
          <w:szCs w:val="24"/>
        </w:rPr>
        <w:t>,</w:t>
      </w:r>
      <w:r w:rsidRPr="004E1036">
        <w:rPr>
          <w:szCs w:val="24"/>
        </w:rPr>
        <w:t>1).</w:t>
      </w:r>
    </w:p>
    <w:p w14:paraId="1C1823F5" w14:textId="570EA581" w:rsidR="004E1036" w:rsidRDefault="004E1036" w:rsidP="004E1036">
      <w:pPr>
        <w:pStyle w:val="Prrafodelista"/>
        <w:numPr>
          <w:ilvl w:val="1"/>
          <w:numId w:val="1"/>
        </w:numPr>
        <w:rPr>
          <w:szCs w:val="24"/>
        </w:rPr>
      </w:pPr>
      <w:r w:rsidRPr="004E1036">
        <w:rPr>
          <w:szCs w:val="24"/>
        </w:rPr>
        <w:t>Z Ježíšovy práce v nebeské svatyni se učíme:</w:t>
      </w:r>
    </w:p>
    <w:p w14:paraId="09339542" w14:textId="77777777" w:rsidR="004E1036" w:rsidRPr="004E1036" w:rsidRDefault="004E1036" w:rsidP="004E1036">
      <w:pPr>
        <w:pStyle w:val="Prrafodelista"/>
        <w:numPr>
          <w:ilvl w:val="2"/>
          <w:numId w:val="1"/>
        </w:numPr>
        <w:rPr>
          <w:szCs w:val="24"/>
        </w:rPr>
      </w:pPr>
      <w:r w:rsidRPr="004E1036">
        <w:rPr>
          <w:szCs w:val="24"/>
        </w:rPr>
        <w:t>Jasné pochopení plánu vykoupení</w:t>
      </w:r>
    </w:p>
    <w:p w14:paraId="1AF1CBA3" w14:textId="77777777" w:rsidR="004E1036" w:rsidRPr="004E1036" w:rsidRDefault="004E1036" w:rsidP="004E1036">
      <w:pPr>
        <w:pStyle w:val="Prrafodelista"/>
        <w:numPr>
          <w:ilvl w:val="2"/>
          <w:numId w:val="1"/>
        </w:numPr>
        <w:rPr>
          <w:szCs w:val="24"/>
        </w:rPr>
      </w:pPr>
      <w:r w:rsidRPr="004E1036">
        <w:rPr>
          <w:szCs w:val="24"/>
        </w:rPr>
        <w:t>Požadavky Božího zákona</w:t>
      </w:r>
    </w:p>
    <w:p w14:paraId="491DEAB4" w14:textId="77777777" w:rsidR="004E1036" w:rsidRPr="004E1036" w:rsidRDefault="004E1036" w:rsidP="004E1036">
      <w:pPr>
        <w:pStyle w:val="Prrafodelista"/>
        <w:numPr>
          <w:ilvl w:val="2"/>
          <w:numId w:val="1"/>
        </w:numPr>
        <w:rPr>
          <w:szCs w:val="24"/>
        </w:rPr>
      </w:pPr>
      <w:r w:rsidRPr="004E1036">
        <w:rPr>
          <w:szCs w:val="24"/>
        </w:rPr>
        <w:t>Nekonečná cena našeho spasení</w:t>
      </w:r>
    </w:p>
    <w:p w14:paraId="1BC1E7F7" w14:textId="77777777" w:rsidR="004E1036" w:rsidRPr="004E1036" w:rsidRDefault="004E1036" w:rsidP="004E1036">
      <w:pPr>
        <w:pStyle w:val="Prrafodelista"/>
        <w:numPr>
          <w:ilvl w:val="2"/>
          <w:numId w:val="1"/>
        </w:numPr>
        <w:rPr>
          <w:szCs w:val="24"/>
        </w:rPr>
      </w:pPr>
      <w:r w:rsidRPr="004E1036">
        <w:rPr>
          <w:szCs w:val="24"/>
        </w:rPr>
        <w:t>Způsob, jakým se Ježíš otevřel Otci</w:t>
      </w:r>
    </w:p>
    <w:p w14:paraId="3B57D4E2" w14:textId="78ECA9C5" w:rsidR="004E1036" w:rsidRDefault="004E1036" w:rsidP="004E1036">
      <w:pPr>
        <w:pStyle w:val="Prrafodelista"/>
        <w:numPr>
          <w:ilvl w:val="2"/>
          <w:numId w:val="1"/>
        </w:numPr>
        <w:rPr>
          <w:szCs w:val="24"/>
        </w:rPr>
      </w:pPr>
      <w:r w:rsidRPr="004E1036">
        <w:rPr>
          <w:szCs w:val="24"/>
        </w:rPr>
        <w:t>Jistota, že se můžeme s důvěrou přiblížit k Bohu</w:t>
      </w:r>
    </w:p>
    <w:p w14:paraId="0AE1E97F" w14:textId="17278140" w:rsidR="004E1036" w:rsidRPr="00B07904" w:rsidRDefault="004E1036" w:rsidP="004E1036">
      <w:pPr>
        <w:pStyle w:val="Prrafodelista"/>
        <w:numPr>
          <w:ilvl w:val="1"/>
          <w:numId w:val="1"/>
        </w:numPr>
        <w:rPr>
          <w:szCs w:val="24"/>
        </w:rPr>
      </w:pPr>
      <w:r w:rsidRPr="004E1036">
        <w:rPr>
          <w:szCs w:val="24"/>
        </w:rPr>
        <w:t xml:space="preserve">Brzy soud skončí a Ježíš se "zjeví podruhé, bez vztahu k hříchu, aby </w:t>
      </w:r>
      <w:proofErr w:type="spellStart"/>
      <w:r w:rsidRPr="004E1036">
        <w:rPr>
          <w:szCs w:val="24"/>
        </w:rPr>
        <w:t>zachránil</w:t>
      </w:r>
      <w:proofErr w:type="spellEnd"/>
      <w:r w:rsidRPr="004E1036">
        <w:rPr>
          <w:szCs w:val="24"/>
        </w:rPr>
        <w:t xml:space="preserve"> </w:t>
      </w:r>
      <w:proofErr w:type="spellStart"/>
      <w:r w:rsidRPr="004E1036">
        <w:rPr>
          <w:szCs w:val="24"/>
        </w:rPr>
        <w:t>ty</w:t>
      </w:r>
      <w:proofErr w:type="spellEnd"/>
      <w:r w:rsidRPr="004E1036">
        <w:rPr>
          <w:szCs w:val="24"/>
        </w:rPr>
        <w:t xml:space="preserve">, </w:t>
      </w:r>
      <w:proofErr w:type="spellStart"/>
      <w:r w:rsidRPr="004E1036">
        <w:rPr>
          <w:szCs w:val="24"/>
        </w:rPr>
        <w:t>kdo</w:t>
      </w:r>
      <w:proofErr w:type="spellEnd"/>
      <w:r w:rsidRPr="004E1036">
        <w:rPr>
          <w:szCs w:val="24"/>
        </w:rPr>
        <w:t xml:space="preserve"> </w:t>
      </w:r>
      <w:proofErr w:type="spellStart"/>
      <w:r w:rsidRPr="004E1036">
        <w:rPr>
          <w:szCs w:val="24"/>
        </w:rPr>
        <w:t>na</w:t>
      </w:r>
      <w:proofErr w:type="spellEnd"/>
      <w:r w:rsidRPr="004E1036">
        <w:rPr>
          <w:szCs w:val="24"/>
        </w:rPr>
        <w:t xml:space="preserve"> </w:t>
      </w:r>
      <w:proofErr w:type="spellStart"/>
      <w:r w:rsidRPr="004E1036">
        <w:rPr>
          <w:szCs w:val="24"/>
        </w:rPr>
        <w:t>něj</w:t>
      </w:r>
      <w:proofErr w:type="spellEnd"/>
      <w:r w:rsidRPr="004E1036">
        <w:rPr>
          <w:szCs w:val="24"/>
        </w:rPr>
        <w:t xml:space="preserve"> </w:t>
      </w:r>
      <w:proofErr w:type="spellStart"/>
      <w:r w:rsidRPr="004E1036">
        <w:rPr>
          <w:szCs w:val="24"/>
        </w:rPr>
        <w:t>čekají</w:t>
      </w:r>
      <w:proofErr w:type="spellEnd"/>
      <w:r w:rsidRPr="004E1036">
        <w:rPr>
          <w:szCs w:val="24"/>
        </w:rPr>
        <w:t>" (</w:t>
      </w:r>
      <w:proofErr w:type="spellStart"/>
      <w:r w:rsidR="00C36295">
        <w:rPr>
          <w:szCs w:val="24"/>
        </w:rPr>
        <w:t>list</w:t>
      </w:r>
      <w:proofErr w:type="spellEnd"/>
      <w:r w:rsidR="00C36295">
        <w:rPr>
          <w:szCs w:val="24"/>
        </w:rPr>
        <w:t xml:space="preserve"> </w:t>
      </w:r>
      <w:proofErr w:type="spellStart"/>
      <w:r w:rsidRPr="004E1036">
        <w:rPr>
          <w:szCs w:val="24"/>
        </w:rPr>
        <w:t>Ž</w:t>
      </w:r>
      <w:r w:rsidR="00C36295">
        <w:rPr>
          <w:szCs w:val="24"/>
        </w:rPr>
        <w:t>i</w:t>
      </w:r>
      <w:r w:rsidRPr="004E1036">
        <w:rPr>
          <w:szCs w:val="24"/>
        </w:rPr>
        <w:t>d</w:t>
      </w:r>
      <w:r w:rsidR="00C36295">
        <w:rPr>
          <w:szCs w:val="24"/>
        </w:rPr>
        <w:t>ům</w:t>
      </w:r>
      <w:proofErr w:type="spellEnd"/>
      <w:r w:rsidRPr="004E1036">
        <w:rPr>
          <w:szCs w:val="24"/>
        </w:rPr>
        <w:t xml:space="preserve"> 9,28)</w:t>
      </w:r>
    </w:p>
    <w:sectPr w:rsidR="004E1036" w:rsidRPr="00B07904" w:rsidSect="003D1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901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04"/>
    <w:rsid w:val="001C5D14"/>
    <w:rsid w:val="001E05CC"/>
    <w:rsid w:val="001E4AA8"/>
    <w:rsid w:val="0029435E"/>
    <w:rsid w:val="003036B8"/>
    <w:rsid w:val="00346C72"/>
    <w:rsid w:val="00395C43"/>
    <w:rsid w:val="003D14AB"/>
    <w:rsid w:val="003E3552"/>
    <w:rsid w:val="004D5CB2"/>
    <w:rsid w:val="004E1036"/>
    <w:rsid w:val="005F1F9A"/>
    <w:rsid w:val="00621E2A"/>
    <w:rsid w:val="006B286A"/>
    <w:rsid w:val="007B4728"/>
    <w:rsid w:val="008B075E"/>
    <w:rsid w:val="009409CF"/>
    <w:rsid w:val="009E2A4A"/>
    <w:rsid w:val="00A07CCA"/>
    <w:rsid w:val="00A94257"/>
    <w:rsid w:val="00AC6D7D"/>
    <w:rsid w:val="00B07904"/>
    <w:rsid w:val="00BA3EAE"/>
    <w:rsid w:val="00C36295"/>
    <w:rsid w:val="00C46A68"/>
    <w:rsid w:val="00D23C85"/>
    <w:rsid w:val="00D81DA3"/>
    <w:rsid w:val="00F05245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9409C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2415</Characters>
  <Application>Microsoft Office Word</Application>
  <DocSecurity>2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2024-05-05T15:25:00Z</dcterms:created>
  <dcterms:modified xsi:type="dcterms:W3CDTF">2024-05-05T15:25:00Z</dcterms:modified>
</cp:coreProperties>
</file>