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BEDFF" w14:textId="78DCFCE1" w:rsidR="006F06C5" w:rsidRPr="006F06C5" w:rsidRDefault="0073329D" w:rsidP="00E13AD3">
      <w:pPr>
        <w:pStyle w:val="Prrafodelista"/>
        <w:numPr>
          <w:ilvl w:val="0"/>
          <w:numId w:val="2"/>
        </w:numPr>
        <w:ind w:left="426"/>
        <w:rPr>
          <w:b/>
          <w:bCs/>
        </w:rPr>
      </w:pPr>
      <w:r>
        <w:rPr>
          <w:b/>
          <w:bCs/>
        </w:rPr>
        <w:t>K</w:t>
      </w:r>
      <w:r w:rsidR="006F06C5" w:rsidRPr="006F06C5">
        <w:rPr>
          <w:b/>
          <w:bCs/>
        </w:rPr>
        <w:t>onflikt:</w:t>
      </w:r>
    </w:p>
    <w:p w14:paraId="419623B5" w14:textId="77777777" w:rsidR="006F06C5" w:rsidRPr="00AA12EB" w:rsidRDefault="006F06C5" w:rsidP="00E13AD3">
      <w:pPr>
        <w:pStyle w:val="Prrafodelista"/>
        <w:numPr>
          <w:ilvl w:val="1"/>
          <w:numId w:val="3"/>
        </w:numPr>
        <w:ind w:left="851"/>
        <w:rPr>
          <w:b/>
          <w:bCs/>
        </w:rPr>
      </w:pPr>
      <w:r w:rsidRPr="006F06C5">
        <w:rPr>
          <w:b/>
          <w:bCs/>
        </w:rPr>
        <w:t>Uctívání.</w:t>
      </w:r>
    </w:p>
    <w:p w14:paraId="2AE363D8" w14:textId="730AFDA0" w:rsidR="004D79D3" w:rsidRDefault="004D79D3" w:rsidP="004D79D3">
      <w:pPr>
        <w:pStyle w:val="Prrafodelista"/>
        <w:numPr>
          <w:ilvl w:val="2"/>
          <w:numId w:val="3"/>
        </w:numPr>
        <w:ind w:left="1276"/>
      </w:pPr>
      <w:r w:rsidRPr="004D79D3">
        <w:t>Nebeské bytosti uctívají Boha pro Jeho stvořitelskou moc (Zj</w:t>
      </w:r>
      <w:r w:rsidR="00932D77">
        <w:t>evení</w:t>
      </w:r>
      <w:r w:rsidRPr="004D79D3">
        <w:t xml:space="preserve"> 4,11; Jób 38</w:t>
      </w:r>
      <w:r w:rsidR="00932D77">
        <w:t>,</w:t>
      </w:r>
      <w:r w:rsidRPr="004D79D3">
        <w:t>6</w:t>
      </w:r>
      <w:r w:rsidR="00932D77">
        <w:t>.</w:t>
      </w:r>
      <w:r w:rsidRPr="004D79D3">
        <w:t>7).</w:t>
      </w:r>
    </w:p>
    <w:p w14:paraId="72D2DE34" w14:textId="02FC8F3A" w:rsidR="004D79D3" w:rsidRDefault="004D79D3" w:rsidP="004D79D3">
      <w:pPr>
        <w:pStyle w:val="Prrafodelista"/>
        <w:numPr>
          <w:ilvl w:val="2"/>
          <w:numId w:val="3"/>
        </w:numPr>
        <w:ind w:left="1276"/>
      </w:pPr>
      <w:r w:rsidRPr="004D79D3">
        <w:t>Na druhé straně Satan touží dosáhnout toho, aby svět uctíval "šelmy", kterým dává moc, aby "vytvořili" obraz, skrze který by mohl přijmout všeobecné uctívání (Zj</w:t>
      </w:r>
      <w:r w:rsidR="00932D77">
        <w:t>evení</w:t>
      </w:r>
      <w:r w:rsidRPr="004D79D3">
        <w:t xml:space="preserve"> 13,2.4.14</w:t>
      </w:r>
      <w:r w:rsidR="00932D77">
        <w:t>.</w:t>
      </w:r>
      <w:r w:rsidRPr="004D79D3">
        <w:t>15).</w:t>
      </w:r>
    </w:p>
    <w:p w14:paraId="4EB657A8" w14:textId="2A3C8ED4" w:rsidR="004D79D3" w:rsidRPr="006F06C5" w:rsidRDefault="004D79D3" w:rsidP="004D79D3">
      <w:pPr>
        <w:pStyle w:val="Prrafodelista"/>
        <w:numPr>
          <w:ilvl w:val="2"/>
          <w:numId w:val="3"/>
        </w:numPr>
        <w:ind w:left="1276"/>
      </w:pPr>
      <w:r w:rsidRPr="004D79D3">
        <w:t>Není žádným překvapením, že sobota je v té době předmětem sporu. Ti, kdo "zachovávají Boží přikázání a Ježíšovu víru" (Zj</w:t>
      </w:r>
      <w:r w:rsidR="00932D77">
        <w:t>evení</w:t>
      </w:r>
      <w:r w:rsidRPr="004D79D3">
        <w:t xml:space="preserve"> 14,12), ho uctívají v den, kdy si připomínáme jeho stvoření.</w:t>
      </w:r>
    </w:p>
    <w:p w14:paraId="37E4A8F3" w14:textId="77777777" w:rsidR="006F06C5" w:rsidRPr="00AA12EB" w:rsidRDefault="006F06C5" w:rsidP="00E13AD3">
      <w:pPr>
        <w:pStyle w:val="Prrafodelista"/>
        <w:numPr>
          <w:ilvl w:val="1"/>
          <w:numId w:val="3"/>
        </w:numPr>
        <w:ind w:left="851"/>
        <w:rPr>
          <w:b/>
          <w:bCs/>
        </w:rPr>
      </w:pPr>
      <w:r w:rsidRPr="006F06C5">
        <w:rPr>
          <w:b/>
          <w:bCs/>
        </w:rPr>
        <w:t>Nesnášenlivost.</w:t>
      </w:r>
    </w:p>
    <w:p w14:paraId="6E8AF60B" w14:textId="43959344" w:rsidR="00162F31" w:rsidRDefault="00162F31" w:rsidP="00162F31">
      <w:pPr>
        <w:pStyle w:val="Prrafodelista"/>
        <w:numPr>
          <w:ilvl w:val="2"/>
          <w:numId w:val="3"/>
        </w:numPr>
        <w:ind w:left="1276"/>
      </w:pPr>
      <w:r w:rsidRPr="00162F31">
        <w:t>Náš boj není fyzický, ale duchovní (</w:t>
      </w:r>
      <w:r w:rsidR="00932D77">
        <w:t xml:space="preserve">list </w:t>
      </w:r>
      <w:r w:rsidRPr="00162F31">
        <w:t>Ef</w:t>
      </w:r>
      <w:r w:rsidR="00932D77">
        <w:t>ezským</w:t>
      </w:r>
      <w:r w:rsidRPr="00162F31">
        <w:t xml:space="preserve"> 6,12). Nepoužíváme fyzické zbraně, ale duchovní (2</w:t>
      </w:r>
      <w:r w:rsidR="00932D77">
        <w:t>. list</w:t>
      </w:r>
      <w:r w:rsidRPr="00162F31">
        <w:t xml:space="preserve"> K</w:t>
      </w:r>
      <w:r w:rsidR="00932D77">
        <w:t>orintským</w:t>
      </w:r>
      <w:r w:rsidRPr="00162F31">
        <w:t xml:space="preserve"> 10,3-5). Nepřítel však neváhá použít proti nám fyzické zbraně.</w:t>
      </w:r>
    </w:p>
    <w:p w14:paraId="79297D45" w14:textId="13A9AB5C" w:rsidR="00162F31" w:rsidRDefault="00162F31" w:rsidP="00162F31">
      <w:pPr>
        <w:pStyle w:val="Prrafodelista"/>
        <w:numPr>
          <w:ilvl w:val="2"/>
          <w:numId w:val="3"/>
        </w:numPr>
        <w:ind w:left="1276"/>
      </w:pPr>
      <w:r w:rsidRPr="00162F31">
        <w:t xml:space="preserve">Ne nadarmo je tu "běda" pro věřící kvůli Satanovu zuřivému útoku na věrnou církev </w:t>
      </w:r>
      <w:r w:rsidR="00932D77">
        <w:t xml:space="preserve">                            </w:t>
      </w:r>
      <w:r w:rsidRPr="00162F31">
        <w:t>(Zj</w:t>
      </w:r>
      <w:r w:rsidR="00932D77">
        <w:t>evení</w:t>
      </w:r>
      <w:r w:rsidRPr="00162F31">
        <w:t xml:space="preserve"> 12,12). Pro něj platí každá zbraň.</w:t>
      </w:r>
    </w:p>
    <w:p w14:paraId="31A1B248" w14:textId="2CFCBD96" w:rsidR="00162F31" w:rsidRPr="00162F31" w:rsidRDefault="00162F31" w:rsidP="00162F31">
      <w:pPr>
        <w:pStyle w:val="Prrafodelista"/>
        <w:numPr>
          <w:ilvl w:val="3"/>
          <w:numId w:val="3"/>
        </w:numPr>
        <w:ind w:left="1843"/>
      </w:pPr>
      <w:r w:rsidRPr="00162F31">
        <w:t>Pokouší nás skrze naše sklony (Jakub 1</w:t>
      </w:r>
      <w:r w:rsidR="00932D77">
        <w:t>,</w:t>
      </w:r>
      <w:r w:rsidRPr="00162F31">
        <w:t>14)</w:t>
      </w:r>
    </w:p>
    <w:p w14:paraId="234154E4" w14:textId="14306B72" w:rsidR="00162F31" w:rsidRPr="00162F31" w:rsidRDefault="00162F31" w:rsidP="00162F31">
      <w:pPr>
        <w:pStyle w:val="Prrafodelista"/>
        <w:numPr>
          <w:ilvl w:val="3"/>
          <w:numId w:val="3"/>
        </w:numPr>
        <w:ind w:left="1843"/>
      </w:pPr>
      <w:proofErr w:type="spellStart"/>
      <w:r w:rsidRPr="00162F31">
        <w:t>Přesvědčuje</w:t>
      </w:r>
      <w:proofErr w:type="spellEnd"/>
      <w:r w:rsidRPr="00162F31">
        <w:t xml:space="preserve"> </w:t>
      </w:r>
      <w:proofErr w:type="spellStart"/>
      <w:r w:rsidRPr="00162F31">
        <w:t>nás</w:t>
      </w:r>
      <w:proofErr w:type="spellEnd"/>
      <w:r w:rsidRPr="00162F31">
        <w:t xml:space="preserve"> </w:t>
      </w:r>
      <w:proofErr w:type="spellStart"/>
      <w:r w:rsidR="00266CB9">
        <w:t>nenápadně</w:t>
      </w:r>
      <w:proofErr w:type="spellEnd"/>
      <w:r w:rsidRPr="00162F31">
        <w:t xml:space="preserve"> (</w:t>
      </w:r>
      <w:r w:rsidR="00932D77" w:rsidRPr="00162F31">
        <w:t>2</w:t>
      </w:r>
      <w:r w:rsidR="00932D77">
        <w:t>. list</w:t>
      </w:r>
      <w:r w:rsidR="00932D77" w:rsidRPr="00162F31">
        <w:t xml:space="preserve"> K</w:t>
      </w:r>
      <w:r w:rsidR="00932D77">
        <w:t>orintským</w:t>
      </w:r>
      <w:r w:rsidRPr="00162F31">
        <w:t xml:space="preserve"> 4,3</w:t>
      </w:r>
      <w:r w:rsidR="00932D77">
        <w:t>.</w:t>
      </w:r>
      <w:r w:rsidRPr="00162F31">
        <w:t>4)</w:t>
      </w:r>
    </w:p>
    <w:p w14:paraId="1C62756A" w14:textId="288EF86D" w:rsidR="00162F31" w:rsidRPr="00162F31" w:rsidRDefault="00162F31" w:rsidP="00162F31">
      <w:pPr>
        <w:pStyle w:val="Prrafodelista"/>
        <w:numPr>
          <w:ilvl w:val="3"/>
          <w:numId w:val="3"/>
        </w:numPr>
        <w:ind w:left="1843"/>
      </w:pPr>
      <w:r w:rsidRPr="00162F31">
        <w:t xml:space="preserve">Používej lidi, </w:t>
      </w:r>
      <w:proofErr w:type="spellStart"/>
      <w:r w:rsidRPr="00162F31">
        <w:t>kteří</w:t>
      </w:r>
      <w:proofErr w:type="spellEnd"/>
      <w:r w:rsidRPr="00162F31">
        <w:t xml:space="preserve"> </w:t>
      </w:r>
      <w:proofErr w:type="spellStart"/>
      <w:r w:rsidRPr="00162F31">
        <w:t>jsou</w:t>
      </w:r>
      <w:proofErr w:type="spellEnd"/>
      <w:r w:rsidRPr="00162F31">
        <w:t xml:space="preserve"> ti </w:t>
      </w:r>
      <w:proofErr w:type="spellStart"/>
      <w:r w:rsidRPr="00162F31">
        <w:t>blízcí</w:t>
      </w:r>
      <w:proofErr w:type="spellEnd"/>
      <w:r w:rsidRPr="00162F31">
        <w:t xml:space="preserve"> (</w:t>
      </w:r>
      <w:proofErr w:type="spellStart"/>
      <w:r w:rsidRPr="00162F31">
        <w:t>Mat</w:t>
      </w:r>
      <w:r w:rsidR="00932D77">
        <w:t>ouš</w:t>
      </w:r>
      <w:proofErr w:type="spellEnd"/>
      <w:r w:rsidRPr="00162F31">
        <w:t xml:space="preserve"> 10</w:t>
      </w:r>
      <w:r w:rsidR="00CE3E86">
        <w:t>,</w:t>
      </w:r>
      <w:r w:rsidRPr="00162F31">
        <w:t>34–36)</w:t>
      </w:r>
    </w:p>
    <w:p w14:paraId="083F1B09" w14:textId="74A3EA12" w:rsidR="00162F31" w:rsidRPr="00162F31" w:rsidRDefault="00162F31" w:rsidP="00162F31">
      <w:pPr>
        <w:pStyle w:val="Prrafodelista"/>
        <w:numPr>
          <w:ilvl w:val="3"/>
          <w:numId w:val="3"/>
        </w:numPr>
        <w:ind w:left="1843"/>
      </w:pPr>
      <w:r w:rsidRPr="00162F31">
        <w:t>Udeřit a vyhrožovat (Skutky 5</w:t>
      </w:r>
      <w:r w:rsidR="00932D77">
        <w:t>,</w:t>
      </w:r>
      <w:r w:rsidRPr="00162F31">
        <w:t>40)</w:t>
      </w:r>
    </w:p>
    <w:p w14:paraId="446DA1B9" w14:textId="71F197E0" w:rsidR="00162F31" w:rsidRDefault="00162F31" w:rsidP="00162F31">
      <w:pPr>
        <w:pStyle w:val="Prrafodelista"/>
        <w:numPr>
          <w:ilvl w:val="3"/>
          <w:numId w:val="3"/>
        </w:numPr>
        <w:ind w:left="1843"/>
      </w:pPr>
      <w:r w:rsidRPr="00162F31">
        <w:t>Používej extrémní násilí (J</w:t>
      </w:r>
      <w:r w:rsidR="00932D77">
        <w:t>an</w:t>
      </w:r>
      <w:r w:rsidRPr="00162F31">
        <w:t xml:space="preserve"> 16,2)</w:t>
      </w:r>
    </w:p>
    <w:p w14:paraId="232EFE7E" w14:textId="5A9D35D7" w:rsidR="00162F31" w:rsidRPr="006F06C5" w:rsidRDefault="00AB6D90" w:rsidP="00AB6D90">
      <w:pPr>
        <w:pStyle w:val="Prrafodelista"/>
        <w:numPr>
          <w:ilvl w:val="2"/>
          <w:numId w:val="3"/>
        </w:numPr>
        <w:ind w:left="1276"/>
      </w:pPr>
      <w:r w:rsidRPr="00AB6D90">
        <w:t>Tak jednal v dějinách a takto bude jeho poslední útok: podvody a lsti (Zj</w:t>
      </w:r>
      <w:r w:rsidR="00932D77">
        <w:t>evení</w:t>
      </w:r>
      <w:r w:rsidRPr="00AB6D90">
        <w:t xml:space="preserve"> 13,13</w:t>
      </w:r>
      <w:r w:rsidR="00932D77">
        <w:t>.</w:t>
      </w:r>
      <w:r w:rsidRPr="00AB6D90">
        <w:t>14)</w:t>
      </w:r>
      <w:r w:rsidR="00B566EC">
        <w:t>,</w:t>
      </w:r>
      <w:r w:rsidRPr="00AB6D90">
        <w:t xml:space="preserve"> uvalení hospodářských sankcí (Zj</w:t>
      </w:r>
      <w:r w:rsidR="00932D77">
        <w:t>evení</w:t>
      </w:r>
      <w:r w:rsidRPr="00AB6D90">
        <w:t xml:space="preserve"> 13,16</w:t>
      </w:r>
      <w:r w:rsidR="00932D77">
        <w:t>.</w:t>
      </w:r>
      <w:r w:rsidRPr="00AB6D90">
        <w:t>17)</w:t>
      </w:r>
      <w:r w:rsidR="00B566EC">
        <w:t>,</w:t>
      </w:r>
      <w:r w:rsidRPr="00AB6D90">
        <w:t xml:space="preserve"> rozhodnutí smrti pro každého, kdo ho neuctívá </w:t>
      </w:r>
      <w:r w:rsidR="00932D77">
        <w:t xml:space="preserve">             </w:t>
      </w:r>
      <w:proofErr w:type="gramStart"/>
      <w:r w:rsidR="00932D77">
        <w:t xml:space="preserve">   </w:t>
      </w:r>
      <w:r w:rsidRPr="00AB6D90">
        <w:t>(</w:t>
      </w:r>
      <w:proofErr w:type="gramEnd"/>
      <w:r w:rsidRPr="00AB6D90">
        <w:t>Zj</w:t>
      </w:r>
      <w:r w:rsidR="00932D77">
        <w:t>evení</w:t>
      </w:r>
      <w:r w:rsidRPr="00AB6D90">
        <w:t xml:space="preserve"> 13,15).</w:t>
      </w:r>
    </w:p>
    <w:p w14:paraId="5A325615" w14:textId="77777777" w:rsidR="006F06C5" w:rsidRPr="006F06C5" w:rsidRDefault="006F06C5" w:rsidP="00E13AD3">
      <w:pPr>
        <w:pStyle w:val="Prrafodelista"/>
        <w:numPr>
          <w:ilvl w:val="0"/>
          <w:numId w:val="2"/>
        </w:numPr>
        <w:ind w:left="426"/>
        <w:rPr>
          <w:b/>
          <w:bCs/>
        </w:rPr>
      </w:pPr>
      <w:r w:rsidRPr="006F06C5">
        <w:rPr>
          <w:b/>
          <w:bCs/>
        </w:rPr>
        <w:t>Nepřítel:</w:t>
      </w:r>
    </w:p>
    <w:p w14:paraId="581D3B5E" w14:textId="77777777" w:rsidR="006F06C5" w:rsidRPr="00AA12EB" w:rsidRDefault="006F06C5" w:rsidP="00E13AD3">
      <w:pPr>
        <w:pStyle w:val="Prrafodelista"/>
        <w:numPr>
          <w:ilvl w:val="1"/>
          <w:numId w:val="4"/>
        </w:numPr>
        <w:ind w:left="851"/>
        <w:rPr>
          <w:b/>
          <w:bCs/>
        </w:rPr>
      </w:pPr>
      <w:r w:rsidRPr="006F06C5">
        <w:rPr>
          <w:b/>
          <w:bCs/>
        </w:rPr>
        <w:t>Trůn draka.</w:t>
      </w:r>
    </w:p>
    <w:p w14:paraId="0D0ADA40" w14:textId="2EA6465B" w:rsidR="00750378" w:rsidRDefault="00750378" w:rsidP="00750378">
      <w:pPr>
        <w:pStyle w:val="Prrafodelista"/>
        <w:numPr>
          <w:ilvl w:val="2"/>
          <w:numId w:val="4"/>
        </w:numPr>
        <w:ind w:left="1276"/>
      </w:pPr>
      <w:r w:rsidRPr="00750378">
        <w:t>Drak je identifikován jako Satan (Zj</w:t>
      </w:r>
      <w:r w:rsidR="00932D77">
        <w:t>evení</w:t>
      </w:r>
      <w:r w:rsidRPr="00750378">
        <w:t xml:space="preserve"> 12,9), zatímco </w:t>
      </w:r>
      <w:proofErr w:type="spellStart"/>
      <w:r w:rsidRPr="00750378">
        <w:t>šelma</w:t>
      </w:r>
      <w:proofErr w:type="spellEnd"/>
      <w:r w:rsidRPr="00750378">
        <w:t xml:space="preserve">, </w:t>
      </w:r>
      <w:proofErr w:type="spellStart"/>
      <w:r w:rsidRPr="00750378">
        <w:t>skrze</w:t>
      </w:r>
      <w:proofErr w:type="spellEnd"/>
      <w:r w:rsidRPr="00750378">
        <w:t xml:space="preserve"> </w:t>
      </w:r>
      <w:proofErr w:type="spellStart"/>
      <w:r w:rsidRPr="00750378">
        <w:t>kterou</w:t>
      </w:r>
      <w:proofErr w:type="spellEnd"/>
      <w:r w:rsidRPr="00750378">
        <w:t xml:space="preserve"> </w:t>
      </w:r>
      <w:proofErr w:type="spellStart"/>
      <w:r w:rsidRPr="00750378">
        <w:t>uplatňuje</w:t>
      </w:r>
      <w:proofErr w:type="spellEnd"/>
      <w:r w:rsidRPr="00750378">
        <w:t xml:space="preserve"> </w:t>
      </w:r>
      <w:proofErr w:type="spellStart"/>
      <w:r w:rsidRPr="00750378">
        <w:t>svou</w:t>
      </w:r>
      <w:proofErr w:type="spellEnd"/>
      <w:r w:rsidRPr="00750378">
        <w:t xml:space="preserve"> </w:t>
      </w:r>
      <w:proofErr w:type="spellStart"/>
      <w:proofErr w:type="gramStart"/>
      <w:r w:rsidRPr="00750378">
        <w:t>moc</w:t>
      </w:r>
      <w:proofErr w:type="spellEnd"/>
      <w:r w:rsidRPr="00750378">
        <w:t xml:space="preserve">, </w:t>
      </w:r>
      <w:r w:rsidR="00875F29">
        <w:t xml:space="preserve">  </w:t>
      </w:r>
      <w:proofErr w:type="gramEnd"/>
      <w:r w:rsidRPr="00750378">
        <w:t xml:space="preserve">je </w:t>
      </w:r>
      <w:proofErr w:type="spellStart"/>
      <w:r w:rsidRPr="00750378">
        <w:t>ztotožňována</w:t>
      </w:r>
      <w:proofErr w:type="spellEnd"/>
      <w:r w:rsidRPr="00750378">
        <w:t xml:space="preserve"> se </w:t>
      </w:r>
      <w:proofErr w:type="spellStart"/>
      <w:r w:rsidR="00932D77">
        <w:t>čtvrtou</w:t>
      </w:r>
      <w:proofErr w:type="spellEnd"/>
      <w:r w:rsidRPr="00750378">
        <w:t xml:space="preserve"> </w:t>
      </w:r>
      <w:proofErr w:type="spellStart"/>
      <w:r w:rsidRPr="00750378">
        <w:t>šelmou</w:t>
      </w:r>
      <w:proofErr w:type="spellEnd"/>
      <w:r w:rsidRPr="00750378">
        <w:t xml:space="preserve"> z Daniela 7.</w:t>
      </w:r>
    </w:p>
    <w:p w14:paraId="6AB81027" w14:textId="73EDB2DE" w:rsidR="00750378" w:rsidRDefault="00750378" w:rsidP="00750378">
      <w:pPr>
        <w:pStyle w:val="Prrafodelista"/>
        <w:numPr>
          <w:ilvl w:val="2"/>
          <w:numId w:val="4"/>
        </w:numPr>
        <w:ind w:left="1276"/>
      </w:pPr>
      <w:r w:rsidRPr="00750378">
        <w:t>Zjevení 13 je rozšířeným vysvětlením kapitoly 12. Začíná po pokusu zabít Ježíše a jeho následném nanebevstoupení (Zj</w:t>
      </w:r>
      <w:r w:rsidR="00932D77">
        <w:t>evení</w:t>
      </w:r>
      <w:r w:rsidRPr="00750378">
        <w:t xml:space="preserve"> 12,3-5). Prvních několik veršů se zabývá útokem na církev v průběhu </w:t>
      </w:r>
      <w:r w:rsidR="00932D77">
        <w:t xml:space="preserve">            </w:t>
      </w:r>
      <w:r w:rsidRPr="00750378">
        <w:t xml:space="preserve">1 260 let, zatímco zbytek se zaměřuje na události, které se odehrávají po dračím hněvu </w:t>
      </w:r>
      <w:r w:rsidR="00932D77">
        <w:t xml:space="preserve">                               </w:t>
      </w:r>
      <w:r w:rsidRPr="00750378">
        <w:t>(Zj</w:t>
      </w:r>
      <w:r w:rsidR="00932D77">
        <w:t>evení</w:t>
      </w:r>
      <w:r w:rsidRPr="00750378">
        <w:t xml:space="preserve"> 12,17).</w:t>
      </w:r>
    </w:p>
    <w:p w14:paraId="11D8D8F9" w14:textId="7BE0D244" w:rsidR="00750378" w:rsidRPr="006F06C5" w:rsidRDefault="00750378" w:rsidP="00750378">
      <w:pPr>
        <w:pStyle w:val="Prrafodelista"/>
        <w:numPr>
          <w:ilvl w:val="2"/>
          <w:numId w:val="4"/>
        </w:numPr>
        <w:ind w:left="1276"/>
      </w:pPr>
      <w:r w:rsidRPr="00750378">
        <w:t>Římský stolec byl postupně ponechán v rukou církve, která získala politickou moc, která mu umožnila stát se rouhavou mocí, která pronásledovala věrnou církev (Zj</w:t>
      </w:r>
      <w:r w:rsidR="00932D77">
        <w:t>evení</w:t>
      </w:r>
      <w:r w:rsidRPr="00750378">
        <w:t xml:space="preserve"> 13,4-8).</w:t>
      </w:r>
    </w:p>
    <w:p w14:paraId="747B79E2" w14:textId="77777777" w:rsidR="006F06C5" w:rsidRPr="00AA12EB" w:rsidRDefault="006F06C5" w:rsidP="00E13AD3">
      <w:pPr>
        <w:pStyle w:val="Prrafodelista"/>
        <w:numPr>
          <w:ilvl w:val="1"/>
          <w:numId w:val="4"/>
        </w:numPr>
        <w:ind w:left="851"/>
        <w:rPr>
          <w:b/>
          <w:bCs/>
        </w:rPr>
      </w:pPr>
      <w:r w:rsidRPr="006F06C5">
        <w:rPr>
          <w:b/>
          <w:bCs/>
        </w:rPr>
        <w:t>Zahojená rána.</w:t>
      </w:r>
    </w:p>
    <w:p w14:paraId="10543E2F" w14:textId="77710224" w:rsidR="00E6081E" w:rsidRDefault="00E6081E" w:rsidP="00E6081E">
      <w:pPr>
        <w:pStyle w:val="Prrafodelista"/>
        <w:numPr>
          <w:ilvl w:val="2"/>
          <w:numId w:val="4"/>
        </w:numPr>
        <w:ind w:left="1276"/>
      </w:pPr>
      <w:r w:rsidRPr="00E6081E">
        <w:t>Po staletích, kdy používala svou moc "vést do zajetí" a "zabíjet mečem" (Zj</w:t>
      </w:r>
      <w:r w:rsidR="00932D77">
        <w:t>evení</w:t>
      </w:r>
      <w:r w:rsidRPr="00E6081E">
        <w:t xml:space="preserve"> 13,10), byla sama římská církev vzata do zajetí a utrpěla "smrtelnou ránu" (Zj</w:t>
      </w:r>
      <w:r w:rsidR="00932D77">
        <w:t>evení</w:t>
      </w:r>
      <w:r w:rsidRPr="00E6081E">
        <w:t xml:space="preserve"> 13,3).</w:t>
      </w:r>
    </w:p>
    <w:p w14:paraId="5069742A" w14:textId="53E23E40" w:rsidR="00E6081E" w:rsidRDefault="00E6081E" w:rsidP="00E6081E">
      <w:pPr>
        <w:pStyle w:val="Prrafodelista"/>
        <w:numPr>
          <w:ilvl w:val="2"/>
          <w:numId w:val="4"/>
        </w:numPr>
        <w:ind w:left="1276"/>
      </w:pPr>
      <w:r w:rsidRPr="00E6081E">
        <w:t>Přestože si papež udržel vlastnictví Papežského státu až do roku 1870, nakonec ztratil celé své území, když bylo vytvořeno Italské království.</w:t>
      </w:r>
    </w:p>
    <w:p w14:paraId="1C749B3D" w14:textId="50261233" w:rsidR="00E6081E" w:rsidRDefault="00E6081E" w:rsidP="00E6081E">
      <w:pPr>
        <w:pStyle w:val="Prrafodelista"/>
        <w:numPr>
          <w:ilvl w:val="2"/>
          <w:numId w:val="4"/>
        </w:numPr>
        <w:ind w:left="1276"/>
      </w:pPr>
      <w:r w:rsidRPr="00E6081E">
        <w:t>V roce 1929 byl Vatikán uznán nezávislým státem. Rána se začínala hojit. A co se bude dít dál?</w:t>
      </w:r>
    </w:p>
    <w:p w14:paraId="7546CD6F" w14:textId="297B039B" w:rsidR="00E6081E" w:rsidRPr="006F06C5" w:rsidRDefault="00E6081E" w:rsidP="00E6081E">
      <w:pPr>
        <w:pStyle w:val="Prrafodelista"/>
        <w:numPr>
          <w:ilvl w:val="2"/>
          <w:numId w:val="4"/>
        </w:numPr>
        <w:ind w:left="1276"/>
      </w:pPr>
      <w:r w:rsidRPr="00E6081E">
        <w:t>S tím, jak se budou vyvíjet poslední události, bude hledán světový vůdce, který navrhne řešení globální krize. Mezi balíky řešení, které papežství nabízí, bude zahrnut nedělní odpočinek jako opěrný bod jednoty rodin, národů a národů.</w:t>
      </w:r>
    </w:p>
    <w:p w14:paraId="28601AFF" w14:textId="3FFFD328" w:rsidR="00FD0C8C" w:rsidRPr="00AA12EB" w:rsidRDefault="006F06C5" w:rsidP="00E13AD3">
      <w:pPr>
        <w:pStyle w:val="Prrafodelista"/>
        <w:numPr>
          <w:ilvl w:val="1"/>
          <w:numId w:val="4"/>
        </w:numPr>
        <w:ind w:left="851"/>
        <w:rPr>
          <w:b/>
          <w:bCs/>
        </w:rPr>
      </w:pPr>
      <w:r w:rsidRPr="00AA12EB">
        <w:rPr>
          <w:b/>
          <w:bCs/>
        </w:rPr>
        <w:t>Beránek a drak.</w:t>
      </w:r>
    </w:p>
    <w:p w14:paraId="684CA9A7" w14:textId="7913EED6" w:rsidR="006E1501" w:rsidRDefault="006E1501" w:rsidP="006E1501">
      <w:pPr>
        <w:pStyle w:val="Prrafodelista"/>
        <w:numPr>
          <w:ilvl w:val="2"/>
          <w:numId w:val="4"/>
        </w:numPr>
        <w:ind w:left="1276"/>
      </w:pPr>
      <w:r w:rsidRPr="006E1501">
        <w:t>První šelma povstala ze zkaženosti církve, kterou založil Ježíš. Když utrpěla ránu, Satan hledal "falešného proroka", který by zaujal její místo a pomohl jí se uzdravit (Zj</w:t>
      </w:r>
      <w:r w:rsidR="00932D77">
        <w:t>evení</w:t>
      </w:r>
      <w:r w:rsidRPr="006E1501">
        <w:t xml:space="preserve"> 13,11; 16,13). Opět našel svého spojence v národě, který povstal na základě čistých principů křesťanství: v Americe.</w:t>
      </w:r>
    </w:p>
    <w:p w14:paraId="7B1774A2" w14:textId="050D9720" w:rsidR="006E1501" w:rsidRDefault="006E1501" w:rsidP="006E1501">
      <w:pPr>
        <w:pStyle w:val="Prrafodelista"/>
        <w:numPr>
          <w:ilvl w:val="2"/>
          <w:numId w:val="4"/>
        </w:numPr>
        <w:ind w:left="1276"/>
      </w:pPr>
      <w:r w:rsidRPr="006E1501">
        <w:t xml:space="preserve">Začal tím, že napodoboval Ježíše (Beránka). Je to republikánský národ (bez králů, bez korun) </w:t>
      </w:r>
      <w:r w:rsidR="00932D77">
        <w:t xml:space="preserve">                      </w:t>
      </w:r>
      <w:r w:rsidRPr="006E1501">
        <w:t>a založený na oddělení dvou mocí (rohů): občanské a náboženské.</w:t>
      </w:r>
    </w:p>
    <w:p w14:paraId="09FA9CD8" w14:textId="507891E3" w:rsidR="006E1501" w:rsidRDefault="006E1501" w:rsidP="006E1501">
      <w:pPr>
        <w:pStyle w:val="Prrafodelista"/>
        <w:numPr>
          <w:ilvl w:val="2"/>
          <w:numId w:val="4"/>
        </w:numPr>
        <w:ind w:left="1276"/>
      </w:pPr>
      <w:r w:rsidRPr="006E1501">
        <w:t>Jako přední světová mocnost už začala mluvit jako drak. Brzy začne vytvářet zákony v náboženských záležitostech, které podporou papežství vytvoří "obraz šelmy" (Zj</w:t>
      </w:r>
      <w:r w:rsidR="00932D77">
        <w:t>evení</w:t>
      </w:r>
      <w:r w:rsidRPr="006E1501">
        <w:t xml:space="preserve"> 13,12-14).</w:t>
      </w:r>
    </w:p>
    <w:sectPr w:rsidR="006E1501" w:rsidSect="006F06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D7248"/>
    <w:multiLevelType w:val="hybridMultilevel"/>
    <w:tmpl w:val="02E66CE6"/>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EF3F61"/>
    <w:multiLevelType w:val="hybridMultilevel"/>
    <w:tmpl w:val="3676D2FC"/>
    <w:lvl w:ilvl="0" w:tplc="FFFFFFFF">
      <w:start w:val="1"/>
      <w:numFmt w:val="upperLetter"/>
      <w:lvlText w:val="%1."/>
      <w:lvlJc w:val="left"/>
      <w:pPr>
        <w:ind w:left="720" w:hanging="360"/>
      </w:pPr>
      <w:rPr>
        <w:rFonts w:hint="default"/>
      </w:rPr>
    </w:lvl>
    <w:lvl w:ilvl="1" w:tplc="0C0A0009">
      <w:start w:val="1"/>
      <w:numFmt w:val="bullet"/>
      <w:lvlText w:val=""/>
      <w:lvlJc w:val="left"/>
      <w:pPr>
        <w:ind w:left="1440" w:hanging="360"/>
      </w:pPr>
      <w:rPr>
        <w:rFonts w:ascii="Wingdings" w:hAnsi="Wingdings" w:hint="default"/>
      </w:rPr>
    </w:lvl>
    <w:lvl w:ilvl="2" w:tplc="43BAAB7E">
      <w:start w:val="1"/>
      <w:numFmt w:val="bullet"/>
      <w:lvlText w:val="―"/>
      <w:lvlJc w:val="left"/>
      <w:pPr>
        <w:ind w:left="2160" w:hanging="360"/>
      </w:pPr>
      <w:rPr>
        <w:rFonts w:ascii="Aptos" w:hAnsi="Aptos" w:hint="default"/>
      </w:rPr>
    </w:lvl>
    <w:lvl w:ilvl="3" w:tplc="0C0A0011">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73C3FBF"/>
    <w:multiLevelType w:val="hybridMultilevel"/>
    <w:tmpl w:val="8624A40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BD4751"/>
    <w:multiLevelType w:val="hybridMultilevel"/>
    <w:tmpl w:val="B2B2FF28"/>
    <w:lvl w:ilvl="0" w:tplc="0C0A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5091291">
    <w:abstractNumId w:val="2"/>
  </w:num>
  <w:num w:numId="2" w16cid:durableId="601301226">
    <w:abstractNumId w:val="3"/>
  </w:num>
  <w:num w:numId="3" w16cid:durableId="986590357">
    <w:abstractNumId w:val="1"/>
  </w:num>
  <w:num w:numId="4" w16cid:durableId="14864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C5"/>
    <w:rsid w:val="00006A87"/>
    <w:rsid w:val="00162F31"/>
    <w:rsid w:val="001A6C36"/>
    <w:rsid w:val="001D308D"/>
    <w:rsid w:val="00266CB9"/>
    <w:rsid w:val="002F089F"/>
    <w:rsid w:val="00327113"/>
    <w:rsid w:val="00354726"/>
    <w:rsid w:val="004D392B"/>
    <w:rsid w:val="004D79D3"/>
    <w:rsid w:val="004E3C6C"/>
    <w:rsid w:val="006E1501"/>
    <w:rsid w:val="006F06C5"/>
    <w:rsid w:val="0073329D"/>
    <w:rsid w:val="00750378"/>
    <w:rsid w:val="007C0CDC"/>
    <w:rsid w:val="00875F29"/>
    <w:rsid w:val="00932D77"/>
    <w:rsid w:val="00A24845"/>
    <w:rsid w:val="00AA12EB"/>
    <w:rsid w:val="00AB6D90"/>
    <w:rsid w:val="00B566EC"/>
    <w:rsid w:val="00C314E4"/>
    <w:rsid w:val="00CE3E86"/>
    <w:rsid w:val="00CE45C0"/>
    <w:rsid w:val="00D12109"/>
    <w:rsid w:val="00E13AD3"/>
    <w:rsid w:val="00E6081E"/>
    <w:rsid w:val="00F8709A"/>
    <w:rsid w:val="00F9104B"/>
    <w:rsid w:val="00FA7162"/>
    <w:rsid w:val="00FD0C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2177"/>
  <w15:chartTrackingRefBased/>
  <w15:docId w15:val="{EAF0DB69-F041-4CF6-A5A1-688FC86E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0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0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06C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06C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06C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06C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06C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06C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06C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D12109"/>
    <w:rPr>
      <w:b/>
      <w:bCs/>
      <w:color w:val="C00000"/>
    </w:rPr>
  </w:style>
  <w:style w:type="character" w:customStyle="1" w:styleId="Ttulo1Car">
    <w:name w:val="Título 1 Car"/>
    <w:basedOn w:val="Fuentedeprrafopredeter"/>
    <w:link w:val="Ttulo1"/>
    <w:uiPriority w:val="9"/>
    <w:rsid w:val="006F06C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F06C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F06C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F06C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F06C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F06C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F06C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F06C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F06C5"/>
    <w:rPr>
      <w:rFonts w:eastAsiaTheme="majorEastAsia" w:cstheme="majorBidi"/>
      <w:color w:val="272727" w:themeColor="text1" w:themeTint="D8"/>
    </w:rPr>
  </w:style>
  <w:style w:type="paragraph" w:styleId="Ttulo">
    <w:name w:val="Title"/>
    <w:basedOn w:val="Normal"/>
    <w:next w:val="Normal"/>
    <w:link w:val="TtuloCar"/>
    <w:uiPriority w:val="10"/>
    <w:qFormat/>
    <w:rsid w:val="006F0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06C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F06C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06C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F06C5"/>
    <w:pPr>
      <w:spacing w:before="160"/>
      <w:jc w:val="center"/>
    </w:pPr>
    <w:rPr>
      <w:i/>
      <w:iCs/>
      <w:color w:val="404040" w:themeColor="text1" w:themeTint="BF"/>
    </w:rPr>
  </w:style>
  <w:style w:type="character" w:customStyle="1" w:styleId="CitaCar">
    <w:name w:val="Cita Car"/>
    <w:basedOn w:val="Fuentedeprrafopredeter"/>
    <w:link w:val="Cita"/>
    <w:uiPriority w:val="29"/>
    <w:rsid w:val="006F06C5"/>
    <w:rPr>
      <w:i/>
      <w:iCs/>
      <w:color w:val="404040" w:themeColor="text1" w:themeTint="BF"/>
    </w:rPr>
  </w:style>
  <w:style w:type="paragraph" w:styleId="Prrafodelista">
    <w:name w:val="List Paragraph"/>
    <w:basedOn w:val="Normal"/>
    <w:uiPriority w:val="34"/>
    <w:qFormat/>
    <w:rsid w:val="006F06C5"/>
    <w:pPr>
      <w:ind w:left="720"/>
      <w:contextualSpacing/>
    </w:pPr>
  </w:style>
  <w:style w:type="character" w:styleId="nfasisintenso">
    <w:name w:val="Intense Emphasis"/>
    <w:basedOn w:val="Fuentedeprrafopredeter"/>
    <w:uiPriority w:val="21"/>
    <w:qFormat/>
    <w:rsid w:val="006F06C5"/>
    <w:rPr>
      <w:i/>
      <w:iCs/>
      <w:color w:val="0F4761" w:themeColor="accent1" w:themeShade="BF"/>
    </w:rPr>
  </w:style>
  <w:style w:type="paragraph" w:styleId="Citadestacada">
    <w:name w:val="Intense Quote"/>
    <w:basedOn w:val="Normal"/>
    <w:next w:val="Normal"/>
    <w:link w:val="CitadestacadaCar"/>
    <w:uiPriority w:val="30"/>
    <w:qFormat/>
    <w:rsid w:val="006F0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06C5"/>
    <w:rPr>
      <w:i/>
      <w:iCs/>
      <w:color w:val="0F4761" w:themeColor="accent1" w:themeShade="BF"/>
    </w:rPr>
  </w:style>
  <w:style w:type="character" w:styleId="Referenciaintensa">
    <w:name w:val="Intense Reference"/>
    <w:basedOn w:val="Fuentedeprrafopredeter"/>
    <w:uiPriority w:val="32"/>
    <w:qFormat/>
    <w:rsid w:val="006F06C5"/>
    <w:rPr>
      <w:b/>
      <w:bCs/>
      <w:smallCaps/>
      <w:color w:val="0F4761" w:themeColor="accent1" w:themeShade="BF"/>
      <w:spacing w:val="5"/>
    </w:rPr>
  </w:style>
  <w:style w:type="character" w:styleId="Textodelmarcadordeposicin">
    <w:name w:val="Placeholder Text"/>
    <w:basedOn w:val="Fuentedeprrafopredeter"/>
    <w:uiPriority w:val="99"/>
    <w:semiHidden/>
    <w:rsid w:val="00F8709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2771</Characters>
  <Application>Microsoft Office Word</Application>
  <DocSecurity>0</DocSecurity>
  <Lines>23</Lines>
  <Paragraphs>6</Paragraphs>
  <ScaleCrop>false</ScaleCrop>
  <HeadingPairs>
    <vt:vector size="4" baseType="variant">
      <vt:variant>
        <vt:lpstr>Título</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2024-05-29T17:33:00Z</dcterms:created>
  <dcterms:modified xsi:type="dcterms:W3CDTF">2024-05-29T17:33:00Z</dcterms:modified>
</cp:coreProperties>
</file>