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D24B" w14:textId="5C74BD39" w:rsidR="00D30D31" w:rsidRPr="00C1390A" w:rsidRDefault="007D7A0C" w:rsidP="00D30D31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>
        <w:rPr>
          <w:b/>
          <w:bCs/>
          <w:sz w:val="22"/>
        </w:rPr>
        <w:t>Zjevení</w:t>
      </w:r>
      <w:r w:rsidR="00D30D31" w:rsidRPr="00C1390A">
        <w:rPr>
          <w:b/>
          <w:bCs/>
          <w:sz w:val="22"/>
        </w:rPr>
        <w:t xml:space="preserve"> a inspirace:</w:t>
      </w:r>
    </w:p>
    <w:p w14:paraId="64D12DE8" w14:textId="44A2B008" w:rsidR="00D30D31" w:rsidRPr="00C1390A" w:rsidRDefault="0073010C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>
        <w:rPr>
          <w:b/>
          <w:bCs/>
          <w:sz w:val="22"/>
        </w:rPr>
        <w:t>Z</w:t>
      </w:r>
      <w:r w:rsidR="007D7A0C">
        <w:rPr>
          <w:b/>
          <w:bCs/>
          <w:sz w:val="22"/>
        </w:rPr>
        <w:t xml:space="preserve">jevení </w:t>
      </w:r>
      <w:r>
        <w:rPr>
          <w:b/>
          <w:bCs/>
          <w:sz w:val="22"/>
        </w:rPr>
        <w:t xml:space="preserve">obecná a </w:t>
      </w:r>
      <w:r w:rsidR="00362FFB">
        <w:rPr>
          <w:b/>
          <w:bCs/>
          <w:sz w:val="22"/>
        </w:rPr>
        <w:t>konkré</w:t>
      </w:r>
      <w:r>
        <w:rPr>
          <w:b/>
          <w:bCs/>
          <w:sz w:val="22"/>
        </w:rPr>
        <w:t>tní</w:t>
      </w:r>
      <w:r w:rsidR="00D30D31" w:rsidRPr="00C1390A">
        <w:rPr>
          <w:b/>
          <w:bCs/>
          <w:sz w:val="22"/>
        </w:rPr>
        <w:t>.</w:t>
      </w:r>
    </w:p>
    <w:p w14:paraId="58BD3540" w14:textId="144D36E0" w:rsidR="00EF5FEE" w:rsidRPr="00C1390A" w:rsidRDefault="00EF5FEE" w:rsidP="00EF5FEE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 xml:space="preserve">Pavel říká, že ti, kdo popírají Boží existenci, jsou "bez </w:t>
      </w:r>
      <w:r w:rsidR="007D7A0C">
        <w:rPr>
          <w:sz w:val="22"/>
        </w:rPr>
        <w:t>výmluvy</w:t>
      </w:r>
      <w:r w:rsidRPr="00C1390A">
        <w:rPr>
          <w:sz w:val="22"/>
        </w:rPr>
        <w:t>", protože příroda odhaluje "neviditelné věci Jeho, Jeho věčné moci a božství" (Řím</w:t>
      </w:r>
      <w:r w:rsidR="00F04A48">
        <w:rPr>
          <w:sz w:val="22"/>
        </w:rPr>
        <w:t>anům</w:t>
      </w:r>
      <w:r w:rsidRPr="00C1390A">
        <w:rPr>
          <w:sz w:val="22"/>
        </w:rPr>
        <w:t xml:space="preserve"> 1:20; Žalm 19:1).</w:t>
      </w:r>
    </w:p>
    <w:p w14:paraId="7DBBF29C" w14:textId="0C2E4ECA" w:rsidR="00EF5FEE" w:rsidRPr="00C1390A" w:rsidRDefault="00EF5FEE" w:rsidP="00EF5FEE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Způsob, jakým Bůh předvídal příchod hříchu, lze vidět v regenerační síle, kterou projevil v živých bytostech. Když jsme zraněni, začnou fungovat mechanismy, které ránu uzavřou a tkáň regenerují. A tyto mechanismy tam byly už před vznikem</w:t>
      </w:r>
      <w:r w:rsidR="007D7A0C">
        <w:rPr>
          <w:sz w:val="22"/>
        </w:rPr>
        <w:t>zranění</w:t>
      </w:r>
      <w:r w:rsidRPr="00C1390A">
        <w:rPr>
          <w:sz w:val="22"/>
        </w:rPr>
        <w:t>!</w:t>
      </w:r>
    </w:p>
    <w:p w14:paraId="4323EC76" w14:textId="1541ACC6" w:rsidR="00EF5FEE" w:rsidRPr="00C1390A" w:rsidRDefault="00EF5FEE" w:rsidP="00EF5FEE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Ale příroda, od pádu Adama a Evy, má také důsledky hříchu (</w:t>
      </w:r>
      <w:r w:rsidR="007D7A0C">
        <w:rPr>
          <w:sz w:val="22"/>
        </w:rPr>
        <w:t>záplavy</w:t>
      </w:r>
      <w:r w:rsidRPr="00C1390A">
        <w:rPr>
          <w:sz w:val="22"/>
        </w:rPr>
        <w:t>, zemětřesení, ...)</w:t>
      </w:r>
    </w:p>
    <w:p w14:paraId="2D8F8490" w14:textId="7D716D49" w:rsidR="00EF5FEE" w:rsidRPr="00C1390A" w:rsidRDefault="00EF5FEE" w:rsidP="00EF5FEE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 xml:space="preserve">Z tohoto důvodu Bůh použil přímější metody, aby se zjevil: </w:t>
      </w:r>
      <w:r w:rsidR="00362FFB">
        <w:rPr>
          <w:sz w:val="22"/>
        </w:rPr>
        <w:t>konkré</w:t>
      </w:r>
      <w:r w:rsidRPr="00C1390A">
        <w:rPr>
          <w:sz w:val="22"/>
        </w:rPr>
        <w:t>tní zjevení skrze proroky a Ježíše Krista, jak je zaznamenáno v Bibli, slovo Boží (</w:t>
      </w:r>
      <w:r w:rsidR="002E2FDF">
        <w:rPr>
          <w:sz w:val="22"/>
        </w:rPr>
        <w:t>Židům</w:t>
      </w:r>
      <w:r w:rsidRPr="00C1390A">
        <w:rPr>
          <w:sz w:val="22"/>
        </w:rPr>
        <w:t xml:space="preserve"> 1:1-2).</w:t>
      </w:r>
    </w:p>
    <w:p w14:paraId="47DB12FE" w14:textId="77777777" w:rsidR="00D30D31" w:rsidRPr="00C1390A" w:rsidRDefault="00D30D31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C1390A">
        <w:rPr>
          <w:b/>
          <w:bCs/>
          <w:sz w:val="22"/>
        </w:rPr>
        <w:t>Proces inspirace.</w:t>
      </w:r>
    </w:p>
    <w:p w14:paraId="0F80D498" w14:textId="57680793" w:rsidR="00EF5FEE" w:rsidRPr="00C1390A" w:rsidRDefault="00A970B1" w:rsidP="00A970B1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Po staletí byly Boží skutky a poselství předávány ústně, dokud Bůh neinspiroval Mojžíše, aby tyto skutečnosti a výroky zaznamenal písemně.</w:t>
      </w:r>
    </w:p>
    <w:p w14:paraId="62B1419A" w14:textId="58295A5C" w:rsidR="00A970B1" w:rsidRPr="00C1390A" w:rsidRDefault="00A970B1" w:rsidP="00A970B1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Od té chvíle byly poselství, která chtěl Bůh uchovat, psány "inspirovanými" lidmi, tedy vedenými Duchem svatým (2 Petr 1:21). To činí Bibli jedinečnou knihou, která obsahuje božské zjevení v celé své celini.</w:t>
      </w:r>
    </w:p>
    <w:p w14:paraId="69F08873" w14:textId="30D08350" w:rsidR="00A970B1" w:rsidRPr="00C1390A" w:rsidRDefault="00A970B1" w:rsidP="00A970B1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Jaký byl tento proces inspirace?</w:t>
      </w:r>
    </w:p>
    <w:p w14:paraId="15443784" w14:textId="4655B4D3" w:rsidR="00A970B1" w:rsidRPr="00C1390A" w:rsidRDefault="00A970B1" w:rsidP="00A970B1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Skrze vize a sny (</w:t>
      </w:r>
      <w:r w:rsidR="00F04A48">
        <w:rPr>
          <w:sz w:val="22"/>
        </w:rPr>
        <w:t>4. Mojžíšova</w:t>
      </w:r>
      <w:r w:rsidRPr="00C1390A">
        <w:rPr>
          <w:sz w:val="22"/>
        </w:rPr>
        <w:t xml:space="preserve"> 12:6)</w:t>
      </w:r>
    </w:p>
    <w:p w14:paraId="75127AFF" w14:textId="77777777" w:rsidR="00A970B1" w:rsidRPr="00C1390A" w:rsidRDefault="00A970B1" w:rsidP="00A970B1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Na základě osobních zkušeností (1. Jan 1:3)</w:t>
      </w:r>
    </w:p>
    <w:p w14:paraId="610583BE" w14:textId="77777777" w:rsidR="00A970B1" w:rsidRPr="00C1390A" w:rsidRDefault="00A970B1" w:rsidP="00A970B1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Prostřednictvím historického výzkumu (Lukáš 1:3)</w:t>
      </w:r>
    </w:p>
    <w:p w14:paraId="2BF6E617" w14:textId="2B9BFAA6" w:rsidR="00A970B1" w:rsidRPr="00C1390A" w:rsidRDefault="00A970B1" w:rsidP="00A970B1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Božími vnímáními (2 Petr 1:21)</w:t>
      </w:r>
    </w:p>
    <w:p w14:paraId="3A7481D3" w14:textId="77777777" w:rsidR="00D30D31" w:rsidRPr="00C1390A" w:rsidRDefault="00D30D31" w:rsidP="00D30D31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 w:rsidRPr="00C1390A">
        <w:rPr>
          <w:b/>
          <w:bCs/>
          <w:sz w:val="22"/>
        </w:rPr>
        <w:t>Typy prorocké komunikace:</w:t>
      </w:r>
    </w:p>
    <w:p w14:paraId="22A5568B" w14:textId="720ED48C" w:rsidR="00D30D31" w:rsidRPr="00C1390A" w:rsidRDefault="00D30D31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C1390A">
        <w:rPr>
          <w:b/>
          <w:bCs/>
          <w:sz w:val="22"/>
        </w:rPr>
        <w:t xml:space="preserve">Ústní </w:t>
      </w:r>
      <w:r w:rsidR="007D7A0C">
        <w:rPr>
          <w:b/>
          <w:bCs/>
          <w:sz w:val="22"/>
        </w:rPr>
        <w:t>poselství</w:t>
      </w:r>
      <w:r w:rsidRPr="00C1390A">
        <w:rPr>
          <w:b/>
          <w:bCs/>
          <w:sz w:val="22"/>
        </w:rPr>
        <w:t>.</w:t>
      </w:r>
    </w:p>
    <w:p w14:paraId="2189BA6C" w14:textId="0E2278D3" w:rsidR="00B22365" w:rsidRPr="00C1390A" w:rsidRDefault="00B22365" w:rsidP="00B22365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Bůh mluvil přímo k lidem čtyřikrát:</w:t>
      </w:r>
    </w:p>
    <w:p w14:paraId="0355A83E" w14:textId="18976896" w:rsidR="00B22365" w:rsidRPr="00C1390A" w:rsidRDefault="00B22365" w:rsidP="00B22365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A Adam a Eva (</w:t>
      </w:r>
      <w:r w:rsidR="00F04A48">
        <w:rPr>
          <w:sz w:val="22"/>
        </w:rPr>
        <w:t>1. Mojžíšova</w:t>
      </w:r>
      <w:r w:rsidRPr="00C1390A">
        <w:rPr>
          <w:sz w:val="22"/>
        </w:rPr>
        <w:t xml:space="preserve"> 2:16-17)</w:t>
      </w:r>
    </w:p>
    <w:p w14:paraId="08240B53" w14:textId="407C3694" w:rsidR="00B22365" w:rsidRPr="00C1390A" w:rsidRDefault="00B22365" w:rsidP="00B22365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Tím, že jsem dal 10 přikázání (</w:t>
      </w:r>
      <w:r w:rsidR="00F04A48">
        <w:rPr>
          <w:sz w:val="22"/>
        </w:rPr>
        <w:t>5</w:t>
      </w:r>
      <w:r w:rsidRPr="00C1390A">
        <w:rPr>
          <w:sz w:val="22"/>
        </w:rPr>
        <w:t>.</w:t>
      </w:r>
      <w:r w:rsidR="00F04A48">
        <w:rPr>
          <w:sz w:val="22"/>
        </w:rPr>
        <w:t xml:space="preserve"> Mojžíšova</w:t>
      </w:r>
      <w:r w:rsidRPr="00C1390A">
        <w:rPr>
          <w:sz w:val="22"/>
        </w:rPr>
        <w:t xml:space="preserve"> 4:12)</w:t>
      </w:r>
    </w:p>
    <w:p w14:paraId="69D3167D" w14:textId="038A8B8A" w:rsidR="00B22365" w:rsidRPr="00C1390A" w:rsidRDefault="00B22365" w:rsidP="00B22365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Při Ježíšově křtu (Mat</w:t>
      </w:r>
      <w:r w:rsidR="00503485">
        <w:rPr>
          <w:sz w:val="22"/>
        </w:rPr>
        <w:t>ouš</w:t>
      </w:r>
      <w:r w:rsidRPr="00C1390A">
        <w:rPr>
          <w:sz w:val="22"/>
        </w:rPr>
        <w:t>. 3:17)</w:t>
      </w:r>
    </w:p>
    <w:p w14:paraId="4BDC57EC" w14:textId="666A6927" w:rsidR="00B22365" w:rsidRPr="00C1390A" w:rsidRDefault="00B22365" w:rsidP="00B22365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Při proměnění (Marek 9:7)</w:t>
      </w:r>
    </w:p>
    <w:p w14:paraId="0B34ECC9" w14:textId="261DF846" w:rsidR="00B22365" w:rsidRPr="00C1390A" w:rsidRDefault="00B22365" w:rsidP="00B22365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Proroci naopak předávali Boží slova ústně, jasně uvádějíc: "Takto praví Pán." —Soud 6:8. Taková poselství – jako v případě Noema – nebyla vždy písemně zaznamenána.</w:t>
      </w:r>
    </w:p>
    <w:p w14:paraId="253E53F3" w14:textId="0591CD47" w:rsidR="00B22365" w:rsidRPr="00C1390A" w:rsidRDefault="00B22365" w:rsidP="00B22365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Z mnoha proroků známe jejich slova jen z toho, co napsali jiní, ale měli stejnou autoritu jako ti, kteří zanechali svá poselství písemně. Mezi nimi máme Náthana, Eliáše, Eliáše a Jana Křtitele.</w:t>
      </w:r>
    </w:p>
    <w:p w14:paraId="3BF5D2A3" w14:textId="61F9475B" w:rsidR="00D30D31" w:rsidRPr="00C1390A" w:rsidRDefault="00D30D31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C1390A">
        <w:rPr>
          <w:b/>
          <w:bCs/>
          <w:sz w:val="22"/>
        </w:rPr>
        <w:t>Písemn</w:t>
      </w:r>
      <w:r w:rsidR="007D7A0C">
        <w:rPr>
          <w:b/>
          <w:bCs/>
          <w:sz w:val="22"/>
        </w:rPr>
        <w:t>á poselství</w:t>
      </w:r>
      <w:r w:rsidRPr="00C1390A">
        <w:rPr>
          <w:b/>
          <w:bCs/>
          <w:sz w:val="22"/>
        </w:rPr>
        <w:t>.</w:t>
      </w:r>
    </w:p>
    <w:p w14:paraId="77D0706D" w14:textId="633A8726" w:rsidR="00C1014F" w:rsidRPr="00C1390A" w:rsidRDefault="00C1014F" w:rsidP="00C1014F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Jaké byly některé z důvodů, proč se Bůh rozhodl zapsat své poselství?</w:t>
      </w:r>
    </w:p>
    <w:p w14:paraId="1E787B4C" w14:textId="4BAD3A89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Abychom si pamatovali fakta (</w:t>
      </w:r>
      <w:r w:rsidR="00E43047">
        <w:rPr>
          <w:sz w:val="22"/>
        </w:rPr>
        <w:t>2</w:t>
      </w:r>
      <w:r w:rsidRPr="00C1390A">
        <w:rPr>
          <w:sz w:val="22"/>
        </w:rPr>
        <w:t>.</w:t>
      </w:r>
      <w:r w:rsidR="00E43047">
        <w:rPr>
          <w:sz w:val="22"/>
        </w:rPr>
        <w:t xml:space="preserve"> Mojžíšova</w:t>
      </w:r>
      <w:r w:rsidRPr="00C1390A">
        <w:rPr>
          <w:sz w:val="22"/>
        </w:rPr>
        <w:t xml:space="preserve"> 17:14)</w:t>
      </w:r>
    </w:p>
    <w:p w14:paraId="0F1EE5C8" w14:textId="0F7E5C5A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Aby nás poučil (K</w:t>
      </w:r>
      <w:r w:rsidR="00E43047">
        <w:rPr>
          <w:sz w:val="22"/>
        </w:rPr>
        <w:t>azatel</w:t>
      </w:r>
      <w:r w:rsidRPr="00C1390A">
        <w:rPr>
          <w:sz w:val="22"/>
        </w:rPr>
        <w:t xml:space="preserve"> 12:10)</w:t>
      </w:r>
    </w:p>
    <w:p w14:paraId="2F61F4F6" w14:textId="08CB49A6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Aby nás pozval k pokání (Jer</w:t>
      </w:r>
      <w:r w:rsidR="00E43047">
        <w:rPr>
          <w:sz w:val="22"/>
        </w:rPr>
        <w:t>emjáš</w:t>
      </w:r>
      <w:r w:rsidRPr="00C1390A">
        <w:rPr>
          <w:sz w:val="22"/>
        </w:rPr>
        <w:t xml:space="preserve"> 36:2-3)</w:t>
      </w:r>
    </w:p>
    <w:p w14:paraId="5BFF49E5" w14:textId="77777777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Aby nám dali příklady, které bychom měli napodobovat nebo odmítnout (1. Korintským 10:11)</w:t>
      </w:r>
    </w:p>
    <w:p w14:paraId="482F7EFB" w14:textId="6BC2CFCC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sz w:val="22"/>
        </w:rPr>
        <w:t>Abychom poznali budoucnost (Zjevení 1:19)</w:t>
      </w:r>
    </w:p>
    <w:p w14:paraId="761CA43E" w14:textId="4336AA09" w:rsidR="00C1014F" w:rsidRPr="00C1390A" w:rsidRDefault="00C1014F" w:rsidP="00C1014F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V Bibli proroci vyjadřovali své vlastní lidské reakce i reakce ostatních lidí. Obsahuje poezii, historické záznamy nebo psaná kázání. Někdy obsahují citace od nebiblických autorů nebo dekrety pohanských králů.</w:t>
      </w:r>
    </w:p>
    <w:p w14:paraId="42F24992" w14:textId="5816B077" w:rsidR="00C1014F" w:rsidRDefault="00C1014F" w:rsidP="00C1014F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V Bibli však nejsou žádné stupně inspirace. Ať už zaznamenávají kázání, skutky nebo proroctví, vše bylo inspirováno Bohem a věrně nám předává Jeho poselství po celý čas (2 Tim 3:16-17).</w:t>
      </w:r>
    </w:p>
    <w:p w14:paraId="51561471" w14:textId="77777777" w:rsidR="00C1390A" w:rsidRPr="00C1390A" w:rsidRDefault="00C1390A" w:rsidP="00C1390A">
      <w:pPr>
        <w:rPr>
          <w:sz w:val="22"/>
        </w:rPr>
      </w:pPr>
    </w:p>
    <w:p w14:paraId="02BF8471" w14:textId="3D791986" w:rsidR="00395C43" w:rsidRPr="00C1390A" w:rsidRDefault="007D7A0C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>
        <w:rPr>
          <w:b/>
          <w:bCs/>
          <w:sz w:val="22"/>
        </w:rPr>
        <w:t>Drama</w:t>
      </w:r>
      <w:r w:rsidR="00D30D31" w:rsidRPr="00C1390A">
        <w:rPr>
          <w:b/>
          <w:bCs/>
          <w:sz w:val="22"/>
        </w:rPr>
        <w:t>, symboly</w:t>
      </w:r>
      <w:r>
        <w:rPr>
          <w:b/>
          <w:bCs/>
          <w:sz w:val="22"/>
        </w:rPr>
        <w:t>,</w:t>
      </w:r>
      <w:r w:rsidR="00D30D31" w:rsidRPr="00C1390A">
        <w:rPr>
          <w:b/>
          <w:bCs/>
          <w:sz w:val="22"/>
        </w:rPr>
        <w:t xml:space="preserve"> podobenství.</w:t>
      </w:r>
    </w:p>
    <w:p w14:paraId="7FDEC450" w14:textId="17DEE69D" w:rsidR="00C1014F" w:rsidRPr="00C1390A" w:rsidRDefault="00FD3A52" w:rsidP="00C1014F">
      <w:pPr>
        <w:pStyle w:val="Prrafodelista"/>
        <w:numPr>
          <w:ilvl w:val="2"/>
          <w:numId w:val="1"/>
        </w:numPr>
        <w:rPr>
          <w:sz w:val="22"/>
        </w:rPr>
      </w:pPr>
      <w:r>
        <w:rPr>
          <w:sz w:val="22"/>
        </w:rPr>
        <w:t>DRAMA</w:t>
      </w:r>
      <w:r w:rsidR="00C1014F" w:rsidRPr="00C1390A">
        <w:rPr>
          <w:sz w:val="22"/>
        </w:rPr>
        <w:t>:</w:t>
      </w:r>
    </w:p>
    <w:p w14:paraId="6575EEF8" w14:textId="53B8DB2D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Ozeáš 1:2-9</w:t>
      </w:r>
      <w:r w:rsidRPr="00C1390A">
        <w:rPr>
          <w:sz w:val="22"/>
        </w:rPr>
        <w:t>. Bůh přikázal Ozeášovi, aby si vzal cizoložnou ženu, aby zobrazil nevěru Izraele.</w:t>
      </w:r>
    </w:p>
    <w:p w14:paraId="45ABE398" w14:textId="658BDFC7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1. Královská 20:37-42</w:t>
      </w:r>
      <w:r w:rsidRPr="00C1390A">
        <w:rPr>
          <w:sz w:val="22"/>
        </w:rPr>
        <w:t>. Prorok žádá druhého, aby ho zbil, a předstírá, že je zraněn v boji, aby pokáral Achabův hřích.</w:t>
      </w:r>
    </w:p>
    <w:p w14:paraId="2537AD92" w14:textId="0E5BA081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lastRenderedPageBreak/>
        <w:t>Jeremjáš 13:1-11</w:t>
      </w:r>
      <w:r w:rsidRPr="00C1390A">
        <w:rPr>
          <w:sz w:val="22"/>
        </w:rPr>
        <w:t>. Na Boží příkaz Jeremjáš koupil pás a schoval ho. Pak ho Bůh požádal, aby se pro něj vrátil a ukázal morální stav Jeruzaléma.</w:t>
      </w:r>
    </w:p>
    <w:p w14:paraId="5720ABC0" w14:textId="4961070A" w:rsidR="00C1014F" w:rsidRPr="00C1390A" w:rsidRDefault="00C1014F" w:rsidP="00C1014F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SYMBOLY:</w:t>
      </w:r>
    </w:p>
    <w:p w14:paraId="08830C08" w14:textId="07E16861" w:rsidR="00C1014F" w:rsidRPr="00C1390A" w:rsidRDefault="00856A38" w:rsidP="00C1014F">
      <w:pPr>
        <w:pStyle w:val="Prrafodelista"/>
        <w:numPr>
          <w:ilvl w:val="3"/>
          <w:numId w:val="1"/>
        </w:numPr>
        <w:rPr>
          <w:sz w:val="22"/>
        </w:rPr>
      </w:pPr>
      <w:r>
        <w:rPr>
          <w:i/>
          <w:iCs/>
          <w:sz w:val="22"/>
          <w:u w:val="single"/>
        </w:rPr>
        <w:t>2. Mojžíšova</w:t>
      </w:r>
      <w:r w:rsidR="00C1014F" w:rsidRPr="00C1390A">
        <w:rPr>
          <w:i/>
          <w:iCs/>
          <w:sz w:val="22"/>
          <w:u w:val="single"/>
        </w:rPr>
        <w:t xml:space="preserve"> 25:8</w:t>
      </w:r>
      <w:r w:rsidR="00C1014F" w:rsidRPr="00C1390A">
        <w:rPr>
          <w:sz w:val="22"/>
        </w:rPr>
        <w:t>. Kněží, presbytář a jejich bohoslužby jsou symboly, které podrobně vysvětlují Plán vykoupení.</w:t>
      </w:r>
    </w:p>
    <w:p w14:paraId="3D76840D" w14:textId="2669D7CE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Zjevení 13:2</w:t>
      </w:r>
      <w:r w:rsidRPr="00C1390A">
        <w:rPr>
          <w:sz w:val="22"/>
        </w:rPr>
        <w:t>. Daniel a Zjevení používají symboly (jako jsou zvířata, rohy, ...) k vyjádření historické reality.</w:t>
      </w:r>
    </w:p>
    <w:p w14:paraId="68D941EC" w14:textId="22924A55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Jan 15:1</w:t>
      </w:r>
      <w:r w:rsidRPr="00C1390A">
        <w:rPr>
          <w:sz w:val="22"/>
        </w:rPr>
        <w:t>. Ježíš používal symboly k vysvětlení svého vlastního poslání, jako světlo, révu, dobrý pastýř...</w:t>
      </w:r>
    </w:p>
    <w:p w14:paraId="065CCF16" w14:textId="104C2A7F" w:rsidR="00C1014F" w:rsidRPr="00C1390A" w:rsidRDefault="001A12B6" w:rsidP="00C1014F">
      <w:pPr>
        <w:pStyle w:val="Prrafodelista"/>
        <w:numPr>
          <w:ilvl w:val="2"/>
          <w:numId w:val="1"/>
        </w:numPr>
        <w:rPr>
          <w:sz w:val="22"/>
        </w:rPr>
      </w:pPr>
      <w:r>
        <w:rPr>
          <w:sz w:val="22"/>
        </w:rPr>
        <w:t>PODOBENSTVÍ</w:t>
      </w:r>
      <w:r w:rsidR="00C1014F" w:rsidRPr="00C1390A">
        <w:rPr>
          <w:sz w:val="22"/>
        </w:rPr>
        <w:t>:</w:t>
      </w:r>
    </w:p>
    <w:p w14:paraId="57056A23" w14:textId="12187BAA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Izajáš 5:1-7</w:t>
      </w:r>
      <w:r w:rsidRPr="00C1390A">
        <w:rPr>
          <w:sz w:val="22"/>
        </w:rPr>
        <w:t>. Proroci používali podobenství, aby vyzývali lid k zamyšlení nad jejich duchovní situací.</w:t>
      </w:r>
    </w:p>
    <w:p w14:paraId="14402CDE" w14:textId="73E22E0A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Matouš 13:34-35</w:t>
      </w:r>
      <w:r w:rsidRPr="00C1390A">
        <w:rPr>
          <w:sz w:val="22"/>
        </w:rPr>
        <w:t>. Ježíš hojně používal podobenství k vyučování duchovních pravd.</w:t>
      </w:r>
    </w:p>
    <w:p w14:paraId="6BF1431C" w14:textId="58B96021" w:rsidR="00307F6F" w:rsidRPr="00C1390A" w:rsidRDefault="00307F6F" w:rsidP="00307F6F">
      <w:pPr>
        <w:rPr>
          <w:b/>
          <w:bCs/>
          <w:sz w:val="22"/>
        </w:rPr>
      </w:pPr>
      <w:r w:rsidRPr="00C1390A">
        <w:rPr>
          <w:b/>
          <w:bCs/>
          <w:sz w:val="22"/>
        </w:rPr>
        <w:t>PŘÍLOHA: ZJEVENÍ A INSPIRACE U ELLEN G. WHITE</w:t>
      </w:r>
    </w:p>
    <w:p w14:paraId="530E47CA" w14:textId="2A138B37" w:rsidR="00307F6F" w:rsidRPr="00C1390A" w:rsidRDefault="00307F6F" w:rsidP="00307F6F">
      <w:pPr>
        <w:rPr>
          <w:sz w:val="22"/>
        </w:rPr>
      </w:pPr>
      <w:r w:rsidRPr="00C1390A">
        <w:rPr>
          <w:sz w:val="22"/>
        </w:rPr>
        <w:t>Ellen G. White byla božsky inspirována. Její spisy, její život a její služba jsou díly pravé prorokyně. Měla stejnou inspiraci jako proroci Bible, i když nikdy nepovažovala své spisy za stejné jako ty v Písmu. Bible vždy považovala za autoritativní a neomylné zjevení Boha.</w:t>
      </w:r>
    </w:p>
    <w:p w14:paraId="34653A75" w14:textId="714B66C8" w:rsidR="00307F6F" w:rsidRPr="00C1390A" w:rsidRDefault="00307F6F" w:rsidP="00307F6F">
      <w:pPr>
        <w:rPr>
          <w:sz w:val="22"/>
        </w:rPr>
      </w:pPr>
      <w:r w:rsidRPr="00C1390A">
        <w:rPr>
          <w:sz w:val="22"/>
        </w:rPr>
        <w:t>Uvědomoval</w:t>
      </w:r>
      <w:r w:rsidR="00042DC8">
        <w:rPr>
          <w:sz w:val="22"/>
        </w:rPr>
        <w:t>a</w:t>
      </w:r>
      <w:r w:rsidRPr="00C1390A">
        <w:rPr>
          <w:sz w:val="22"/>
        </w:rPr>
        <w:t xml:space="preserve"> si, že proces inspirace zahrnuje interakci mezi božským a lidským. Bůh sděloval svá poselství, ale pak prorok předal božské pokyny vlastními slovy. Chápal</w:t>
      </w:r>
      <w:r w:rsidR="00042DC8">
        <w:rPr>
          <w:sz w:val="22"/>
        </w:rPr>
        <w:t>a</w:t>
      </w:r>
      <w:r w:rsidRPr="00C1390A">
        <w:rPr>
          <w:sz w:val="22"/>
        </w:rPr>
        <w:t xml:space="preserve"> božskou inspiraci lidských myšlenek jako spojení mezi božským zjevením a lidskou zkušeností.</w:t>
      </w:r>
    </w:p>
    <w:p w14:paraId="7BB73241" w14:textId="4CE465D4" w:rsidR="00307F6F" w:rsidRPr="00C1390A" w:rsidRDefault="00307F6F" w:rsidP="00307F6F">
      <w:pPr>
        <w:rPr>
          <w:sz w:val="22"/>
        </w:rPr>
      </w:pPr>
      <w:r w:rsidRPr="00C1390A">
        <w:rPr>
          <w:sz w:val="22"/>
        </w:rPr>
        <w:t>Poznamenal</w:t>
      </w:r>
      <w:r w:rsidR="00042DC8">
        <w:rPr>
          <w:sz w:val="22"/>
        </w:rPr>
        <w:t>a</w:t>
      </w:r>
      <w:r w:rsidRPr="00C1390A">
        <w:rPr>
          <w:sz w:val="22"/>
        </w:rPr>
        <w:t>, že ne všechny lidské zkušenosti a komunikace, které předávala, byly inspirativní. Je důležité mít toto rozlišení na paměti při čtení jejích spisů a zkušeností a při jejich vztahování, zejména korespondenci a deníků.</w:t>
      </w:r>
    </w:p>
    <w:sectPr w:rsidR="00307F6F" w:rsidRPr="00C1390A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760D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95953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31"/>
    <w:rsid w:val="00004746"/>
    <w:rsid w:val="00026373"/>
    <w:rsid w:val="00042DC8"/>
    <w:rsid w:val="000B2AC6"/>
    <w:rsid w:val="000B440E"/>
    <w:rsid w:val="001A12B6"/>
    <w:rsid w:val="001E4AA8"/>
    <w:rsid w:val="002E2CAB"/>
    <w:rsid w:val="002E2FDF"/>
    <w:rsid w:val="003036B8"/>
    <w:rsid w:val="00307F6F"/>
    <w:rsid w:val="00362FFB"/>
    <w:rsid w:val="00395C43"/>
    <w:rsid w:val="003D5E96"/>
    <w:rsid w:val="00471FCD"/>
    <w:rsid w:val="004D5CB2"/>
    <w:rsid w:val="004E18D7"/>
    <w:rsid w:val="00503485"/>
    <w:rsid w:val="00510289"/>
    <w:rsid w:val="005F0AEA"/>
    <w:rsid w:val="006B286A"/>
    <w:rsid w:val="00711123"/>
    <w:rsid w:val="0073010C"/>
    <w:rsid w:val="007D7A0C"/>
    <w:rsid w:val="0084059F"/>
    <w:rsid w:val="00856A38"/>
    <w:rsid w:val="00977F1E"/>
    <w:rsid w:val="00A970B1"/>
    <w:rsid w:val="00AB406A"/>
    <w:rsid w:val="00B22365"/>
    <w:rsid w:val="00B7069C"/>
    <w:rsid w:val="00BA3EAE"/>
    <w:rsid w:val="00C1014F"/>
    <w:rsid w:val="00C10D17"/>
    <w:rsid w:val="00C1390A"/>
    <w:rsid w:val="00C22FAD"/>
    <w:rsid w:val="00C46A68"/>
    <w:rsid w:val="00C52604"/>
    <w:rsid w:val="00D30D31"/>
    <w:rsid w:val="00E43047"/>
    <w:rsid w:val="00EF5FEE"/>
    <w:rsid w:val="00F04A48"/>
    <w:rsid w:val="00F93CF0"/>
    <w:rsid w:val="00FD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E7C9"/>
  <w15:chartTrackingRefBased/>
  <w15:docId w15:val="{6D20B79C-CEB4-4F63-A7E7-7C310D8C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30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0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0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0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0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0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0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0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0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0D31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0D31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0D3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0D31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0D3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D30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0D3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D30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0D3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D30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0D31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D30D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0D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0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0D31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D30D31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51028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3665</Characters>
  <Application>Microsoft Office Word</Application>
  <DocSecurity>6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dcterms:created xsi:type="dcterms:W3CDTF">2026-10-13T14:02:00Z</dcterms:created>
  <dcterms:modified xsi:type="dcterms:W3CDTF">2026-10-13T14:02:00Z</dcterms:modified>
</cp:coreProperties>
</file>