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C2BDAA" w14:textId="77777777" w:rsidR="0071639E" w:rsidRPr="00F423C7" w:rsidRDefault="0071639E" w:rsidP="0071639E">
      <w:pPr>
        <w:spacing w:after="0" w:line="240" w:lineRule="auto"/>
        <w:rPr>
          <w:rFonts w:ascii="Candara" w:eastAsia="Times New Roman" w:hAnsi="Candara" w:cs="Times New Roman"/>
          <w:b/>
          <w:bCs/>
          <w:kern w:val="0"/>
          <w:sz w:val="32"/>
          <w:szCs w:val="32"/>
          <w:lang w:val="de-DE" w:eastAsia="es-ES"/>
          <w14:ligatures w14:val="none"/>
        </w:rPr>
      </w:pPr>
      <w:r w:rsidRPr="00F423C7">
        <w:rPr>
          <w:rFonts w:ascii="Candara" w:eastAsia="Times New Roman" w:hAnsi="Candara" w:cs="Times New Roman"/>
          <w:b/>
          <w:bCs/>
          <w:kern w:val="0"/>
          <w:sz w:val="32"/>
          <w:szCs w:val="32"/>
          <w:lang w:val="de-DE" w:eastAsia="es-ES"/>
          <w14:ligatures w14:val="none"/>
        </w:rPr>
        <w:t>Der Große Kampf - Studien</w:t>
      </w:r>
      <w:r>
        <w:rPr>
          <w:rFonts w:ascii="Candara" w:eastAsia="Times New Roman" w:hAnsi="Candara" w:cs="Times New Roman"/>
          <w:b/>
          <w:bCs/>
          <w:kern w:val="0"/>
          <w:sz w:val="32"/>
          <w:szCs w:val="32"/>
          <w:lang w:val="de-DE" w:eastAsia="es-ES"/>
          <w14:ligatures w14:val="none"/>
        </w:rPr>
        <w:t>anleitung</w:t>
      </w:r>
    </w:p>
    <w:p w14:paraId="3FB37891" w14:textId="77777777" w:rsidR="0071639E" w:rsidRDefault="0071639E" w:rsidP="0071639E">
      <w:pPr>
        <w:spacing w:after="0" w:line="240" w:lineRule="auto"/>
        <w:rPr>
          <w:rFonts w:ascii="Candara" w:eastAsia="Times New Roman" w:hAnsi="Candara" w:cs="Times New Roman"/>
          <w:kern w:val="0"/>
          <w:sz w:val="24"/>
          <w:szCs w:val="24"/>
          <w:lang w:val="de-DE" w:eastAsia="es-ES"/>
          <w14:ligatures w14:val="none"/>
        </w:rPr>
      </w:pPr>
      <w:r w:rsidRPr="00635F4D">
        <w:rPr>
          <w:rFonts w:ascii="Times New Roman" w:eastAsia="Times New Roman" w:hAnsi="Times New Roman" w:cs="Times New Roman"/>
          <w:kern w:val="0"/>
          <w:sz w:val="16"/>
          <w:szCs w:val="16"/>
          <w:lang w:val="de-DE" w:eastAsia="es-ES"/>
          <w14:ligatures w14:val="none"/>
        </w:rPr>
        <w:br/>
      </w:r>
      <w:r w:rsidRPr="002844AF">
        <w:rPr>
          <w:rFonts w:ascii="Candara" w:eastAsia="Times New Roman" w:hAnsi="Candara" w:cs="Times New Roman"/>
          <w:kern w:val="0"/>
          <w:sz w:val="24"/>
          <w:szCs w:val="24"/>
          <w:lang w:val="de-DE" w:eastAsia="es-ES"/>
          <w14:ligatures w14:val="none"/>
        </w:rPr>
        <w:t>(Ursprünglich veröffentlicht als Fragen zum Nachdenken und Anmerkungen zum GROSSEN KONFLIKT von D. E. Robinson)</w:t>
      </w:r>
    </w:p>
    <w:p w14:paraId="1600C82E" w14:textId="251A5599" w:rsidR="0071639E" w:rsidRDefault="0071639E" w:rsidP="002A54B6">
      <w:pPr>
        <w:pStyle w:val="NormalWeb"/>
        <w:ind w:right="-284"/>
        <w:rPr>
          <w:rFonts w:ascii="Candara" w:hAnsi="Candara"/>
          <w:lang w:eastAsia="es-ES"/>
        </w:rPr>
      </w:pPr>
      <w:r w:rsidRPr="003C591F">
        <w:rPr>
          <w:rFonts w:ascii="Candara" w:hAnsi="Candara"/>
          <w:b/>
          <w:bCs/>
          <w:sz w:val="28"/>
          <w:szCs w:val="28"/>
        </w:rPr>
        <w:t>Allgemeine Hinweise</w:t>
      </w:r>
      <w:r w:rsidR="00CE7B42">
        <w:rPr>
          <w:rFonts w:ascii="Candara" w:hAnsi="Candara"/>
          <w:b/>
          <w:bCs/>
          <w:sz w:val="28"/>
          <w:szCs w:val="28"/>
        </w:rPr>
        <w:br/>
      </w:r>
      <w:r w:rsidRPr="007E003E">
        <w:rPr>
          <w:rFonts w:ascii="Candara" w:hAnsi="Candara"/>
          <w:lang w:eastAsia="es-ES"/>
        </w:rPr>
        <w:t>Die Verweise am Ende der Fragen beziehen sich auf Seite und Absatz in "Great Controversy"</w:t>
      </w:r>
      <w:r>
        <w:rPr>
          <w:rFonts w:ascii="Candara" w:hAnsi="Candara"/>
          <w:i/>
          <w:lang w:eastAsia="es-ES"/>
        </w:rPr>
        <w:t xml:space="preserve">. </w:t>
      </w:r>
      <w:r w:rsidRPr="007E003E">
        <w:rPr>
          <w:rFonts w:ascii="Candara" w:hAnsi="Candara"/>
          <w:lang w:eastAsia="es-ES"/>
        </w:rPr>
        <w:t xml:space="preserve"> So verweist "19:2" auf den Absatz 2 auf Seite 19. Jeder Absatz wird als Einheit betrachtet und der Seite zugeordnet, auf der er beginnt, auch wenn er auf die folgende Seite übergehen kann. Aufgrund eines Unterschieds in der Seitennummerierung zweier aktueller Ausgaben - wegen der größeren Anzahl von Abbildungen in der einen Ausgabe - werden zwei Verweisgruppen angegeben. Der zweite, in Klammern gesetzte Hinweis bezieht sich auf die Sonder- und Abonnementausgaben von 1926 und 1927. Der Leser kann die von ihm verwendete Ausgabe anhand des Datums der letzten Copyright-Eintragung auf der Rückseite des Titelblatts erkennen.</w:t>
      </w:r>
    </w:p>
    <w:p w14:paraId="581DE053" w14:textId="26B8B5DC" w:rsidR="003C591F" w:rsidRPr="00D87EEE" w:rsidRDefault="003C591F" w:rsidP="0071639E">
      <w:pPr>
        <w:spacing w:before="100" w:beforeAutospacing="1" w:after="100" w:afterAutospacing="1" w:line="240" w:lineRule="auto"/>
        <w:outlineLvl w:val="2"/>
        <w:rPr>
          <w:rFonts w:ascii="Candara" w:eastAsia="Times New Roman" w:hAnsi="Candara" w:cs="Times New Roman"/>
          <w:kern w:val="0"/>
          <w:sz w:val="24"/>
          <w:szCs w:val="24"/>
          <w:lang w:val="de-DE" w:eastAsia="es-ES"/>
          <w14:ligatures w14:val="none"/>
        </w:rPr>
      </w:pPr>
      <w:r w:rsidRPr="003C591F">
        <w:rPr>
          <w:rFonts w:ascii="Candara" w:eastAsia="Times New Roman" w:hAnsi="Candara" w:cs="Times New Roman"/>
          <w:kern w:val="0"/>
          <w:sz w:val="24"/>
          <w:szCs w:val="24"/>
          <w:lang w:val="en-US" w:eastAsia="es-ES"/>
          <w14:ligatures w14:val="none"/>
        </w:rPr>
        <w:t>"Great Controversy"</w:t>
      </w:r>
      <w:r w:rsidRPr="003C591F">
        <w:rPr>
          <w:rFonts w:ascii="Candara" w:eastAsia="Times New Roman" w:hAnsi="Candara" w:cs="Times New Roman"/>
          <w:i/>
          <w:kern w:val="0"/>
          <w:sz w:val="24"/>
          <w:szCs w:val="24"/>
          <w:lang w:val="en-US" w:eastAsia="es-ES"/>
          <w14:ligatures w14:val="none"/>
        </w:rPr>
        <w:t xml:space="preserve">. </w:t>
      </w:r>
      <w:r w:rsidRPr="00D87EEE">
        <w:rPr>
          <w:rFonts w:ascii="Candara" w:eastAsia="Times New Roman" w:hAnsi="Candara" w:cs="Times New Roman"/>
          <w:kern w:val="0"/>
          <w:sz w:val="24"/>
          <w:szCs w:val="24"/>
          <w:lang w:val="de-DE" w:eastAsia="es-ES"/>
          <w14:ligatures w14:val="none"/>
        </w:rPr>
        <w:t xml:space="preserve">Online nachzulesen: </w:t>
      </w:r>
      <w:hyperlink r:id="rId7" w:history="1">
        <w:r w:rsidR="00D87EEE" w:rsidRPr="00D87EEE">
          <w:rPr>
            <w:rStyle w:val="Hipervnculo"/>
            <w:rFonts w:ascii="Candara" w:eastAsia="Times New Roman" w:hAnsi="Candara" w:cs="Times New Roman"/>
            <w:kern w:val="0"/>
            <w:sz w:val="24"/>
            <w:szCs w:val="24"/>
            <w:lang w:val="de-DE" w:eastAsia="es-ES"/>
            <w14:ligatures w14:val="none"/>
          </w:rPr>
          <w:t>https://egwwritings.org/book/b132</w:t>
        </w:r>
      </w:hyperlink>
    </w:p>
    <w:p w14:paraId="363564DA" w14:textId="2B18F3DA" w:rsidR="0071639E" w:rsidRDefault="0071639E" w:rsidP="0071639E">
      <w:pPr>
        <w:spacing w:after="0" w:line="240" w:lineRule="auto"/>
        <w:rPr>
          <w:rFonts w:ascii="Candara" w:eastAsia="Times New Roman" w:hAnsi="Candara" w:cs="Times New Roman"/>
          <w:b/>
          <w:bCs/>
          <w:kern w:val="0"/>
          <w:sz w:val="27"/>
          <w:szCs w:val="27"/>
          <w:lang w:val="de-DE" w:eastAsia="es-ES"/>
          <w14:ligatures w14:val="none"/>
        </w:rPr>
      </w:pPr>
      <w:r w:rsidRPr="007E003E">
        <w:rPr>
          <w:rFonts w:ascii="Candara" w:eastAsia="Times New Roman" w:hAnsi="Candara" w:cs="Times New Roman"/>
          <w:b/>
          <w:bCs/>
          <w:kern w:val="0"/>
          <w:sz w:val="27"/>
          <w:szCs w:val="27"/>
          <w:lang w:val="de-DE" w:eastAsia="es-ES"/>
          <w14:ligatures w14:val="none"/>
        </w:rPr>
        <w:t xml:space="preserve">Kapitel </w:t>
      </w:r>
      <w:r>
        <w:rPr>
          <w:rFonts w:ascii="Candara" w:eastAsia="Times New Roman" w:hAnsi="Candara" w:cs="Times New Roman"/>
          <w:b/>
          <w:bCs/>
          <w:kern w:val="0"/>
          <w:sz w:val="27"/>
          <w:szCs w:val="27"/>
          <w:lang w:val="de-DE" w:eastAsia="es-ES"/>
          <w14:ligatures w14:val="none"/>
        </w:rPr>
        <w:t>22</w:t>
      </w:r>
      <w:r w:rsidRPr="007E003E">
        <w:rPr>
          <w:rFonts w:ascii="Candara" w:eastAsia="Times New Roman" w:hAnsi="Candara" w:cs="Times New Roman"/>
          <w:b/>
          <w:bCs/>
          <w:kern w:val="0"/>
          <w:sz w:val="27"/>
          <w:szCs w:val="27"/>
          <w:lang w:val="de-DE" w:eastAsia="es-ES"/>
          <w14:ligatures w14:val="none"/>
        </w:rPr>
        <w:t xml:space="preserve"> </w:t>
      </w:r>
      <w:r w:rsidR="009B1C9E">
        <w:rPr>
          <w:rFonts w:ascii="Candara" w:eastAsia="Times New Roman" w:hAnsi="Candara" w:cs="Times New Roman"/>
          <w:b/>
          <w:bCs/>
          <w:kern w:val="0"/>
          <w:sz w:val="27"/>
          <w:szCs w:val="27"/>
          <w:lang w:val="de-DE" w:eastAsia="es-ES"/>
          <w14:ligatures w14:val="none"/>
        </w:rPr>
        <w:t>–</w:t>
      </w:r>
      <w:r w:rsidRPr="007E003E">
        <w:rPr>
          <w:rFonts w:ascii="Candara" w:eastAsia="Times New Roman" w:hAnsi="Candara" w:cs="Times New Roman"/>
          <w:b/>
          <w:bCs/>
          <w:kern w:val="0"/>
          <w:sz w:val="27"/>
          <w:szCs w:val="27"/>
          <w:lang w:val="de-DE" w:eastAsia="es-ES"/>
          <w14:ligatures w14:val="none"/>
        </w:rPr>
        <w:t xml:space="preserve"> </w:t>
      </w:r>
      <w:r w:rsidR="009B1C9E">
        <w:rPr>
          <w:rFonts w:ascii="Candara" w:eastAsia="Times New Roman" w:hAnsi="Candara" w:cs="Times New Roman"/>
          <w:b/>
          <w:bCs/>
          <w:kern w:val="0"/>
          <w:sz w:val="27"/>
          <w:szCs w:val="27"/>
          <w:lang w:val="de-DE" w:eastAsia="es-ES"/>
          <w14:ligatures w14:val="none"/>
        </w:rPr>
        <w:t>Erfüllte Prophezeiungen</w:t>
      </w:r>
    </w:p>
    <w:p w14:paraId="6B5AAC3C" w14:textId="77777777" w:rsidR="009B1C9E" w:rsidRDefault="009B1C9E" w:rsidP="0071639E">
      <w:pPr>
        <w:spacing w:after="0" w:line="240" w:lineRule="auto"/>
        <w:rPr>
          <w:rFonts w:ascii="Candara" w:eastAsia="Times New Roman" w:hAnsi="Candara" w:cs="Times New Roman"/>
          <w:b/>
          <w:bCs/>
          <w:kern w:val="0"/>
          <w:sz w:val="27"/>
          <w:szCs w:val="27"/>
          <w:lang w:val="de-DE" w:eastAsia="es-ES"/>
          <w14:ligatures w14:val="none"/>
        </w:rPr>
      </w:pPr>
    </w:p>
    <w:p w14:paraId="406256E1" w14:textId="77777777" w:rsidR="009B1C9E" w:rsidRPr="009B1C9E" w:rsidRDefault="009B1C9E" w:rsidP="009B1C9E">
      <w:pPr>
        <w:spacing w:after="0" w:line="240" w:lineRule="auto"/>
        <w:rPr>
          <w:rFonts w:ascii="Candara" w:hAnsi="Candara"/>
          <w:sz w:val="24"/>
          <w:szCs w:val="24"/>
          <w:lang w:val="de-DE"/>
        </w:rPr>
      </w:pPr>
      <w:r w:rsidRPr="009B1C9E">
        <w:rPr>
          <w:rFonts w:ascii="Candara" w:hAnsi="Candara"/>
          <w:sz w:val="24"/>
          <w:szCs w:val="24"/>
          <w:lang w:val="de-DE"/>
        </w:rPr>
        <w:t>1. Welche Schriftstellen ermutigten die enttäuschten Gläubigen, als sie weiter nach zusätzlichem Licht suchten? 391:1-394:1 [447:1-451:2]</w:t>
      </w:r>
    </w:p>
    <w:p w14:paraId="17ABCB02" w14:textId="77777777" w:rsidR="009B1C9E" w:rsidRPr="009B1C9E" w:rsidRDefault="009B1C9E" w:rsidP="009B1C9E">
      <w:pPr>
        <w:spacing w:after="0" w:line="240" w:lineRule="auto"/>
        <w:rPr>
          <w:rFonts w:ascii="Candara" w:hAnsi="Candara"/>
          <w:sz w:val="24"/>
          <w:szCs w:val="24"/>
          <w:lang w:val="de-DE"/>
        </w:rPr>
      </w:pPr>
    </w:p>
    <w:p w14:paraId="3497DA54" w14:textId="0B658B76" w:rsidR="009B1C9E" w:rsidRPr="009B1C9E" w:rsidRDefault="009B1C9E" w:rsidP="009B1C9E">
      <w:pPr>
        <w:spacing w:after="0" w:line="240" w:lineRule="auto"/>
        <w:rPr>
          <w:rFonts w:ascii="Candara" w:hAnsi="Candara"/>
          <w:sz w:val="24"/>
          <w:szCs w:val="24"/>
          <w:lang w:val="de-DE"/>
        </w:rPr>
      </w:pPr>
      <w:r w:rsidRPr="009B1C9E">
        <w:rPr>
          <w:rFonts w:ascii="Candara" w:hAnsi="Candara"/>
          <w:sz w:val="24"/>
          <w:szCs w:val="24"/>
          <w:lang w:val="de-DE"/>
        </w:rPr>
        <w:t>2. Wie hat der Seelenfeind versucht, die Bewegung während der „Wartezeit“ in Verruf zu bringen? 395:1-396:2 [452:1-453:2]</w:t>
      </w:r>
    </w:p>
    <w:p w14:paraId="409F90BF" w14:textId="77777777" w:rsidR="009B1C9E" w:rsidRPr="009B1C9E" w:rsidRDefault="009B1C9E" w:rsidP="009B1C9E">
      <w:pPr>
        <w:spacing w:after="0" w:line="240" w:lineRule="auto"/>
        <w:rPr>
          <w:rFonts w:ascii="Candara" w:hAnsi="Candara"/>
          <w:sz w:val="24"/>
          <w:szCs w:val="24"/>
          <w:lang w:val="de-DE"/>
        </w:rPr>
      </w:pPr>
    </w:p>
    <w:p w14:paraId="4480CD1F" w14:textId="77777777" w:rsidR="009B1C9E" w:rsidRPr="009B1C9E" w:rsidRDefault="009B1C9E" w:rsidP="009B1C9E">
      <w:pPr>
        <w:spacing w:after="0" w:line="240" w:lineRule="auto"/>
        <w:rPr>
          <w:rFonts w:ascii="Candara" w:hAnsi="Candara"/>
          <w:sz w:val="24"/>
          <w:szCs w:val="24"/>
          <w:lang w:val="de-DE"/>
        </w:rPr>
      </w:pPr>
      <w:r w:rsidRPr="009B1C9E">
        <w:rPr>
          <w:rFonts w:ascii="Candara" w:hAnsi="Candara"/>
          <w:sz w:val="24"/>
          <w:szCs w:val="24"/>
          <w:lang w:val="de-DE"/>
        </w:rPr>
        <w:t>3. Welche Erfahrungen aus der Vergangenheit zeigen, dass, wenn der Herr eine starke Bewegung vorantreibt, damit zu rechnen ist, dass sich ihr auch Fanatiker anschließen werden? 397:1-398:2 [454:1-455:2]</w:t>
      </w:r>
    </w:p>
    <w:p w14:paraId="1C4A0105" w14:textId="77777777" w:rsidR="009B1C9E" w:rsidRPr="009B1C9E" w:rsidRDefault="009B1C9E" w:rsidP="009B1C9E">
      <w:pPr>
        <w:spacing w:after="0" w:line="240" w:lineRule="auto"/>
        <w:rPr>
          <w:rFonts w:ascii="Candara" w:hAnsi="Candara"/>
          <w:sz w:val="24"/>
          <w:szCs w:val="24"/>
          <w:lang w:val="de-DE"/>
        </w:rPr>
      </w:pPr>
    </w:p>
    <w:p w14:paraId="7A6A9755" w14:textId="77777777" w:rsidR="00043EEC" w:rsidRPr="00043EEC" w:rsidRDefault="00043EEC" w:rsidP="00043EEC">
      <w:pPr>
        <w:spacing w:after="0" w:line="240" w:lineRule="auto"/>
        <w:rPr>
          <w:rFonts w:ascii="Candara" w:eastAsia="Times New Roman" w:hAnsi="Candara" w:cs="Times New Roman"/>
          <w:kern w:val="0"/>
          <w:sz w:val="24"/>
          <w:szCs w:val="24"/>
          <w:lang w:val="de-DE" w:eastAsia="es-ES"/>
          <w14:ligatures w14:val="none"/>
        </w:rPr>
      </w:pPr>
      <w:r w:rsidRPr="00043EEC">
        <w:rPr>
          <w:rFonts w:ascii="Candara" w:eastAsia="Times New Roman" w:hAnsi="Candara" w:cs="Times New Roman"/>
          <w:kern w:val="0"/>
          <w:sz w:val="24"/>
          <w:szCs w:val="24"/>
          <w:lang w:val="de-DE" w:eastAsia="es-ES"/>
          <w14:ligatures w14:val="none"/>
        </w:rPr>
        <w:t>4. Welche Entdeckung in der Heiligen Schrift veranlasste viele, das Ende der 2300 Tage für den Herbst 1844 zu erwarten? Wie gab die Zeit ihrer Entdeckung ihrer Verkündigung den Namen „Mitternachtsschrei“? 398:3, 4; 400:1 [455:2, 3; 457:1]</w:t>
      </w:r>
    </w:p>
    <w:p w14:paraId="663CA198" w14:textId="77777777" w:rsidR="00043EEC" w:rsidRPr="00043EEC" w:rsidRDefault="00043EEC" w:rsidP="00043EEC">
      <w:pPr>
        <w:spacing w:after="0" w:line="240" w:lineRule="auto"/>
        <w:rPr>
          <w:rFonts w:ascii="Candara" w:eastAsia="Times New Roman" w:hAnsi="Candara" w:cs="Times New Roman"/>
          <w:kern w:val="0"/>
          <w:sz w:val="24"/>
          <w:szCs w:val="24"/>
          <w:lang w:val="de-DE" w:eastAsia="es-ES"/>
          <w14:ligatures w14:val="none"/>
        </w:rPr>
      </w:pPr>
    </w:p>
    <w:p w14:paraId="3F103F07" w14:textId="77777777" w:rsidR="00043EEC" w:rsidRPr="00043EEC" w:rsidRDefault="00043EEC" w:rsidP="00043EEC">
      <w:pPr>
        <w:spacing w:after="0" w:line="240" w:lineRule="auto"/>
        <w:ind w:right="-143"/>
        <w:rPr>
          <w:rFonts w:ascii="Candara" w:eastAsia="Times New Roman" w:hAnsi="Candara" w:cs="Times New Roman"/>
          <w:kern w:val="0"/>
          <w:sz w:val="24"/>
          <w:szCs w:val="24"/>
          <w:lang w:val="de-DE" w:eastAsia="es-ES"/>
          <w14:ligatures w14:val="none"/>
        </w:rPr>
      </w:pPr>
      <w:r w:rsidRPr="00043EEC">
        <w:rPr>
          <w:rFonts w:ascii="Candara" w:eastAsia="Times New Roman" w:hAnsi="Candara" w:cs="Times New Roman"/>
          <w:kern w:val="0"/>
          <w:sz w:val="24"/>
          <w:szCs w:val="24"/>
          <w:lang w:val="de-DE" w:eastAsia="es-ES"/>
          <w14:ligatures w14:val="none"/>
        </w:rPr>
        <w:t>5. Inwiefern wies eine Studie über die typischen Frühlingsfeste und ihre Beziehung zum Tod und zur Auferstehung Christi auf den 22. Oktober 1844 hin? 399:1-4 [456:1-4]</w:t>
      </w:r>
    </w:p>
    <w:p w14:paraId="6D4EBE37" w14:textId="77777777" w:rsidR="00043EEC" w:rsidRPr="00043EEC" w:rsidRDefault="00043EEC" w:rsidP="00043EEC">
      <w:pPr>
        <w:spacing w:after="0" w:line="240" w:lineRule="auto"/>
        <w:rPr>
          <w:rFonts w:ascii="Candara" w:eastAsia="Times New Roman" w:hAnsi="Candara" w:cs="Times New Roman"/>
          <w:kern w:val="0"/>
          <w:sz w:val="24"/>
          <w:szCs w:val="24"/>
          <w:lang w:val="de-DE" w:eastAsia="es-ES"/>
          <w14:ligatures w14:val="none"/>
        </w:rPr>
      </w:pPr>
    </w:p>
    <w:p w14:paraId="00E4398C" w14:textId="77777777" w:rsidR="00043EEC" w:rsidRPr="00043EEC" w:rsidRDefault="00043EEC" w:rsidP="00043EEC">
      <w:pPr>
        <w:spacing w:after="0" w:line="240" w:lineRule="auto"/>
        <w:rPr>
          <w:rFonts w:ascii="Candara" w:eastAsia="Times New Roman" w:hAnsi="Candara" w:cs="Times New Roman"/>
          <w:kern w:val="0"/>
          <w:sz w:val="24"/>
          <w:szCs w:val="24"/>
          <w:lang w:val="de-DE" w:eastAsia="es-ES"/>
          <w14:ligatures w14:val="none"/>
        </w:rPr>
      </w:pPr>
      <w:r w:rsidRPr="00043EEC">
        <w:rPr>
          <w:rFonts w:ascii="Candara" w:eastAsia="Times New Roman" w:hAnsi="Candara" w:cs="Times New Roman"/>
          <w:kern w:val="0"/>
          <w:sz w:val="24"/>
          <w:szCs w:val="24"/>
          <w:lang w:val="de-DE" w:eastAsia="es-ES"/>
          <w14:ligatures w14:val="none"/>
        </w:rPr>
        <w:t>6. Wie unterschied sich die „Mitternachtsruf“-Bewegung von der früheren Bewegung in Bezug auf Ausmaß, geistliche Kraft und Missionsarbeit? 400:2-403:1 [457:2-459:3]</w:t>
      </w:r>
    </w:p>
    <w:p w14:paraId="4E80632F" w14:textId="77777777" w:rsidR="00043EEC" w:rsidRPr="00043EEC" w:rsidRDefault="00043EEC" w:rsidP="00043EEC">
      <w:pPr>
        <w:spacing w:after="0" w:line="240" w:lineRule="auto"/>
        <w:rPr>
          <w:rFonts w:ascii="Candara" w:eastAsia="Times New Roman" w:hAnsi="Candara" w:cs="Times New Roman"/>
          <w:kern w:val="0"/>
          <w:sz w:val="24"/>
          <w:szCs w:val="24"/>
          <w:lang w:val="de-DE" w:eastAsia="es-ES"/>
          <w14:ligatures w14:val="none"/>
        </w:rPr>
      </w:pPr>
    </w:p>
    <w:p w14:paraId="2E69EC2D" w14:textId="77777777" w:rsidR="00043EEC" w:rsidRPr="00043EEC" w:rsidRDefault="00043EEC" w:rsidP="00043EEC">
      <w:pPr>
        <w:spacing w:after="0" w:line="240" w:lineRule="auto"/>
        <w:rPr>
          <w:rFonts w:ascii="Candara" w:eastAsia="Times New Roman" w:hAnsi="Candara" w:cs="Times New Roman"/>
          <w:kern w:val="0"/>
          <w:sz w:val="24"/>
          <w:szCs w:val="24"/>
          <w:lang w:val="de-DE" w:eastAsia="es-ES"/>
          <w14:ligatures w14:val="none"/>
        </w:rPr>
      </w:pPr>
      <w:r w:rsidRPr="00043EEC">
        <w:rPr>
          <w:rFonts w:ascii="Candara" w:eastAsia="Times New Roman" w:hAnsi="Candara" w:cs="Times New Roman"/>
          <w:kern w:val="0"/>
          <w:sz w:val="24"/>
          <w:szCs w:val="24"/>
          <w:lang w:val="de-DE" w:eastAsia="es-ES"/>
          <w14:ligatures w14:val="none"/>
        </w:rPr>
        <w:t>7. Welche drei Gruppen von Anhängern gaben nach dieser zweiten Enttäuschung ihre Verbindung zur Bewegung auf? 403:3 [460:2]</w:t>
      </w:r>
    </w:p>
    <w:p w14:paraId="30964115" w14:textId="77777777" w:rsidR="00043EEC" w:rsidRPr="00043EEC" w:rsidRDefault="00043EEC" w:rsidP="00043EEC">
      <w:pPr>
        <w:spacing w:after="0" w:line="240" w:lineRule="auto"/>
        <w:rPr>
          <w:rFonts w:ascii="Times New Roman" w:eastAsia="Times New Roman" w:hAnsi="Times New Roman" w:cs="Times New Roman"/>
          <w:kern w:val="0"/>
          <w:sz w:val="24"/>
          <w:szCs w:val="24"/>
          <w:lang w:val="de-DE" w:eastAsia="es-ES"/>
          <w14:ligatures w14:val="none"/>
        </w:rPr>
      </w:pPr>
    </w:p>
    <w:p w14:paraId="645D4CEF" w14:textId="77777777" w:rsidR="00043EEC" w:rsidRPr="00043EEC" w:rsidRDefault="00043EEC" w:rsidP="00043EEC">
      <w:pPr>
        <w:spacing w:after="0" w:line="240" w:lineRule="auto"/>
        <w:rPr>
          <w:rFonts w:ascii="Candara" w:eastAsia="Times New Roman" w:hAnsi="Candara" w:cs="Times New Roman"/>
          <w:kern w:val="0"/>
          <w:sz w:val="24"/>
          <w:szCs w:val="24"/>
          <w:lang w:val="de-DE" w:eastAsia="es-ES"/>
          <w14:ligatures w14:val="none"/>
        </w:rPr>
      </w:pPr>
      <w:r w:rsidRPr="00043EEC">
        <w:rPr>
          <w:rFonts w:ascii="Candara" w:eastAsia="Times New Roman" w:hAnsi="Candara" w:cs="Times New Roman"/>
          <w:kern w:val="0"/>
          <w:sz w:val="24"/>
          <w:szCs w:val="24"/>
          <w:lang w:val="de-DE" w:eastAsia="es-ES"/>
          <w14:ligatures w14:val="none"/>
        </w:rPr>
        <w:t>8. Betrachte die parallelen Erfahrungen der Jünger und derer, die das zweite Kommen verkündeten (351:1, 2 [402:1, 2]), und notiere die Punkte der Ähnlichkeit, die sich in ihrer Enttäuschung weiterentwickelten. 404:1-405:2 [460:3-462:1]</w:t>
      </w:r>
    </w:p>
    <w:p w14:paraId="6A5D4E27" w14:textId="77777777" w:rsidR="00043EEC" w:rsidRPr="00043EEC" w:rsidRDefault="00043EEC" w:rsidP="00043EEC">
      <w:pPr>
        <w:spacing w:after="0" w:line="240" w:lineRule="auto"/>
        <w:rPr>
          <w:rFonts w:ascii="Candara" w:eastAsia="Times New Roman" w:hAnsi="Candara" w:cs="Times New Roman"/>
          <w:kern w:val="0"/>
          <w:sz w:val="24"/>
          <w:szCs w:val="24"/>
          <w:lang w:val="de-DE" w:eastAsia="es-ES"/>
          <w14:ligatures w14:val="none"/>
        </w:rPr>
      </w:pPr>
    </w:p>
    <w:p w14:paraId="7D0960D6" w14:textId="188C2C80" w:rsidR="00B14717" w:rsidRDefault="00043EEC" w:rsidP="00043EEC">
      <w:pPr>
        <w:spacing w:after="0" w:line="240" w:lineRule="auto"/>
        <w:rPr>
          <w:rFonts w:ascii="Candara" w:eastAsia="Times New Roman" w:hAnsi="Candara" w:cs="Times New Roman"/>
          <w:kern w:val="0"/>
          <w:sz w:val="24"/>
          <w:szCs w:val="24"/>
          <w:lang w:val="de-DE" w:eastAsia="es-ES"/>
          <w14:ligatures w14:val="none"/>
        </w:rPr>
      </w:pPr>
      <w:r w:rsidRPr="00043EEC">
        <w:rPr>
          <w:rFonts w:ascii="Candara" w:eastAsia="Times New Roman" w:hAnsi="Candara" w:cs="Times New Roman"/>
          <w:kern w:val="0"/>
          <w:sz w:val="24"/>
          <w:szCs w:val="24"/>
          <w:lang w:val="de-DE" w:eastAsia="es-ES"/>
          <w14:ligatures w14:val="none"/>
        </w:rPr>
        <w:t>9. In welchem Abschnitt der Schrift fanden die doppelt Enttäuschten nun zusätzliche Ermutigung und Zuversicht für die Zukunft? 407:1-408:1 [464:1, 2]</w:t>
      </w:r>
    </w:p>
    <w:p w14:paraId="018FE582" w14:textId="77777777" w:rsidR="00D87EEE" w:rsidRPr="00DE62BC" w:rsidRDefault="00D87EEE" w:rsidP="00D87EEE">
      <w:pPr>
        <w:rPr>
          <w:rFonts w:ascii="Candara" w:eastAsia="Times New Roman" w:hAnsi="Candara" w:cs="Times New Roman"/>
          <w:kern w:val="0"/>
          <w:sz w:val="24"/>
          <w:szCs w:val="24"/>
          <w:lang w:val="de-DE" w:eastAsia="es-ES"/>
          <w14:ligatures w14:val="none"/>
        </w:rPr>
      </w:pPr>
    </w:p>
    <w:p w14:paraId="0E4F5A8F" w14:textId="58C8FD48" w:rsidR="00D443BD" w:rsidRDefault="00043EEC" w:rsidP="00B14717">
      <w:pPr>
        <w:spacing w:after="0" w:line="240" w:lineRule="auto"/>
        <w:rPr>
          <w:rFonts w:ascii="Candara" w:eastAsia="Times New Roman" w:hAnsi="Candara" w:cs="Times New Roman"/>
          <w:b/>
          <w:bCs/>
          <w:kern w:val="0"/>
          <w:sz w:val="27"/>
          <w:szCs w:val="27"/>
          <w:lang w:val="de-DE" w:eastAsia="es-ES"/>
          <w14:ligatures w14:val="none"/>
        </w:rPr>
      </w:pPr>
      <w:r w:rsidRPr="00043EEC">
        <w:rPr>
          <w:rFonts w:ascii="Candara" w:eastAsia="Times New Roman" w:hAnsi="Candara" w:cs="Times New Roman"/>
          <w:b/>
          <w:bCs/>
          <w:kern w:val="0"/>
          <w:sz w:val="27"/>
          <w:szCs w:val="27"/>
          <w:lang w:val="de-DE" w:eastAsia="es-ES"/>
          <w14:ligatures w14:val="none"/>
        </w:rPr>
        <w:lastRenderedPageBreak/>
        <w:t>Kapitel 2</w:t>
      </w:r>
      <w:r w:rsidR="00147B8B">
        <w:rPr>
          <w:rFonts w:ascii="Candara" w:eastAsia="Times New Roman" w:hAnsi="Candara" w:cs="Times New Roman"/>
          <w:b/>
          <w:bCs/>
          <w:kern w:val="0"/>
          <w:sz w:val="27"/>
          <w:szCs w:val="27"/>
          <w:lang w:val="de-DE" w:eastAsia="es-ES"/>
          <w14:ligatures w14:val="none"/>
        </w:rPr>
        <w:t>3</w:t>
      </w:r>
      <w:r w:rsidRPr="00043EEC">
        <w:rPr>
          <w:rFonts w:ascii="Candara" w:eastAsia="Times New Roman" w:hAnsi="Candara" w:cs="Times New Roman"/>
          <w:b/>
          <w:bCs/>
          <w:kern w:val="0"/>
          <w:sz w:val="27"/>
          <w:szCs w:val="27"/>
          <w:lang w:val="de-DE" w:eastAsia="es-ES"/>
          <w14:ligatures w14:val="none"/>
        </w:rPr>
        <w:t xml:space="preserve"> – Was ist das Heiligtum</w:t>
      </w:r>
      <w:r w:rsidR="00D443BD" w:rsidRPr="00043EEC">
        <w:rPr>
          <w:rFonts w:ascii="Candara" w:eastAsia="Times New Roman" w:hAnsi="Candara" w:cs="Times New Roman"/>
          <w:b/>
          <w:bCs/>
          <w:kern w:val="0"/>
          <w:sz w:val="27"/>
          <w:szCs w:val="27"/>
          <w:lang w:val="de-DE" w:eastAsia="es-ES"/>
          <w14:ligatures w14:val="none"/>
        </w:rPr>
        <w:t>?</w:t>
      </w:r>
    </w:p>
    <w:p w14:paraId="38F23F71" w14:textId="77777777" w:rsidR="00043EEC" w:rsidRDefault="00043EEC" w:rsidP="00B14717">
      <w:pPr>
        <w:spacing w:after="0" w:line="240" w:lineRule="auto"/>
        <w:rPr>
          <w:rFonts w:ascii="Candara" w:eastAsia="Times New Roman" w:hAnsi="Candara" w:cs="Times New Roman"/>
          <w:b/>
          <w:bCs/>
          <w:kern w:val="0"/>
          <w:sz w:val="27"/>
          <w:szCs w:val="27"/>
          <w:lang w:val="de-DE" w:eastAsia="es-ES"/>
          <w14:ligatures w14:val="none"/>
        </w:rPr>
      </w:pPr>
    </w:p>
    <w:p w14:paraId="710AF420" w14:textId="2C2D970F" w:rsidR="00043EEC" w:rsidRDefault="006A17C8" w:rsidP="006A17C8">
      <w:pPr>
        <w:spacing w:after="0" w:line="240" w:lineRule="auto"/>
        <w:rPr>
          <w:rFonts w:ascii="Candara" w:eastAsia="Times New Roman" w:hAnsi="Candara" w:cs="Times New Roman"/>
          <w:kern w:val="0"/>
          <w:sz w:val="24"/>
          <w:szCs w:val="24"/>
          <w:lang w:val="de-DE" w:eastAsia="es-ES"/>
          <w14:ligatures w14:val="none"/>
        </w:rPr>
      </w:pPr>
      <w:r w:rsidRPr="006A17C8">
        <w:rPr>
          <w:rFonts w:ascii="Candara" w:eastAsia="Times New Roman" w:hAnsi="Candara" w:cs="Times New Roman"/>
          <w:kern w:val="0"/>
          <w:sz w:val="24"/>
          <w:szCs w:val="24"/>
          <w:lang w:val="de-DE" w:eastAsia="es-ES"/>
          <w14:ligatures w14:val="none"/>
        </w:rPr>
        <w:t>1.</w:t>
      </w:r>
      <w:r>
        <w:rPr>
          <w:rFonts w:ascii="Candara" w:eastAsia="Times New Roman" w:hAnsi="Candara" w:cs="Times New Roman"/>
          <w:kern w:val="0"/>
          <w:sz w:val="24"/>
          <w:szCs w:val="24"/>
          <w:lang w:val="de-DE" w:eastAsia="es-ES"/>
          <w14:ligatures w14:val="none"/>
        </w:rPr>
        <w:t xml:space="preserve"> </w:t>
      </w:r>
      <w:r w:rsidRPr="006A17C8">
        <w:rPr>
          <w:rFonts w:ascii="Candara" w:eastAsia="Times New Roman" w:hAnsi="Candara" w:cs="Times New Roman"/>
          <w:kern w:val="0"/>
          <w:sz w:val="24"/>
          <w:szCs w:val="24"/>
          <w:lang w:val="de-DE" w:eastAsia="es-ES"/>
          <w14:ligatures w14:val="none"/>
        </w:rPr>
        <w:t>Waren Miller und seine Mitarbeiter allein für das Missverständnis bezüglich der Bedeutung des „Heiligtums“ in Daniel 8:14 verantwortlich, das dazu führte, dass seine Reinigung mit dem Zweiten Advent in Verbindung gebracht wurde? 409:1 [467:1]</w:t>
      </w:r>
    </w:p>
    <w:p w14:paraId="1C4B9866" w14:textId="77777777" w:rsidR="006A17C8" w:rsidRDefault="006A17C8" w:rsidP="006A17C8">
      <w:pPr>
        <w:spacing w:after="0" w:line="240" w:lineRule="auto"/>
        <w:rPr>
          <w:rFonts w:ascii="Candara" w:eastAsia="Times New Roman" w:hAnsi="Candara" w:cs="Times New Roman"/>
          <w:kern w:val="0"/>
          <w:sz w:val="24"/>
          <w:szCs w:val="24"/>
          <w:lang w:val="de-DE" w:eastAsia="es-ES"/>
          <w14:ligatures w14:val="none"/>
        </w:rPr>
      </w:pPr>
    </w:p>
    <w:p w14:paraId="0CB8BAE3" w14:textId="172C4B34" w:rsidR="006A17C8" w:rsidRDefault="006A17C8" w:rsidP="006A17C8">
      <w:pPr>
        <w:spacing w:after="0" w:line="240" w:lineRule="auto"/>
        <w:rPr>
          <w:rFonts w:ascii="Candara" w:eastAsia="Times New Roman" w:hAnsi="Candara" w:cs="Times New Roman"/>
          <w:kern w:val="0"/>
          <w:sz w:val="24"/>
          <w:szCs w:val="24"/>
          <w:lang w:val="de-DE" w:eastAsia="es-ES"/>
          <w14:ligatures w14:val="none"/>
        </w:rPr>
      </w:pPr>
      <w:r w:rsidRPr="006A17C8">
        <w:rPr>
          <w:rFonts w:ascii="Candara" w:eastAsia="Times New Roman" w:hAnsi="Candara" w:cs="Times New Roman"/>
          <w:kern w:val="0"/>
          <w:sz w:val="24"/>
          <w:szCs w:val="24"/>
          <w:lang w:val="de-DE" w:eastAsia="es-ES"/>
          <w14:ligatures w14:val="none"/>
        </w:rPr>
        <w:t>2. Die Bedeutung dieser Tatsache sollte nicht übersehen werden. Aufgrund dieses Fehlers behaupten Kritiker der Bewegung, dass der Widerstand der christlichen Welt gegen sie gerechtfertigt war. Aber es bleibt die Tatsache, dass die Angriffe auf Millers Position aus ganz anderen Gründen erfolgten, die unbiblisch waren und dass keiner seiner Gegner diesen grundlegenden Irrtum sah oder darauf hinwies. In seiner weisen Vorsehung überließ es Gott der Entdeckung der Heiligtumswahrheit, das Herzstück der Botschaft zu bilden, die der Welt von der Gemeinde der Übrigen verkündigt werden sollte.</w:t>
      </w:r>
    </w:p>
    <w:p w14:paraId="55A12BCE" w14:textId="77777777" w:rsidR="006A17C8" w:rsidRDefault="006A17C8" w:rsidP="006A17C8">
      <w:pPr>
        <w:spacing w:after="0" w:line="240" w:lineRule="auto"/>
        <w:rPr>
          <w:rFonts w:ascii="Candara" w:eastAsia="Times New Roman" w:hAnsi="Candara" w:cs="Times New Roman"/>
          <w:kern w:val="0"/>
          <w:sz w:val="24"/>
          <w:szCs w:val="24"/>
          <w:lang w:val="de-DE" w:eastAsia="es-ES"/>
          <w14:ligatures w14:val="none"/>
        </w:rPr>
      </w:pPr>
    </w:p>
    <w:p w14:paraId="4731BC08" w14:textId="34CBC2D6" w:rsidR="006A17C8" w:rsidRDefault="006A17C8" w:rsidP="006A17C8">
      <w:pPr>
        <w:spacing w:after="0" w:line="240" w:lineRule="auto"/>
        <w:rPr>
          <w:rFonts w:ascii="Candara" w:eastAsia="Times New Roman" w:hAnsi="Candara" w:cs="Times New Roman"/>
          <w:kern w:val="0"/>
          <w:sz w:val="24"/>
          <w:szCs w:val="24"/>
          <w:lang w:val="de-DE" w:eastAsia="es-ES"/>
          <w14:ligatures w14:val="none"/>
        </w:rPr>
      </w:pPr>
      <w:r w:rsidRPr="006A17C8">
        <w:rPr>
          <w:rFonts w:ascii="Candara" w:eastAsia="Times New Roman" w:hAnsi="Candara" w:cs="Times New Roman"/>
          <w:kern w:val="0"/>
          <w:sz w:val="24"/>
          <w:szCs w:val="24"/>
          <w:lang w:val="de-DE" w:eastAsia="es-ES"/>
          <w14:ligatures w14:val="none"/>
        </w:rPr>
        <w:t>3. Wie wurden die Adventgläubigen nach der Enttäuschung in zwei Denkschulen bezüglich ihrer Erfahrung und der prophetischen Zeiten gespalten? Zu welchem Studium wurden diejenigen geführt, die immer noch glaubten, dass Gott sie geführt hatte? 409:2-410:3 [468:1-469:1]</w:t>
      </w:r>
    </w:p>
    <w:p w14:paraId="419DC411" w14:textId="77777777" w:rsidR="006A17C8" w:rsidRDefault="006A17C8" w:rsidP="006A17C8">
      <w:pPr>
        <w:spacing w:after="0" w:line="240" w:lineRule="auto"/>
        <w:rPr>
          <w:rFonts w:ascii="Candara" w:eastAsia="Times New Roman" w:hAnsi="Candara" w:cs="Times New Roman"/>
          <w:kern w:val="0"/>
          <w:sz w:val="24"/>
          <w:szCs w:val="24"/>
          <w:lang w:val="de-DE" w:eastAsia="es-ES"/>
          <w14:ligatures w14:val="none"/>
        </w:rPr>
      </w:pPr>
    </w:p>
    <w:p w14:paraId="70FAF88A" w14:textId="7F1D4A21" w:rsidR="006A17C8" w:rsidRDefault="00715586" w:rsidP="006A17C8">
      <w:pPr>
        <w:spacing w:after="0" w:line="240" w:lineRule="auto"/>
        <w:rPr>
          <w:rFonts w:ascii="Candara" w:eastAsia="Times New Roman" w:hAnsi="Candara" w:cs="Times New Roman"/>
          <w:kern w:val="0"/>
          <w:sz w:val="24"/>
          <w:szCs w:val="24"/>
          <w:lang w:val="de-DE" w:eastAsia="es-ES"/>
          <w14:ligatures w14:val="none"/>
        </w:rPr>
      </w:pPr>
      <w:r w:rsidRPr="00715586">
        <w:rPr>
          <w:rFonts w:ascii="Candara" w:eastAsia="Times New Roman" w:hAnsi="Candara" w:cs="Times New Roman"/>
          <w:kern w:val="0"/>
          <w:sz w:val="24"/>
          <w:szCs w:val="24"/>
          <w:lang w:val="de-DE" w:eastAsia="es-ES"/>
          <w14:ligatures w14:val="none"/>
        </w:rPr>
        <w:t xml:space="preserve">4. Auf welche neutestamentlichen Schriften wurden ihre Gedanken gelenkt? Worin fanden sie den Beweis, dass das </w:t>
      </w:r>
      <w:r>
        <w:rPr>
          <w:rFonts w:ascii="Candara" w:eastAsia="Times New Roman" w:hAnsi="Candara" w:cs="Times New Roman"/>
          <w:kern w:val="0"/>
          <w:sz w:val="24"/>
          <w:szCs w:val="24"/>
          <w:lang w:val="de-DE" w:eastAsia="es-ES"/>
          <w14:ligatures w14:val="none"/>
        </w:rPr>
        <w:t>H</w:t>
      </w:r>
      <w:r w:rsidRPr="00715586">
        <w:rPr>
          <w:rFonts w:ascii="Candara" w:eastAsia="Times New Roman" w:hAnsi="Candara" w:cs="Times New Roman"/>
          <w:kern w:val="0"/>
          <w:sz w:val="24"/>
          <w:szCs w:val="24"/>
          <w:lang w:val="de-DE" w:eastAsia="es-ES"/>
          <w14:ligatures w14:val="none"/>
        </w:rPr>
        <w:t>immlische Heiligtum das Gegenbild des irdischen Heiligtums ist? 411:1-413:3; 417:1 [469:2-471:4; 475:1].</w:t>
      </w:r>
    </w:p>
    <w:p w14:paraId="3C8104C7" w14:textId="77777777" w:rsidR="00715586" w:rsidRDefault="00715586" w:rsidP="006A17C8">
      <w:pPr>
        <w:spacing w:after="0" w:line="240" w:lineRule="auto"/>
        <w:rPr>
          <w:rFonts w:ascii="Candara" w:eastAsia="Times New Roman" w:hAnsi="Candara" w:cs="Times New Roman"/>
          <w:kern w:val="0"/>
          <w:sz w:val="24"/>
          <w:szCs w:val="24"/>
          <w:lang w:val="de-DE" w:eastAsia="es-ES"/>
          <w14:ligatures w14:val="none"/>
        </w:rPr>
      </w:pPr>
    </w:p>
    <w:p w14:paraId="54A4E586" w14:textId="77777777" w:rsidR="00715586" w:rsidRPr="00715586" w:rsidRDefault="00715586" w:rsidP="00715586">
      <w:pPr>
        <w:spacing w:after="0" w:line="240" w:lineRule="auto"/>
        <w:rPr>
          <w:rFonts w:ascii="Candara" w:eastAsia="Times New Roman" w:hAnsi="Candara" w:cs="Times New Roman"/>
          <w:kern w:val="0"/>
          <w:sz w:val="24"/>
          <w:szCs w:val="24"/>
          <w:lang w:val="de-DE" w:eastAsia="es-ES"/>
          <w14:ligatures w14:val="none"/>
        </w:rPr>
      </w:pPr>
      <w:r w:rsidRPr="00715586">
        <w:rPr>
          <w:rFonts w:ascii="Candara" w:eastAsia="Times New Roman" w:hAnsi="Candara" w:cs="Times New Roman"/>
          <w:kern w:val="0"/>
          <w:sz w:val="24"/>
          <w:szCs w:val="24"/>
          <w:lang w:val="de-DE" w:eastAsia="es-ES"/>
          <w14:ligatures w14:val="none"/>
        </w:rPr>
        <w:t>5. Welche Merkmale des Himmlischen Tempels und seiner Dienste wurden von Daniel und Johannes in einer Vision gesehen? 414:2, 3 [472:2, 3]</w:t>
      </w:r>
    </w:p>
    <w:p w14:paraId="55062703" w14:textId="77777777" w:rsidR="00715586" w:rsidRPr="00715586" w:rsidRDefault="00715586" w:rsidP="00715586">
      <w:pPr>
        <w:spacing w:after="0" w:line="240" w:lineRule="auto"/>
        <w:rPr>
          <w:rFonts w:ascii="Candara" w:eastAsia="Times New Roman" w:hAnsi="Candara" w:cs="Times New Roman"/>
          <w:kern w:val="0"/>
          <w:sz w:val="24"/>
          <w:szCs w:val="24"/>
          <w:lang w:val="de-DE" w:eastAsia="es-ES"/>
          <w14:ligatures w14:val="none"/>
        </w:rPr>
      </w:pPr>
    </w:p>
    <w:p w14:paraId="6813760E" w14:textId="77777777" w:rsidR="00715586" w:rsidRPr="00715586" w:rsidRDefault="00715586" w:rsidP="00715586">
      <w:pPr>
        <w:spacing w:after="0" w:line="240" w:lineRule="auto"/>
        <w:rPr>
          <w:rFonts w:ascii="Candara" w:eastAsia="Times New Roman" w:hAnsi="Candara" w:cs="Times New Roman"/>
          <w:kern w:val="0"/>
          <w:sz w:val="24"/>
          <w:szCs w:val="24"/>
          <w:lang w:val="de-DE" w:eastAsia="es-ES"/>
          <w14:ligatures w14:val="none"/>
        </w:rPr>
      </w:pPr>
      <w:r w:rsidRPr="00715586">
        <w:rPr>
          <w:rFonts w:ascii="Candara" w:eastAsia="Times New Roman" w:hAnsi="Candara" w:cs="Times New Roman"/>
          <w:kern w:val="0"/>
          <w:sz w:val="24"/>
          <w:szCs w:val="24"/>
          <w:lang w:val="de-DE" w:eastAsia="es-ES"/>
          <w14:ligatures w14:val="none"/>
        </w:rPr>
        <w:t>6. Wie wurden die in der Schrift Forschenden durch das Studium des Heiligtums zu neuen Auffassungen von der Heiligkeit des Gesetzes Gottes geführt? 415:2 [473:2]</w:t>
      </w:r>
    </w:p>
    <w:p w14:paraId="4DA4DA5E" w14:textId="77777777" w:rsidR="00715586" w:rsidRPr="00715586" w:rsidRDefault="00715586" w:rsidP="00715586">
      <w:pPr>
        <w:spacing w:after="0" w:line="240" w:lineRule="auto"/>
        <w:rPr>
          <w:rFonts w:ascii="Candara" w:eastAsia="Times New Roman" w:hAnsi="Candara" w:cs="Times New Roman"/>
          <w:kern w:val="0"/>
          <w:sz w:val="24"/>
          <w:szCs w:val="24"/>
          <w:lang w:val="de-DE" w:eastAsia="es-ES"/>
          <w14:ligatures w14:val="none"/>
        </w:rPr>
      </w:pPr>
    </w:p>
    <w:p w14:paraId="485A1579" w14:textId="77777777" w:rsidR="00715586" w:rsidRPr="00715586" w:rsidRDefault="00715586" w:rsidP="00715586">
      <w:pPr>
        <w:spacing w:after="0" w:line="240" w:lineRule="auto"/>
        <w:rPr>
          <w:rFonts w:ascii="Candara" w:eastAsia="Times New Roman" w:hAnsi="Candara" w:cs="Times New Roman"/>
          <w:kern w:val="0"/>
          <w:sz w:val="24"/>
          <w:szCs w:val="24"/>
          <w:lang w:val="de-DE" w:eastAsia="es-ES"/>
          <w14:ligatures w14:val="none"/>
        </w:rPr>
      </w:pPr>
      <w:r w:rsidRPr="00715586">
        <w:rPr>
          <w:rFonts w:ascii="Candara" w:eastAsia="Times New Roman" w:hAnsi="Candara" w:cs="Times New Roman"/>
          <w:kern w:val="0"/>
          <w:sz w:val="24"/>
          <w:szCs w:val="24"/>
          <w:lang w:val="de-DE" w:eastAsia="es-ES"/>
          <w14:ligatures w14:val="none"/>
        </w:rPr>
        <w:t>7. Welche alttestamentlichen Prophezeiungen weisen auf Christus als priesterlichen Fürbitter im himmlischen Heiligtum hin? 415:3-416:4 [473:3-474:3]</w:t>
      </w:r>
    </w:p>
    <w:p w14:paraId="42F6AE2E" w14:textId="77777777" w:rsidR="00715586" w:rsidRPr="00715586" w:rsidRDefault="00715586" w:rsidP="00715586">
      <w:pPr>
        <w:spacing w:after="0" w:line="240" w:lineRule="auto"/>
        <w:rPr>
          <w:rFonts w:ascii="Candara" w:eastAsia="Times New Roman" w:hAnsi="Candara" w:cs="Times New Roman"/>
          <w:kern w:val="0"/>
          <w:sz w:val="24"/>
          <w:szCs w:val="24"/>
          <w:lang w:val="de-DE" w:eastAsia="es-ES"/>
          <w14:ligatures w14:val="none"/>
        </w:rPr>
      </w:pPr>
    </w:p>
    <w:p w14:paraId="0D491F4B" w14:textId="0C84F1C8" w:rsidR="00715586" w:rsidRDefault="00715586" w:rsidP="00715586">
      <w:pPr>
        <w:spacing w:after="0" w:line="240" w:lineRule="auto"/>
        <w:rPr>
          <w:rFonts w:ascii="Candara" w:eastAsia="Times New Roman" w:hAnsi="Candara" w:cs="Times New Roman"/>
          <w:kern w:val="0"/>
          <w:sz w:val="24"/>
          <w:szCs w:val="24"/>
          <w:lang w:val="de-DE" w:eastAsia="es-ES"/>
          <w14:ligatures w14:val="none"/>
        </w:rPr>
      </w:pPr>
      <w:r w:rsidRPr="00715586">
        <w:rPr>
          <w:rFonts w:ascii="Candara" w:eastAsia="Times New Roman" w:hAnsi="Candara" w:cs="Times New Roman"/>
          <w:kern w:val="0"/>
          <w:sz w:val="24"/>
          <w:szCs w:val="24"/>
          <w:lang w:val="de-DE" w:eastAsia="es-ES"/>
          <w14:ligatures w14:val="none"/>
        </w:rPr>
        <w:t>8. Was war die reinigende Funktion im Heiligtumsdienst? Welche Schriftstelle zeigt, dass sogar im Himmel eine „Reinigung“ nötig ist? Auf welche zwei Arten wurden die Sünden vom reuigen Sünder auf das irdische Heiligtum übertragen? 417:2-418:1 [475:2.-476:1]</w:t>
      </w:r>
    </w:p>
    <w:p w14:paraId="0C316D19" w14:textId="77777777" w:rsidR="00715586" w:rsidRDefault="00715586" w:rsidP="006A17C8">
      <w:pPr>
        <w:spacing w:after="0" w:line="240" w:lineRule="auto"/>
        <w:rPr>
          <w:rFonts w:ascii="Candara" w:eastAsia="Times New Roman" w:hAnsi="Candara" w:cs="Times New Roman"/>
          <w:kern w:val="0"/>
          <w:sz w:val="24"/>
          <w:szCs w:val="24"/>
          <w:lang w:val="de-DE" w:eastAsia="es-ES"/>
          <w14:ligatures w14:val="none"/>
        </w:rPr>
      </w:pPr>
    </w:p>
    <w:p w14:paraId="44635DB7" w14:textId="77B6A403" w:rsidR="00715586" w:rsidRDefault="00007238" w:rsidP="006A17C8">
      <w:pPr>
        <w:spacing w:after="0" w:line="240" w:lineRule="auto"/>
        <w:rPr>
          <w:rFonts w:ascii="Candara" w:eastAsia="Times New Roman" w:hAnsi="Candara" w:cs="Times New Roman"/>
          <w:kern w:val="0"/>
          <w:sz w:val="24"/>
          <w:szCs w:val="24"/>
          <w:lang w:val="de-DE" w:eastAsia="es-ES"/>
          <w14:ligatures w14:val="none"/>
        </w:rPr>
      </w:pPr>
      <w:r w:rsidRPr="00007238">
        <w:rPr>
          <w:rFonts w:ascii="Candara" w:eastAsia="Times New Roman" w:hAnsi="Candara" w:cs="Times New Roman"/>
          <w:kern w:val="0"/>
          <w:sz w:val="24"/>
          <w:szCs w:val="24"/>
          <w:lang w:val="de-DE" w:eastAsia="es-ES"/>
          <w14:ligatures w14:val="none"/>
        </w:rPr>
        <w:t>9. Das war der Zweck des besonderen Gottesdienstes am Versöhnungstag. Das Blut von welchem Opfer wurde dann in das Allerheiligste gebracht? Nachdem auf diese Weise alles, was zum Heiligtum gehörte, gereinigt worden war, wie wurde mit den Sünden verfahren, die im Laufe des Jahres bekannt worden waren? 418:2-420:1 [476:2-479:</w:t>
      </w:r>
      <w:r w:rsidRPr="003C591F">
        <w:rPr>
          <w:lang w:val="de-DE"/>
        </w:rPr>
        <w:t xml:space="preserve"> </w:t>
      </w:r>
      <w:r w:rsidRPr="00007238">
        <w:rPr>
          <w:rFonts w:ascii="Candara" w:eastAsia="Times New Roman" w:hAnsi="Candara" w:cs="Times New Roman"/>
          <w:kern w:val="0"/>
          <w:sz w:val="24"/>
          <w:szCs w:val="24"/>
          <w:lang w:val="de-DE" w:eastAsia="es-ES"/>
          <w14:ligatures w14:val="none"/>
        </w:rPr>
        <w:t>1]</w:t>
      </w:r>
    </w:p>
    <w:p w14:paraId="2A6A0340" w14:textId="77777777" w:rsidR="00705121" w:rsidRDefault="00705121" w:rsidP="006A17C8">
      <w:pPr>
        <w:spacing w:after="0" w:line="240" w:lineRule="auto"/>
        <w:rPr>
          <w:rFonts w:ascii="Candara" w:eastAsia="Times New Roman" w:hAnsi="Candara" w:cs="Times New Roman"/>
          <w:kern w:val="0"/>
          <w:sz w:val="24"/>
          <w:szCs w:val="24"/>
          <w:lang w:val="de-DE" w:eastAsia="es-ES"/>
          <w14:ligatures w14:val="none"/>
        </w:rPr>
      </w:pPr>
    </w:p>
    <w:p w14:paraId="13B04035" w14:textId="2D4ACAD0" w:rsidR="00705121" w:rsidRPr="00913961" w:rsidRDefault="00705121" w:rsidP="006A17C8">
      <w:pPr>
        <w:spacing w:after="0" w:line="240" w:lineRule="auto"/>
        <w:rPr>
          <w:rFonts w:ascii="Candara" w:eastAsia="Times New Roman" w:hAnsi="Candara" w:cs="Times New Roman"/>
          <w:i/>
          <w:kern w:val="0"/>
          <w:sz w:val="24"/>
          <w:szCs w:val="24"/>
          <w:lang w:val="de-DE" w:eastAsia="es-ES"/>
          <w14:ligatures w14:val="none"/>
        </w:rPr>
      </w:pPr>
      <w:r w:rsidRPr="00705121">
        <w:rPr>
          <w:rFonts w:ascii="Candara" w:eastAsia="Times New Roman" w:hAnsi="Candara" w:cs="Times New Roman"/>
          <w:kern w:val="0"/>
          <w:sz w:val="24"/>
          <w:szCs w:val="24"/>
          <w:lang w:val="de-DE" w:eastAsia="es-ES"/>
          <w14:ligatures w14:val="none"/>
        </w:rPr>
        <w:t xml:space="preserve">10. Einige haben sich gefragt, wie Blut sowohl ein Mittel zur Verunreinigung als auch zur Reinigung sein kann? Dies wird </w:t>
      </w:r>
      <w:r w:rsidR="003C591F">
        <w:rPr>
          <w:rFonts w:ascii="Candara" w:eastAsia="Times New Roman" w:hAnsi="Candara" w:cs="Times New Roman"/>
          <w:kern w:val="0"/>
          <w:sz w:val="24"/>
          <w:szCs w:val="24"/>
          <w:lang w:val="de-DE" w:eastAsia="es-ES"/>
          <w14:ligatures w14:val="none"/>
        </w:rPr>
        <w:t>klar</w:t>
      </w:r>
      <w:r w:rsidRPr="00705121">
        <w:rPr>
          <w:rFonts w:ascii="Candara" w:eastAsia="Times New Roman" w:hAnsi="Candara" w:cs="Times New Roman"/>
          <w:kern w:val="0"/>
          <w:sz w:val="24"/>
          <w:szCs w:val="24"/>
          <w:lang w:val="de-DE" w:eastAsia="es-ES"/>
          <w14:ligatures w14:val="none"/>
        </w:rPr>
        <w:t xml:space="preserve">, wenn man bedenkt, dass das Blut des Sündopfers durch die Übertragung der Sünde verunreinigt wurde. </w:t>
      </w:r>
      <w:r w:rsidRPr="00620A83">
        <w:rPr>
          <w:rFonts w:ascii="Candara" w:eastAsia="Times New Roman" w:hAnsi="Candara" w:cs="Times New Roman"/>
          <w:kern w:val="0"/>
          <w:sz w:val="24"/>
          <w:szCs w:val="24"/>
          <w:u w:val="single"/>
          <w:lang w:val="de-DE" w:eastAsia="es-ES"/>
          <w14:ligatures w14:val="none"/>
        </w:rPr>
        <w:t xml:space="preserve">Über den Kopf des </w:t>
      </w:r>
      <w:r w:rsidRPr="00620A83">
        <w:rPr>
          <w:rFonts w:ascii="Candara" w:eastAsia="Times New Roman" w:hAnsi="Candara" w:cs="Times New Roman"/>
          <w:b/>
          <w:bCs/>
          <w:kern w:val="0"/>
          <w:sz w:val="24"/>
          <w:szCs w:val="24"/>
          <w:u w:val="single"/>
          <w:lang w:val="de-DE" w:eastAsia="es-ES"/>
          <w14:ligatures w14:val="none"/>
        </w:rPr>
        <w:t>Bocks</w:t>
      </w:r>
      <w:r w:rsidRPr="00620A83">
        <w:rPr>
          <w:rFonts w:ascii="Candara" w:eastAsia="Times New Roman" w:hAnsi="Candara" w:cs="Times New Roman"/>
          <w:kern w:val="0"/>
          <w:sz w:val="24"/>
          <w:szCs w:val="24"/>
          <w:u w:val="single"/>
          <w:lang w:val="de-DE" w:eastAsia="es-ES"/>
          <w14:ligatures w14:val="none"/>
        </w:rPr>
        <w:t xml:space="preserve"> </w:t>
      </w:r>
      <w:r w:rsidR="00913961" w:rsidRPr="00913961">
        <w:rPr>
          <w:rFonts w:ascii="Candara" w:eastAsia="Times New Roman" w:hAnsi="Candara" w:cs="Times New Roman"/>
          <w:i/>
          <w:iCs/>
          <w:kern w:val="0"/>
          <w:sz w:val="24"/>
          <w:szCs w:val="24"/>
          <w:u w:val="single"/>
          <w:lang w:val="de-DE" w:eastAsia="es-ES"/>
          <w14:ligatures w14:val="none"/>
        </w:rPr>
        <w:t>(„das Sündopfer des Volks“ – der ausgeloste Bock „für den Herrn“)</w:t>
      </w:r>
      <w:r w:rsidR="00913961" w:rsidRPr="00913961">
        <w:rPr>
          <w:rFonts w:ascii="Candara" w:eastAsia="Times New Roman" w:hAnsi="Candara" w:cs="Times New Roman"/>
          <w:kern w:val="0"/>
          <w:sz w:val="24"/>
          <w:szCs w:val="24"/>
          <w:lang w:val="de-DE" w:eastAsia="es-ES"/>
          <w14:ligatures w14:val="none"/>
        </w:rPr>
        <w:t xml:space="preserve"> </w:t>
      </w:r>
      <w:r w:rsidRPr="00620A83">
        <w:rPr>
          <w:rFonts w:ascii="Candara" w:eastAsia="Times New Roman" w:hAnsi="Candara" w:cs="Times New Roman"/>
          <w:kern w:val="0"/>
          <w:sz w:val="24"/>
          <w:szCs w:val="24"/>
          <w:lang w:val="de-DE" w:eastAsia="es-ES"/>
          <w14:ligatures w14:val="none"/>
        </w:rPr>
        <w:t xml:space="preserve">wurden am Versöhnungstag </w:t>
      </w:r>
      <w:r w:rsidRPr="00620A83">
        <w:rPr>
          <w:rFonts w:ascii="Candara" w:eastAsia="Times New Roman" w:hAnsi="Candara" w:cs="Times New Roman"/>
          <w:b/>
          <w:bCs/>
          <w:kern w:val="0"/>
          <w:sz w:val="24"/>
          <w:szCs w:val="24"/>
          <w:u w:val="single"/>
          <w:lang w:val="de-DE" w:eastAsia="es-ES"/>
          <w14:ligatures w14:val="none"/>
        </w:rPr>
        <w:t xml:space="preserve">keine Sünden </w:t>
      </w:r>
      <w:r w:rsidR="00620A83">
        <w:rPr>
          <w:rFonts w:ascii="Candara" w:eastAsia="Times New Roman" w:hAnsi="Candara" w:cs="Times New Roman"/>
          <w:b/>
          <w:bCs/>
          <w:kern w:val="0"/>
          <w:sz w:val="24"/>
          <w:szCs w:val="24"/>
          <w:u w:val="single"/>
          <w:lang w:val="de-DE" w:eastAsia="es-ES"/>
          <w14:ligatures w14:val="none"/>
        </w:rPr>
        <w:t xml:space="preserve">bekannt </w:t>
      </w:r>
      <w:r w:rsidR="00620A83" w:rsidRPr="00913961">
        <w:rPr>
          <w:rFonts w:ascii="Candara" w:eastAsia="Times New Roman" w:hAnsi="Candara" w:cs="Times New Roman"/>
          <w:i/>
          <w:iCs/>
          <w:kern w:val="0"/>
          <w:sz w:val="24"/>
          <w:szCs w:val="24"/>
          <w:u w:val="single"/>
          <w:lang w:val="de-DE" w:eastAsia="es-ES"/>
          <w14:ligatures w14:val="none"/>
        </w:rPr>
        <w:t>(3. Mose 16:9.15-19)</w:t>
      </w:r>
      <w:r w:rsidR="00620A83" w:rsidRPr="00913961">
        <w:rPr>
          <w:rFonts w:ascii="Candara" w:eastAsia="Times New Roman" w:hAnsi="Candara" w:cs="Times New Roman"/>
          <w:i/>
          <w:iCs/>
          <w:kern w:val="0"/>
          <w:sz w:val="24"/>
          <w:szCs w:val="24"/>
          <w:lang w:val="de-DE" w:eastAsia="es-ES"/>
          <w14:ligatures w14:val="none"/>
        </w:rPr>
        <w:t>.</w:t>
      </w:r>
      <w:r w:rsidRPr="00620A83">
        <w:rPr>
          <w:rFonts w:ascii="Candara" w:eastAsia="Times New Roman" w:hAnsi="Candara" w:cs="Times New Roman"/>
          <w:kern w:val="0"/>
          <w:sz w:val="24"/>
          <w:szCs w:val="24"/>
          <w:lang w:val="de-DE" w:eastAsia="es-ES"/>
          <w14:ligatures w14:val="none"/>
        </w:rPr>
        <w:t xml:space="preserve"> </w:t>
      </w:r>
      <w:r w:rsidR="00913961">
        <w:rPr>
          <w:rFonts w:ascii="Candara" w:eastAsia="Times New Roman" w:hAnsi="Candara" w:cs="Times New Roman"/>
          <w:i/>
          <w:iCs/>
          <w:kern w:val="0"/>
          <w:sz w:val="24"/>
          <w:szCs w:val="24"/>
          <w:lang w:val="de-DE" w:eastAsia="es-ES"/>
          <w14:ligatures w14:val="none"/>
        </w:rPr>
        <w:t>[</w:t>
      </w:r>
      <w:r w:rsidR="00913961" w:rsidRPr="00913961">
        <w:rPr>
          <w:rFonts w:ascii="Candara" w:eastAsia="Times New Roman" w:hAnsi="Candara" w:cs="Times New Roman"/>
          <w:i/>
          <w:iCs/>
          <w:kern w:val="0"/>
          <w:sz w:val="24"/>
          <w:szCs w:val="24"/>
          <w:lang w:val="de-DE" w:eastAsia="es-ES"/>
          <w14:ligatures w14:val="none"/>
        </w:rPr>
        <w:t xml:space="preserve">Über dem Bock für Asasel hingegen schon </w:t>
      </w:r>
      <w:r w:rsidR="00913961">
        <w:rPr>
          <w:rFonts w:ascii="Candara" w:eastAsia="Times New Roman" w:hAnsi="Candara" w:cs="Times New Roman"/>
          <w:i/>
          <w:iCs/>
          <w:kern w:val="0"/>
          <w:sz w:val="24"/>
          <w:szCs w:val="24"/>
          <w:lang w:val="de-DE" w:eastAsia="es-ES"/>
          <w14:ligatures w14:val="none"/>
        </w:rPr>
        <w:br/>
      </w:r>
      <w:r w:rsidR="00913961" w:rsidRPr="00913961">
        <w:rPr>
          <w:rFonts w:ascii="Candara" w:eastAsia="Times New Roman" w:hAnsi="Candara" w:cs="Times New Roman"/>
          <w:i/>
          <w:iCs/>
          <w:kern w:val="0"/>
          <w:sz w:val="24"/>
          <w:szCs w:val="24"/>
          <w:lang w:val="de-DE" w:eastAsia="es-ES"/>
          <w14:ligatures w14:val="none"/>
        </w:rPr>
        <w:t>(3. Mose 16,20-22)</w:t>
      </w:r>
      <w:r w:rsidR="00913961">
        <w:rPr>
          <w:rFonts w:ascii="Candara" w:eastAsia="Times New Roman" w:hAnsi="Candara" w:cs="Times New Roman"/>
          <w:i/>
          <w:iCs/>
          <w:kern w:val="0"/>
          <w:sz w:val="24"/>
          <w:szCs w:val="24"/>
          <w:lang w:val="de-DE" w:eastAsia="es-ES"/>
          <w14:ligatures w14:val="none"/>
        </w:rPr>
        <w:t>]</w:t>
      </w:r>
      <w:r w:rsidR="00913961">
        <w:rPr>
          <w:rFonts w:ascii="Candara" w:eastAsia="Times New Roman" w:hAnsi="Candara" w:cs="Times New Roman"/>
          <w:kern w:val="0"/>
          <w:sz w:val="24"/>
          <w:szCs w:val="24"/>
          <w:lang w:val="de-DE" w:eastAsia="es-ES"/>
          <w14:ligatures w14:val="none"/>
        </w:rPr>
        <w:t xml:space="preserve">. </w:t>
      </w:r>
      <w:r w:rsidRPr="004F1A0C">
        <w:rPr>
          <w:rFonts w:ascii="Candara" w:eastAsia="Times New Roman" w:hAnsi="Candara" w:cs="Times New Roman"/>
          <w:kern w:val="0"/>
          <w:sz w:val="24"/>
          <w:szCs w:val="24"/>
          <w:lang w:val="de-DE" w:eastAsia="es-ES"/>
          <w14:ligatures w14:val="none"/>
        </w:rPr>
        <w:t>Es bedarf beider Opfer, um Christus als den Sündenträger und Christus als</w:t>
      </w:r>
      <w:r w:rsidRPr="00705121">
        <w:rPr>
          <w:rFonts w:ascii="Candara" w:eastAsia="Times New Roman" w:hAnsi="Candara" w:cs="Times New Roman"/>
          <w:kern w:val="0"/>
          <w:sz w:val="24"/>
          <w:szCs w:val="24"/>
          <w:lang w:val="de-DE" w:eastAsia="es-ES"/>
          <w14:ligatures w14:val="none"/>
        </w:rPr>
        <w:t xml:space="preserve"> den Sündlosen darzustellen. Weil keine Schuld an ihm gefunden wurde, ist er in der Lage, von aller Unreinheit zu reinigen.</w:t>
      </w:r>
      <w:r w:rsidR="00913961">
        <w:rPr>
          <w:rFonts w:ascii="Candara" w:eastAsia="Times New Roman" w:hAnsi="Candara" w:cs="Times New Roman"/>
          <w:kern w:val="0"/>
          <w:sz w:val="24"/>
          <w:szCs w:val="24"/>
          <w:lang w:val="de-DE" w:eastAsia="es-ES"/>
          <w14:ligatures w14:val="none"/>
        </w:rPr>
        <w:t xml:space="preserve"> </w:t>
      </w:r>
      <w:r w:rsidR="00913961">
        <w:rPr>
          <w:rFonts w:ascii="Candara" w:eastAsia="Times New Roman" w:hAnsi="Candara" w:cs="Times New Roman"/>
          <w:i/>
          <w:kern w:val="0"/>
          <w:sz w:val="24"/>
          <w:szCs w:val="24"/>
          <w:lang w:val="de-DE" w:eastAsia="es-ES"/>
          <w14:ligatures w14:val="none"/>
        </w:rPr>
        <w:t>(Kursiv Gedrucktes – A.d.Ü.)</w:t>
      </w:r>
    </w:p>
    <w:p w14:paraId="65C2B28A" w14:textId="77777777" w:rsidR="000378A0" w:rsidRDefault="000378A0" w:rsidP="006A17C8">
      <w:pPr>
        <w:spacing w:after="0" w:line="240" w:lineRule="auto"/>
        <w:rPr>
          <w:rFonts w:ascii="Candara" w:eastAsia="Times New Roman" w:hAnsi="Candara" w:cs="Times New Roman"/>
          <w:kern w:val="0"/>
          <w:sz w:val="24"/>
          <w:szCs w:val="24"/>
          <w:lang w:val="de-DE" w:eastAsia="es-ES"/>
          <w14:ligatures w14:val="none"/>
        </w:rPr>
      </w:pPr>
    </w:p>
    <w:p w14:paraId="6352BC60" w14:textId="7EDA070A" w:rsidR="000378A0" w:rsidRDefault="000378A0" w:rsidP="006A17C8">
      <w:pPr>
        <w:spacing w:after="0" w:line="240" w:lineRule="auto"/>
        <w:rPr>
          <w:rFonts w:ascii="Candara" w:eastAsia="Times New Roman" w:hAnsi="Candara" w:cs="Times New Roman"/>
          <w:kern w:val="0"/>
          <w:sz w:val="24"/>
          <w:szCs w:val="24"/>
          <w:lang w:val="de-DE" w:eastAsia="es-ES"/>
          <w14:ligatures w14:val="none"/>
        </w:rPr>
      </w:pPr>
      <w:r w:rsidRPr="000378A0">
        <w:rPr>
          <w:rFonts w:ascii="Candara" w:eastAsia="Times New Roman" w:hAnsi="Candara" w:cs="Times New Roman"/>
          <w:kern w:val="0"/>
          <w:sz w:val="24"/>
          <w:szCs w:val="24"/>
          <w:lang w:val="de-DE" w:eastAsia="es-ES"/>
          <w14:ligatures w14:val="none"/>
        </w:rPr>
        <w:lastRenderedPageBreak/>
        <w:t>11. Wann hat Christus sein Amt als Hoherpriester angetreten und in welche Zeit fällt sein Dienst in der ersten Wohnung? 420:2-421:2 [479:2-480:2]</w:t>
      </w:r>
    </w:p>
    <w:p w14:paraId="61B66DB1" w14:textId="77777777" w:rsidR="000378A0" w:rsidRDefault="000378A0" w:rsidP="006A17C8">
      <w:pPr>
        <w:spacing w:after="0" w:line="240" w:lineRule="auto"/>
        <w:rPr>
          <w:rFonts w:ascii="Candara" w:eastAsia="Times New Roman" w:hAnsi="Candara" w:cs="Times New Roman"/>
          <w:kern w:val="0"/>
          <w:sz w:val="24"/>
          <w:szCs w:val="24"/>
          <w:lang w:val="de-DE" w:eastAsia="es-ES"/>
          <w14:ligatures w14:val="none"/>
        </w:rPr>
      </w:pPr>
    </w:p>
    <w:p w14:paraId="0CA7B0FC" w14:textId="48DDFCCF" w:rsidR="000378A0" w:rsidRDefault="000378A0" w:rsidP="006A17C8">
      <w:pPr>
        <w:spacing w:after="0" w:line="240" w:lineRule="auto"/>
        <w:rPr>
          <w:rFonts w:ascii="Candara" w:eastAsia="Times New Roman" w:hAnsi="Candara" w:cs="Times New Roman"/>
          <w:kern w:val="0"/>
          <w:sz w:val="24"/>
          <w:szCs w:val="24"/>
          <w:lang w:val="de-DE" w:eastAsia="es-ES"/>
          <w14:ligatures w14:val="none"/>
        </w:rPr>
      </w:pPr>
      <w:r w:rsidRPr="000378A0">
        <w:rPr>
          <w:rFonts w:ascii="Candara" w:eastAsia="Times New Roman" w:hAnsi="Candara" w:cs="Times New Roman"/>
          <w:kern w:val="0"/>
          <w:sz w:val="24"/>
          <w:szCs w:val="24"/>
          <w:lang w:val="de-DE" w:eastAsia="es-ES"/>
          <w14:ligatures w14:val="none"/>
        </w:rPr>
        <w:t>12. Weitere biblische Beweise für den Beginn des Dienstes und des Amtes Christi nach seiner Himmelfahrt finden sich in (1) der Prophezeiung von der Salbung des „Allerheiligsten“ in der siebzigwöchigen Periode (Daniel 9,24), wobei sich das hebräische Wort hier nur auf eine heilige „Sache“, niemals auf eine Person bezieht; (2) der Notwendigkeit für Christus, ein Glied der Rasse zu werden, die er repräsentieren sollte, und somit das notwendige „Mitleid“ - das Mitfühlen - zu haben; (Hebräer 4: 15-5,2); (3) die Darbringung des Opfers muss dem Dienst des Blutes vorausgehen (Hebräer 8,3); (4) Christus wurde durch den Eid des Vaters zum Hohenpriester gemacht (Hebräer 4,5); und dieser Eid war „seit dem Gesetz“ (Hebräer 7,28).</w:t>
      </w:r>
    </w:p>
    <w:p w14:paraId="56180ABC" w14:textId="77777777" w:rsidR="000378A0" w:rsidRDefault="000378A0" w:rsidP="006A17C8">
      <w:pPr>
        <w:spacing w:after="0" w:line="240" w:lineRule="auto"/>
        <w:rPr>
          <w:rFonts w:ascii="Candara" w:eastAsia="Times New Roman" w:hAnsi="Candara" w:cs="Times New Roman"/>
          <w:kern w:val="0"/>
          <w:sz w:val="24"/>
          <w:szCs w:val="24"/>
          <w:lang w:val="de-DE" w:eastAsia="es-ES"/>
          <w14:ligatures w14:val="none"/>
        </w:rPr>
      </w:pPr>
    </w:p>
    <w:p w14:paraId="5F6109E7" w14:textId="4680E434" w:rsidR="000378A0" w:rsidRDefault="00DE62BC" w:rsidP="006A17C8">
      <w:pPr>
        <w:spacing w:after="0" w:line="240" w:lineRule="auto"/>
        <w:rPr>
          <w:rFonts w:ascii="Candara" w:eastAsia="Times New Roman" w:hAnsi="Candara" w:cs="Times New Roman"/>
          <w:kern w:val="0"/>
          <w:sz w:val="24"/>
          <w:szCs w:val="24"/>
          <w:lang w:val="de-DE" w:eastAsia="es-ES"/>
          <w14:ligatures w14:val="none"/>
        </w:rPr>
      </w:pPr>
      <w:r w:rsidRPr="00DE62BC">
        <w:rPr>
          <w:rFonts w:ascii="Candara" w:eastAsia="Times New Roman" w:hAnsi="Candara" w:cs="Times New Roman"/>
          <w:kern w:val="0"/>
          <w:sz w:val="24"/>
          <w:szCs w:val="24"/>
          <w:lang w:val="de-DE" w:eastAsia="es-ES"/>
          <w14:ligatures w14:val="none"/>
        </w:rPr>
        <w:t xml:space="preserve">13. Es gab zwei Vorhänge im Heiligtum. Mose unterscheidet sie, indem er den ersten „Vorhang“ (hebr. </w:t>
      </w:r>
      <w:r w:rsidR="002A54B6">
        <w:rPr>
          <w:rFonts w:ascii="Candara" w:eastAsia="Times New Roman" w:hAnsi="Candara" w:cs="Times New Roman"/>
          <w:b/>
          <w:kern w:val="0"/>
          <w:sz w:val="24"/>
          <w:szCs w:val="24"/>
          <w:lang w:val="de-DE" w:eastAsia="es-ES"/>
          <w14:ligatures w14:val="none"/>
        </w:rPr>
        <w:t>m</w:t>
      </w:r>
      <w:r w:rsidRPr="002A54B6">
        <w:rPr>
          <w:rFonts w:ascii="Candara" w:eastAsia="Times New Roman" w:hAnsi="Candara" w:cs="Times New Roman"/>
          <w:b/>
          <w:kern w:val="0"/>
          <w:sz w:val="24"/>
          <w:szCs w:val="24"/>
          <w:lang w:val="de-DE" w:eastAsia="es-ES"/>
          <w14:ligatures w14:val="none"/>
        </w:rPr>
        <w:t>asak</w:t>
      </w:r>
      <w:r w:rsidRPr="00DE62BC">
        <w:rPr>
          <w:rFonts w:ascii="Candara" w:eastAsia="Times New Roman" w:hAnsi="Candara" w:cs="Times New Roman"/>
          <w:kern w:val="0"/>
          <w:sz w:val="24"/>
          <w:szCs w:val="24"/>
          <w:lang w:val="de-DE" w:eastAsia="es-ES"/>
          <w14:ligatures w14:val="none"/>
        </w:rPr>
        <w:t xml:space="preserve">) und den zweiten „Vorhang“ (hebr. </w:t>
      </w:r>
      <w:r w:rsidRPr="002A54B6">
        <w:rPr>
          <w:rFonts w:ascii="Candara" w:eastAsia="Times New Roman" w:hAnsi="Candara" w:cs="Times New Roman"/>
          <w:b/>
          <w:kern w:val="0"/>
          <w:sz w:val="24"/>
          <w:szCs w:val="24"/>
          <w:lang w:val="de-DE" w:eastAsia="es-ES"/>
          <w14:ligatures w14:val="none"/>
        </w:rPr>
        <w:t>paroketh</w:t>
      </w:r>
      <w:r w:rsidRPr="00DE62BC">
        <w:rPr>
          <w:rFonts w:ascii="Candara" w:eastAsia="Times New Roman" w:hAnsi="Candara" w:cs="Times New Roman"/>
          <w:kern w:val="0"/>
          <w:sz w:val="24"/>
          <w:szCs w:val="24"/>
          <w:lang w:val="de-DE" w:eastAsia="es-ES"/>
          <w14:ligatures w14:val="none"/>
        </w:rPr>
        <w:t>) nennt. Beide wurden jedoch auf dieselbe Weise aufgehängt, waren aus demselben Material und dienten demselben Zweck, nämlich als Tür. Paulus im Hebräerbrief macht den Unterschied nicht durch die Verwendung unterschiedlicher Begriffe, sondern nennt den inneren Vorhang den „zweiten Vorhang“ (Hebräer 9,3). Es kann keinen zweiten ohne einen ersten geben, und es ist nicht unlogisch, dass er sich in Hebräer 6,20 eher um den ersten Vorhang als um den zweiten handelt. Dieses Verständnis bringt die Stelle in Einklang mit anderen Schriftstellen und mit den Schlussfolgerungen, zu denen die Pioniere nach der Enttäuschung gelangten und die durch den Geist der Weissagung bestätigt wurden.</w:t>
      </w:r>
    </w:p>
    <w:p w14:paraId="36CBD528" w14:textId="77777777" w:rsidR="00DE62BC" w:rsidRDefault="00DE62BC" w:rsidP="006A17C8">
      <w:pPr>
        <w:spacing w:after="0" w:line="240" w:lineRule="auto"/>
        <w:rPr>
          <w:rFonts w:ascii="Candara" w:eastAsia="Times New Roman" w:hAnsi="Candara" w:cs="Times New Roman"/>
          <w:kern w:val="0"/>
          <w:sz w:val="24"/>
          <w:szCs w:val="24"/>
          <w:lang w:val="de-DE" w:eastAsia="es-ES"/>
          <w14:ligatures w14:val="none"/>
        </w:rPr>
      </w:pPr>
    </w:p>
    <w:p w14:paraId="03000FD4" w14:textId="273BECAE" w:rsidR="00DE62BC" w:rsidRDefault="00DE62BC" w:rsidP="00DE62BC">
      <w:pPr>
        <w:rPr>
          <w:rFonts w:ascii="Candara" w:eastAsia="Times New Roman" w:hAnsi="Candara" w:cs="Times New Roman"/>
          <w:kern w:val="0"/>
          <w:sz w:val="24"/>
          <w:szCs w:val="24"/>
          <w:lang w:val="de-DE" w:eastAsia="es-ES"/>
          <w14:ligatures w14:val="none"/>
        </w:rPr>
      </w:pPr>
      <w:r w:rsidRPr="00DE62BC">
        <w:rPr>
          <w:rFonts w:ascii="Candara" w:eastAsia="Times New Roman" w:hAnsi="Candara" w:cs="Times New Roman"/>
          <w:kern w:val="0"/>
          <w:sz w:val="24"/>
          <w:szCs w:val="24"/>
          <w:lang w:val="de-DE" w:eastAsia="es-ES"/>
          <w14:ligatures w14:val="none"/>
        </w:rPr>
        <w:t>14. Welches weitere Licht wurde im Hinblick auf die Reinigung des Heiligtums und zukünftige Ereignisse erkannt, die durch den „Sündenbock“ dargestellt werden? 421:3-422:2 [480:3-481:2]</w:t>
      </w:r>
      <w:r w:rsidR="00CE7B42">
        <w:rPr>
          <w:rFonts w:ascii="Candara" w:eastAsia="Times New Roman" w:hAnsi="Candara" w:cs="Times New Roman"/>
          <w:kern w:val="0"/>
          <w:sz w:val="24"/>
          <w:szCs w:val="24"/>
          <w:lang w:val="de-DE" w:eastAsia="es-ES"/>
          <w14:ligatures w14:val="none"/>
        </w:rPr>
        <w:br/>
      </w:r>
    </w:p>
    <w:p w14:paraId="5381E529" w14:textId="77777777" w:rsidR="00635F4D" w:rsidRDefault="00101CE4" w:rsidP="00635F4D">
      <w:pPr>
        <w:spacing w:before="100" w:beforeAutospacing="1" w:after="100" w:afterAutospacing="1" w:line="240" w:lineRule="auto"/>
        <w:outlineLvl w:val="2"/>
        <w:rPr>
          <w:rFonts w:ascii="Candara" w:eastAsia="Times New Roman" w:hAnsi="Candara" w:cs="Times New Roman"/>
          <w:b/>
          <w:bCs/>
          <w:kern w:val="0"/>
          <w:sz w:val="27"/>
          <w:szCs w:val="27"/>
          <w:lang w:val="de-DE" w:eastAsia="es-ES"/>
          <w14:ligatures w14:val="none"/>
        </w:rPr>
      </w:pPr>
      <w:r w:rsidRPr="00101CE4">
        <w:rPr>
          <w:rFonts w:ascii="Candara" w:eastAsia="Times New Roman" w:hAnsi="Candara" w:cs="Times New Roman"/>
          <w:b/>
          <w:bCs/>
          <w:kern w:val="0"/>
          <w:sz w:val="27"/>
          <w:szCs w:val="27"/>
          <w:lang w:val="de-DE" w:eastAsia="es-ES"/>
          <w14:ligatures w14:val="none"/>
        </w:rPr>
        <w:t>Kapitel 24 — Im Allerheiligsten</w:t>
      </w:r>
    </w:p>
    <w:p w14:paraId="598FC92E" w14:textId="39413667" w:rsidR="00101CE4" w:rsidRPr="00101CE4" w:rsidRDefault="00101CE4" w:rsidP="00635F4D">
      <w:pPr>
        <w:spacing w:before="100" w:beforeAutospacing="1" w:after="100" w:afterAutospacing="1" w:line="240" w:lineRule="auto"/>
        <w:outlineLvl w:val="2"/>
        <w:rPr>
          <w:rFonts w:ascii="Candara" w:eastAsia="Times New Roman" w:hAnsi="Candara" w:cs="Times New Roman"/>
          <w:kern w:val="0"/>
          <w:sz w:val="24"/>
          <w:szCs w:val="24"/>
          <w:lang w:val="de-DE" w:eastAsia="es-ES"/>
          <w14:ligatures w14:val="none"/>
        </w:rPr>
      </w:pPr>
      <w:r w:rsidRPr="00101CE4">
        <w:rPr>
          <w:rFonts w:ascii="Candara" w:eastAsia="Times New Roman" w:hAnsi="Candara" w:cs="Times New Roman"/>
          <w:kern w:val="0"/>
          <w:sz w:val="24"/>
          <w:szCs w:val="24"/>
          <w:lang w:val="de-DE" w:eastAsia="es-ES"/>
          <w14:ligatures w14:val="none"/>
        </w:rPr>
        <w:t>1. Wie erklärt das Licht aus dem „Heiligtum“ die Enttäuschung von 1844? Welche beiden Schriftstellen, die beide in der Bewegung eine wichtige Rolle spielten, wurden als gleichbedeutend erkannt? 423:1-424:1 [483:1-484:1]</w:t>
      </w:r>
    </w:p>
    <w:p w14:paraId="44ADB2BC" w14:textId="502D857F" w:rsidR="000378A0" w:rsidRDefault="00101CE4" w:rsidP="00101CE4">
      <w:pPr>
        <w:spacing w:after="0" w:line="240" w:lineRule="auto"/>
        <w:rPr>
          <w:rFonts w:ascii="Candara" w:eastAsia="Times New Roman" w:hAnsi="Candara" w:cs="Times New Roman"/>
          <w:kern w:val="0"/>
          <w:sz w:val="24"/>
          <w:szCs w:val="24"/>
          <w:lang w:val="en-US" w:eastAsia="es-ES"/>
          <w14:ligatures w14:val="none"/>
        </w:rPr>
      </w:pPr>
      <w:r w:rsidRPr="00101CE4">
        <w:rPr>
          <w:rFonts w:ascii="Candara" w:eastAsia="Times New Roman" w:hAnsi="Candara" w:cs="Times New Roman"/>
          <w:kern w:val="0"/>
          <w:sz w:val="24"/>
          <w:szCs w:val="24"/>
          <w:lang w:val="de-DE" w:eastAsia="es-ES"/>
          <w14:ligatures w14:val="none"/>
        </w:rPr>
        <w:t xml:space="preserve">2. Welches andere „Kommen Christi“ als seine zweite Ankunft auf der Erde sah der Prophet Daniel? der Prophet Maleachi? Welches Werk der Läuterung der Gemeinde sah Maleachi nach diesem Kommen, gefolgt vom Zweiten Advent und der Vollstreckung des Gerichts? </w:t>
      </w:r>
      <w:r w:rsidRPr="00101CE4">
        <w:rPr>
          <w:rFonts w:ascii="Candara" w:eastAsia="Times New Roman" w:hAnsi="Candara" w:cs="Times New Roman"/>
          <w:kern w:val="0"/>
          <w:sz w:val="24"/>
          <w:szCs w:val="24"/>
          <w:lang w:val="en-US" w:eastAsia="es-ES"/>
          <w14:ligatures w14:val="none"/>
        </w:rPr>
        <w:t>424:2-426:1 [484:2-486:2]</w:t>
      </w:r>
    </w:p>
    <w:p w14:paraId="7D09DC3F" w14:textId="77777777" w:rsidR="00101CE4" w:rsidRDefault="00101CE4" w:rsidP="00101CE4">
      <w:pPr>
        <w:spacing w:after="0" w:line="240" w:lineRule="auto"/>
        <w:rPr>
          <w:rFonts w:ascii="Candara" w:eastAsia="Times New Roman" w:hAnsi="Candara" w:cs="Times New Roman"/>
          <w:kern w:val="0"/>
          <w:sz w:val="24"/>
          <w:szCs w:val="24"/>
          <w:lang w:val="en-US" w:eastAsia="es-ES"/>
          <w14:ligatures w14:val="none"/>
        </w:rPr>
      </w:pPr>
    </w:p>
    <w:p w14:paraId="5C5E2D2C" w14:textId="0A806403" w:rsidR="00101CE4" w:rsidRPr="00101CE4" w:rsidRDefault="00101CE4" w:rsidP="00101CE4">
      <w:pPr>
        <w:spacing w:after="0" w:line="240" w:lineRule="auto"/>
        <w:rPr>
          <w:rFonts w:ascii="Candara" w:eastAsia="Times New Roman" w:hAnsi="Candara" w:cs="Times New Roman"/>
          <w:kern w:val="0"/>
          <w:sz w:val="24"/>
          <w:szCs w:val="24"/>
          <w:lang w:val="de-DE" w:eastAsia="es-ES"/>
          <w14:ligatures w14:val="none"/>
        </w:rPr>
      </w:pPr>
      <w:r w:rsidRPr="00101CE4">
        <w:rPr>
          <w:rFonts w:ascii="Candara" w:eastAsia="Times New Roman" w:hAnsi="Candara" w:cs="Times New Roman"/>
          <w:kern w:val="0"/>
          <w:sz w:val="24"/>
          <w:szCs w:val="24"/>
          <w:lang w:val="de-DE" w:eastAsia="es-ES"/>
          <w14:ligatures w14:val="none"/>
        </w:rPr>
        <w:t>3. Mit weiterem Blick auf das Gleichnis von den klugen und törichten Jungfrauen: Wann wurde der Mitternachtsruf verkündet? Welche zwei Klassen von Jungfrauen entstanden damals? Was wird durch die Ankunft des Bräutigams dargestellt? die Hochzeit? das Hochzeitsmahl? die Braut? die Gäste? die Rückkehr von der Hochzeit? 426:3-427:1 [486:3-487:1]</w:t>
      </w:r>
    </w:p>
    <w:p w14:paraId="78D89C85" w14:textId="77777777" w:rsidR="00101CE4" w:rsidRPr="00101CE4" w:rsidRDefault="00101CE4" w:rsidP="00101CE4">
      <w:pPr>
        <w:spacing w:after="0" w:line="240" w:lineRule="auto"/>
        <w:rPr>
          <w:rFonts w:ascii="Candara" w:eastAsia="Times New Roman" w:hAnsi="Candara" w:cs="Times New Roman"/>
          <w:kern w:val="0"/>
          <w:sz w:val="24"/>
          <w:szCs w:val="24"/>
          <w:lang w:val="de-DE" w:eastAsia="es-ES"/>
          <w14:ligatures w14:val="none"/>
        </w:rPr>
      </w:pPr>
    </w:p>
    <w:p w14:paraId="0C645E27" w14:textId="29112457" w:rsidR="00101CE4" w:rsidRDefault="00101CE4" w:rsidP="00101CE4">
      <w:pPr>
        <w:spacing w:after="0" w:line="240" w:lineRule="auto"/>
        <w:rPr>
          <w:rFonts w:ascii="Candara" w:eastAsia="Times New Roman" w:hAnsi="Candara" w:cs="Times New Roman"/>
          <w:kern w:val="0"/>
          <w:sz w:val="24"/>
          <w:szCs w:val="24"/>
          <w:lang w:val="en-US" w:eastAsia="es-ES"/>
          <w14:ligatures w14:val="none"/>
        </w:rPr>
      </w:pPr>
      <w:r w:rsidRPr="00101CE4">
        <w:rPr>
          <w:rFonts w:ascii="Candara" w:eastAsia="Times New Roman" w:hAnsi="Candara" w:cs="Times New Roman"/>
          <w:kern w:val="0"/>
          <w:sz w:val="24"/>
          <w:szCs w:val="24"/>
          <w:lang w:val="de-DE" w:eastAsia="es-ES"/>
          <w14:ligatures w14:val="none"/>
        </w:rPr>
        <w:t xml:space="preserve">4. Welche Gruppe von Gläubigen ging mit Christus zur Hochzeit ein? In welchem Gleichnis lehrte Jesus, dass es eine Untersuchung der Gäste geben würde, die hineingegangen </w:t>
      </w:r>
      <w:r w:rsidRPr="00101CE4">
        <w:rPr>
          <w:rFonts w:ascii="Candara" w:eastAsia="Times New Roman" w:hAnsi="Candara" w:cs="Times New Roman"/>
          <w:kern w:val="0"/>
          <w:sz w:val="24"/>
          <w:szCs w:val="24"/>
          <w:lang w:val="de-DE" w:eastAsia="es-ES"/>
          <w14:ligatures w14:val="none"/>
        </w:rPr>
        <w:lastRenderedPageBreak/>
        <w:t xml:space="preserve">waren, aber vor der eigentlichen Hochzeit? </w:t>
      </w:r>
      <w:r w:rsidRPr="00101CE4">
        <w:rPr>
          <w:rFonts w:ascii="Candara" w:eastAsia="Times New Roman" w:hAnsi="Candara" w:cs="Times New Roman"/>
          <w:kern w:val="0"/>
          <w:sz w:val="24"/>
          <w:szCs w:val="24"/>
          <w:lang w:val="en-US" w:eastAsia="es-ES"/>
          <w14:ligatures w14:val="none"/>
        </w:rPr>
        <w:t xml:space="preserve">Was </w:t>
      </w:r>
      <w:proofErr w:type="spellStart"/>
      <w:r w:rsidRPr="00101CE4">
        <w:rPr>
          <w:rFonts w:ascii="Candara" w:eastAsia="Times New Roman" w:hAnsi="Candara" w:cs="Times New Roman"/>
          <w:kern w:val="0"/>
          <w:sz w:val="24"/>
          <w:szCs w:val="24"/>
          <w:lang w:val="en-US" w:eastAsia="es-ES"/>
          <w14:ligatures w14:val="none"/>
        </w:rPr>
        <w:t>wird</w:t>
      </w:r>
      <w:proofErr w:type="spellEnd"/>
      <w:r w:rsidRPr="00101CE4">
        <w:rPr>
          <w:rFonts w:ascii="Candara" w:eastAsia="Times New Roman" w:hAnsi="Candara" w:cs="Times New Roman"/>
          <w:kern w:val="0"/>
          <w:sz w:val="24"/>
          <w:szCs w:val="24"/>
          <w:lang w:val="en-US" w:eastAsia="es-ES"/>
          <w14:ligatures w14:val="none"/>
        </w:rPr>
        <w:t xml:space="preserve"> das Ende der </w:t>
      </w:r>
      <w:proofErr w:type="spellStart"/>
      <w:r w:rsidRPr="00101CE4">
        <w:rPr>
          <w:rFonts w:ascii="Candara" w:eastAsia="Times New Roman" w:hAnsi="Candara" w:cs="Times New Roman"/>
          <w:kern w:val="0"/>
          <w:sz w:val="24"/>
          <w:szCs w:val="24"/>
          <w:lang w:val="en-US" w:eastAsia="es-ES"/>
          <w14:ligatures w14:val="none"/>
        </w:rPr>
        <w:t>Gnadenzeit</w:t>
      </w:r>
      <w:proofErr w:type="spellEnd"/>
      <w:r w:rsidRPr="00101CE4">
        <w:rPr>
          <w:rFonts w:ascii="Candara" w:eastAsia="Times New Roman" w:hAnsi="Candara" w:cs="Times New Roman"/>
          <w:kern w:val="0"/>
          <w:sz w:val="24"/>
          <w:szCs w:val="24"/>
          <w:lang w:val="en-US" w:eastAsia="es-ES"/>
          <w14:ligatures w14:val="none"/>
        </w:rPr>
        <w:t xml:space="preserve"> </w:t>
      </w:r>
      <w:proofErr w:type="spellStart"/>
      <w:r w:rsidRPr="00101CE4">
        <w:rPr>
          <w:rFonts w:ascii="Candara" w:eastAsia="Times New Roman" w:hAnsi="Candara" w:cs="Times New Roman"/>
          <w:kern w:val="0"/>
          <w:sz w:val="24"/>
          <w:szCs w:val="24"/>
          <w:lang w:val="en-US" w:eastAsia="es-ES"/>
          <w14:ligatures w14:val="none"/>
        </w:rPr>
        <w:t>kennzeichnen</w:t>
      </w:r>
      <w:proofErr w:type="spellEnd"/>
      <w:r w:rsidRPr="00101CE4">
        <w:rPr>
          <w:rFonts w:ascii="Candara" w:eastAsia="Times New Roman" w:hAnsi="Candara" w:cs="Times New Roman"/>
          <w:kern w:val="0"/>
          <w:sz w:val="24"/>
          <w:szCs w:val="24"/>
          <w:lang w:val="en-US" w:eastAsia="es-ES"/>
          <w14:ligatures w14:val="none"/>
        </w:rPr>
        <w:t>? 427:2-428:2 [487:2-489:2]</w:t>
      </w:r>
    </w:p>
    <w:p w14:paraId="0D1863E6" w14:textId="77777777" w:rsidR="00101CE4" w:rsidRDefault="00101CE4" w:rsidP="00101CE4">
      <w:pPr>
        <w:spacing w:after="0" w:line="240" w:lineRule="auto"/>
        <w:rPr>
          <w:rFonts w:ascii="Candara" w:eastAsia="Times New Roman" w:hAnsi="Candara" w:cs="Times New Roman"/>
          <w:kern w:val="0"/>
          <w:sz w:val="24"/>
          <w:szCs w:val="24"/>
          <w:lang w:val="en-US" w:eastAsia="es-ES"/>
          <w14:ligatures w14:val="none"/>
        </w:rPr>
      </w:pPr>
    </w:p>
    <w:p w14:paraId="24A3BDFD" w14:textId="03E47BD8" w:rsidR="00101CE4" w:rsidRPr="004D5A84" w:rsidRDefault="001E1324" w:rsidP="00101CE4">
      <w:pPr>
        <w:spacing w:after="0" w:line="240" w:lineRule="auto"/>
        <w:rPr>
          <w:rFonts w:ascii="Candara" w:eastAsia="Times New Roman" w:hAnsi="Candara" w:cs="Times New Roman"/>
          <w:kern w:val="0"/>
          <w:sz w:val="24"/>
          <w:szCs w:val="24"/>
          <w:lang w:val="de-DE" w:eastAsia="es-ES"/>
          <w14:ligatures w14:val="none"/>
        </w:rPr>
      </w:pPr>
      <w:r w:rsidRPr="001E1324">
        <w:rPr>
          <w:rFonts w:ascii="Candara" w:eastAsia="Times New Roman" w:hAnsi="Candara" w:cs="Times New Roman"/>
          <w:kern w:val="0"/>
          <w:sz w:val="24"/>
          <w:szCs w:val="24"/>
          <w:lang w:val="de-DE" w:eastAsia="es-ES"/>
          <w14:ligatures w14:val="none"/>
        </w:rPr>
        <w:t xml:space="preserve">5. Was glaubte man in der Übergangszeit, bevor man das Werk des Heiligtums verstand, mit dem Verschließen der Tür im Gleichnis von den Jungfrauen zu erkennen? </w:t>
      </w:r>
      <w:r w:rsidRPr="004D5A84">
        <w:rPr>
          <w:rFonts w:ascii="Candara" w:eastAsia="Times New Roman" w:hAnsi="Candara" w:cs="Times New Roman"/>
          <w:kern w:val="0"/>
          <w:sz w:val="24"/>
          <w:szCs w:val="24"/>
          <w:lang w:val="de-DE" w:eastAsia="es-ES"/>
          <w14:ligatures w14:val="none"/>
        </w:rPr>
        <w:t>Welche Schriftstelle offenbarte ihnen nun die „offene Tür“? 429:1-430:1 [490:1-491:1]</w:t>
      </w:r>
    </w:p>
    <w:p w14:paraId="2592D151" w14:textId="77777777" w:rsidR="00101CE4" w:rsidRPr="004D5A84" w:rsidRDefault="00101CE4" w:rsidP="00101CE4">
      <w:pPr>
        <w:spacing w:after="0" w:line="240" w:lineRule="auto"/>
        <w:rPr>
          <w:rFonts w:ascii="Candara" w:eastAsia="Times New Roman" w:hAnsi="Candara" w:cs="Times New Roman"/>
          <w:kern w:val="0"/>
          <w:sz w:val="24"/>
          <w:szCs w:val="24"/>
          <w:lang w:val="de-DE" w:eastAsia="es-ES"/>
          <w14:ligatures w14:val="none"/>
        </w:rPr>
      </w:pPr>
    </w:p>
    <w:p w14:paraId="2A9721C3" w14:textId="77777777" w:rsidR="00A84267" w:rsidRPr="004D5A84" w:rsidRDefault="00A84267" w:rsidP="00A84267">
      <w:pPr>
        <w:spacing w:after="0" w:line="240" w:lineRule="auto"/>
        <w:rPr>
          <w:rFonts w:ascii="Candara" w:eastAsia="Times New Roman" w:hAnsi="Candara" w:cs="Times New Roman"/>
          <w:kern w:val="0"/>
          <w:sz w:val="24"/>
          <w:szCs w:val="24"/>
          <w:lang w:val="de-DE" w:eastAsia="es-ES"/>
          <w14:ligatures w14:val="none"/>
        </w:rPr>
      </w:pPr>
      <w:r w:rsidRPr="00A84267">
        <w:rPr>
          <w:rFonts w:ascii="Candara" w:eastAsia="Times New Roman" w:hAnsi="Candara" w:cs="Times New Roman"/>
          <w:kern w:val="0"/>
          <w:sz w:val="24"/>
          <w:szCs w:val="24"/>
          <w:lang w:val="de-DE" w:eastAsia="es-ES"/>
          <w14:ligatures w14:val="none"/>
        </w:rPr>
        <w:t xml:space="preserve">6. Welche Übereinstimmung gibt es zwischen den Juden, die das Licht ablehnten, das sie dazu gebracht hätte, Jesu Wirken an der heiligen Stätte im himmlischen Heiligtum zu sehen, und denen, die im Jahr 1844 seinen Eintritt in das Allerheiligste absichtlich ignorierten? </w:t>
      </w:r>
      <w:r w:rsidRPr="004D5A84">
        <w:rPr>
          <w:rFonts w:ascii="Candara" w:eastAsia="Times New Roman" w:hAnsi="Candara" w:cs="Times New Roman"/>
          <w:kern w:val="0"/>
          <w:sz w:val="24"/>
          <w:szCs w:val="24"/>
          <w:lang w:val="de-DE" w:eastAsia="es-ES"/>
          <w14:ligatures w14:val="none"/>
        </w:rPr>
        <w:t>430:2-431:2 [492:1-493:1]</w:t>
      </w:r>
    </w:p>
    <w:p w14:paraId="5F7FC4FD" w14:textId="77777777" w:rsidR="00A84267" w:rsidRPr="004D5A84" w:rsidRDefault="00A84267" w:rsidP="00101CE4">
      <w:pPr>
        <w:spacing w:after="0" w:line="240" w:lineRule="auto"/>
        <w:rPr>
          <w:rFonts w:ascii="Candara" w:eastAsia="Times New Roman" w:hAnsi="Candara" w:cs="Times New Roman"/>
          <w:kern w:val="0"/>
          <w:sz w:val="24"/>
          <w:szCs w:val="24"/>
          <w:lang w:val="de-DE" w:eastAsia="es-ES"/>
          <w14:ligatures w14:val="none"/>
        </w:rPr>
      </w:pPr>
    </w:p>
    <w:p w14:paraId="56FA6238" w14:textId="05C3E60D" w:rsidR="00A84267" w:rsidRDefault="00A84267" w:rsidP="00101CE4">
      <w:pPr>
        <w:spacing w:after="0" w:line="240" w:lineRule="auto"/>
        <w:rPr>
          <w:rFonts w:ascii="Candara" w:eastAsia="Times New Roman" w:hAnsi="Candara" w:cs="Times New Roman"/>
          <w:kern w:val="0"/>
          <w:sz w:val="24"/>
          <w:szCs w:val="24"/>
          <w:lang w:val="en-US" w:eastAsia="es-ES"/>
          <w14:ligatures w14:val="none"/>
        </w:rPr>
      </w:pPr>
      <w:r w:rsidRPr="00A84267">
        <w:rPr>
          <w:rFonts w:ascii="Candara" w:eastAsia="Times New Roman" w:hAnsi="Candara" w:cs="Times New Roman"/>
          <w:kern w:val="0"/>
          <w:sz w:val="24"/>
          <w:szCs w:val="24"/>
          <w:lang w:val="de-DE" w:eastAsia="es-ES"/>
          <w14:ligatures w14:val="none"/>
        </w:rPr>
        <w:t xml:space="preserve">7. Gott konnte sein Volk nicht schneller führen, als sie ihm auf verständliche Weise folgen konnten, da ihr Verstand durch den Heiligen Geist erleuchtet wurde, während sie fleißig und unter Gebet das Wort studierten. Sie konnten nur einen Schritt nach dem anderen im fortschreitenden Licht gehen, und es lag ein Zeitraum von einigen Jahren zwischen der Enttäuschung und der vollen Entwicklung der grundlegenden Lehren, die die Siebenten-Tags-Adventisten heute vertreten. Diese Zeit und die Ergebnisse ihrer Geduld und ihres Glaubens werden im Gegensatz zu denen dargestellt, die ihren Glauben an Gottes Führung und Leitung in der Adventbewegung aufgegeben haben. </w:t>
      </w:r>
      <w:r w:rsidRPr="00A84267">
        <w:rPr>
          <w:rFonts w:ascii="Candara" w:eastAsia="Times New Roman" w:hAnsi="Candara" w:cs="Times New Roman"/>
          <w:kern w:val="0"/>
          <w:sz w:val="24"/>
          <w:szCs w:val="24"/>
          <w:lang w:val="en-US" w:eastAsia="es-ES"/>
          <w14:ligatures w14:val="none"/>
        </w:rPr>
        <w:t>431:3 [493:3]</w:t>
      </w:r>
    </w:p>
    <w:p w14:paraId="0E5429E3" w14:textId="77777777" w:rsidR="00101CE4" w:rsidRDefault="00101CE4" w:rsidP="00101CE4">
      <w:pPr>
        <w:spacing w:after="0" w:line="240" w:lineRule="auto"/>
        <w:rPr>
          <w:rFonts w:ascii="Candara" w:eastAsia="Times New Roman" w:hAnsi="Candara" w:cs="Times New Roman"/>
          <w:kern w:val="0"/>
          <w:sz w:val="24"/>
          <w:szCs w:val="24"/>
          <w:lang w:val="en-US" w:eastAsia="es-ES"/>
          <w14:ligatures w14:val="none"/>
        </w:rPr>
      </w:pPr>
    </w:p>
    <w:p w14:paraId="09FFA3C1" w14:textId="2F39EC52" w:rsidR="00635F4D" w:rsidRDefault="00F421CF" w:rsidP="00635F4D">
      <w:pPr>
        <w:spacing w:before="100" w:beforeAutospacing="1" w:after="100" w:afterAutospacing="1" w:line="240" w:lineRule="auto"/>
        <w:outlineLvl w:val="2"/>
        <w:rPr>
          <w:rFonts w:ascii="Candara" w:eastAsia="Times New Roman" w:hAnsi="Candara" w:cs="Times New Roman"/>
          <w:kern w:val="0"/>
          <w:sz w:val="24"/>
          <w:szCs w:val="24"/>
          <w:lang w:val="de-DE" w:eastAsia="es-ES"/>
          <w14:ligatures w14:val="none"/>
        </w:rPr>
      </w:pPr>
      <w:r w:rsidRPr="00101CE4">
        <w:rPr>
          <w:rFonts w:ascii="Candara" w:eastAsia="Times New Roman" w:hAnsi="Candara" w:cs="Times New Roman"/>
          <w:b/>
          <w:bCs/>
          <w:kern w:val="0"/>
          <w:sz w:val="27"/>
          <w:szCs w:val="27"/>
          <w:lang w:val="de-DE" w:eastAsia="es-ES"/>
          <w14:ligatures w14:val="none"/>
        </w:rPr>
        <w:t>Kapitel 2</w:t>
      </w:r>
      <w:r>
        <w:rPr>
          <w:rFonts w:ascii="Candara" w:eastAsia="Times New Roman" w:hAnsi="Candara" w:cs="Times New Roman"/>
          <w:b/>
          <w:bCs/>
          <w:kern w:val="0"/>
          <w:sz w:val="27"/>
          <w:szCs w:val="27"/>
          <w:lang w:val="de-DE" w:eastAsia="es-ES"/>
          <w14:ligatures w14:val="none"/>
        </w:rPr>
        <w:t>5</w:t>
      </w:r>
      <w:r w:rsidRPr="00101CE4">
        <w:rPr>
          <w:rFonts w:ascii="Candara" w:eastAsia="Times New Roman" w:hAnsi="Candara" w:cs="Times New Roman"/>
          <w:b/>
          <w:bCs/>
          <w:kern w:val="0"/>
          <w:sz w:val="27"/>
          <w:szCs w:val="27"/>
          <w:lang w:val="de-DE" w:eastAsia="es-ES"/>
          <w14:ligatures w14:val="none"/>
        </w:rPr>
        <w:t xml:space="preserve"> — </w:t>
      </w:r>
      <w:r>
        <w:rPr>
          <w:rFonts w:ascii="Candara" w:eastAsia="Times New Roman" w:hAnsi="Candara" w:cs="Times New Roman"/>
          <w:b/>
          <w:bCs/>
          <w:kern w:val="0"/>
          <w:sz w:val="27"/>
          <w:szCs w:val="27"/>
          <w:lang w:val="de-DE" w:eastAsia="es-ES"/>
          <w14:ligatures w14:val="none"/>
        </w:rPr>
        <w:t>Gottes Gesetz ist unveränderlich</w:t>
      </w:r>
    </w:p>
    <w:p w14:paraId="07D717C2" w14:textId="15D0E576" w:rsidR="00F421CF" w:rsidRPr="00F421CF" w:rsidRDefault="00F421CF" w:rsidP="00635F4D">
      <w:pPr>
        <w:spacing w:before="100" w:beforeAutospacing="1" w:after="100" w:afterAutospacing="1" w:line="240" w:lineRule="auto"/>
        <w:outlineLvl w:val="2"/>
        <w:rPr>
          <w:rFonts w:ascii="Candara" w:eastAsia="Times New Roman" w:hAnsi="Candara" w:cs="Times New Roman"/>
          <w:kern w:val="0"/>
          <w:sz w:val="24"/>
          <w:szCs w:val="24"/>
          <w:lang w:val="de-DE" w:eastAsia="es-ES"/>
          <w14:ligatures w14:val="none"/>
        </w:rPr>
      </w:pPr>
      <w:r w:rsidRPr="00F421CF">
        <w:rPr>
          <w:rFonts w:ascii="Candara" w:eastAsia="Times New Roman" w:hAnsi="Candara" w:cs="Times New Roman"/>
          <w:kern w:val="0"/>
          <w:sz w:val="24"/>
          <w:szCs w:val="24"/>
          <w:lang w:val="de-DE" w:eastAsia="es-ES"/>
          <w14:ligatures w14:val="none"/>
        </w:rPr>
        <w:t>1. Was wird laut Johannes zu sehen sein, wenn der Tempel Gottes im Himmel geöffnet wird? Auf welche Zeit muss dies zutreffen? Wie hat die Annahme des Sabbats durch die wahrheitssuchenden Adventisten diese Vorhersage erfüllt? 433:1-434:3 [495:1-497:1]</w:t>
      </w:r>
    </w:p>
    <w:p w14:paraId="65A225B8" w14:textId="4C6EE02C" w:rsidR="00F421CF" w:rsidRPr="00F421CF" w:rsidRDefault="00F421CF" w:rsidP="00F421CF">
      <w:pPr>
        <w:spacing w:after="0" w:line="240" w:lineRule="auto"/>
        <w:rPr>
          <w:rFonts w:ascii="Candara" w:eastAsia="Times New Roman" w:hAnsi="Candara" w:cs="Times New Roman"/>
          <w:kern w:val="0"/>
          <w:sz w:val="24"/>
          <w:szCs w:val="24"/>
          <w:lang w:val="de-DE" w:eastAsia="es-ES"/>
          <w14:ligatures w14:val="none"/>
        </w:rPr>
      </w:pPr>
      <w:r w:rsidRPr="00F421CF">
        <w:rPr>
          <w:rFonts w:ascii="Candara" w:eastAsia="Times New Roman" w:hAnsi="Candara" w:cs="Times New Roman"/>
          <w:kern w:val="0"/>
          <w:sz w:val="24"/>
          <w:szCs w:val="24"/>
          <w:lang w:val="de-DE" w:eastAsia="es-ES"/>
          <w14:ligatures w14:val="none"/>
        </w:rPr>
        <w:t>2. Welcher Grund steckt hinter dem Widerstand gegen die Wahrheit, die das Wirken Christi im Allerheiligsten offenbarte? 435:1 [697:2]</w:t>
      </w:r>
    </w:p>
    <w:p w14:paraId="1AE7D5EA" w14:textId="77777777" w:rsidR="00F421CF" w:rsidRPr="00F421CF" w:rsidRDefault="00F421CF" w:rsidP="00101CE4">
      <w:pPr>
        <w:spacing w:after="0" w:line="240" w:lineRule="auto"/>
        <w:rPr>
          <w:rFonts w:ascii="Candara" w:eastAsia="Times New Roman" w:hAnsi="Candara" w:cs="Times New Roman"/>
          <w:kern w:val="0"/>
          <w:sz w:val="24"/>
          <w:szCs w:val="24"/>
          <w:lang w:val="de-DE" w:eastAsia="es-ES"/>
          <w14:ligatures w14:val="none"/>
        </w:rPr>
      </w:pPr>
    </w:p>
    <w:p w14:paraId="635EFEB6" w14:textId="5365A632" w:rsidR="00101CE4" w:rsidRDefault="00F421CF" w:rsidP="00101CE4">
      <w:pPr>
        <w:spacing w:after="0" w:line="240" w:lineRule="auto"/>
        <w:rPr>
          <w:rFonts w:ascii="Candara" w:eastAsia="Times New Roman" w:hAnsi="Candara" w:cs="Times New Roman"/>
          <w:kern w:val="0"/>
          <w:sz w:val="24"/>
          <w:szCs w:val="24"/>
          <w:lang w:val="de-DE" w:eastAsia="es-ES"/>
          <w14:ligatures w14:val="none"/>
        </w:rPr>
      </w:pPr>
      <w:r w:rsidRPr="00F421CF">
        <w:rPr>
          <w:rFonts w:ascii="Candara" w:eastAsia="Times New Roman" w:hAnsi="Candara" w:cs="Times New Roman"/>
          <w:kern w:val="0"/>
          <w:sz w:val="24"/>
          <w:szCs w:val="24"/>
          <w:lang w:val="de-DE" w:eastAsia="es-ES"/>
          <w14:ligatures w14:val="none"/>
        </w:rPr>
        <w:t>3. Was sind die Merkmale des Volkes, das durch die dreifache Engelsbotschaft in Offenbarung 14 auf das Kommen Christi vorbereitet wird? Woran erkennt man, dass die erste Engelsbotschaft ein Aufruf ist, Gottes Gebote zu halten? Welches Gebot hebt Gott als den Schöpfer hervor? Wie hätte die allgemeine Einhaltung des Sabbats die Welt vor Götzendienst und Atheismus bewahren können? 435:2-437:2 [498:1-499:2]</w:t>
      </w:r>
    </w:p>
    <w:p w14:paraId="574B811F" w14:textId="77777777" w:rsidR="00F421CF" w:rsidRDefault="00F421CF" w:rsidP="00101CE4">
      <w:pPr>
        <w:spacing w:after="0" w:line="240" w:lineRule="auto"/>
        <w:rPr>
          <w:rFonts w:ascii="Candara" w:eastAsia="Times New Roman" w:hAnsi="Candara" w:cs="Times New Roman"/>
          <w:kern w:val="0"/>
          <w:sz w:val="24"/>
          <w:szCs w:val="24"/>
          <w:lang w:val="de-DE" w:eastAsia="es-ES"/>
          <w14:ligatures w14:val="none"/>
        </w:rPr>
      </w:pPr>
    </w:p>
    <w:p w14:paraId="10412954" w14:textId="1494C592" w:rsidR="00F421CF" w:rsidRPr="00F421CF" w:rsidRDefault="00F421CF" w:rsidP="00101CE4">
      <w:pPr>
        <w:spacing w:after="0" w:line="240" w:lineRule="auto"/>
        <w:rPr>
          <w:rFonts w:ascii="Candara" w:eastAsia="Times New Roman" w:hAnsi="Candara" w:cs="Times New Roman"/>
          <w:kern w:val="0"/>
          <w:sz w:val="24"/>
          <w:szCs w:val="24"/>
          <w:lang w:val="de-DE" w:eastAsia="es-ES"/>
          <w14:ligatures w14:val="none"/>
        </w:rPr>
      </w:pPr>
      <w:r w:rsidRPr="00F421CF">
        <w:rPr>
          <w:rFonts w:ascii="Candara" w:eastAsia="Times New Roman" w:hAnsi="Candara" w:cs="Times New Roman"/>
          <w:kern w:val="0"/>
          <w:sz w:val="24"/>
          <w:szCs w:val="24"/>
          <w:lang w:val="de-DE" w:eastAsia="es-ES"/>
          <w14:ligatures w14:val="none"/>
        </w:rPr>
        <w:t>4. Was wird durch den Drachen in Offenbarung 12 symbolisiert? Das leopardenartige Tier aus Kapitel 13? An welcher Stelle wird das lammähnliche Tier eingeführt? Durch welche zwei Merkmale unterscheidet sich dieses Tier von den vorangegangenen und den von Daniel geschauten Tieren? 438:2-440:1 [500:3-502:2]</w:t>
      </w:r>
    </w:p>
    <w:p w14:paraId="1B961ED6" w14:textId="77777777" w:rsidR="00101CE4" w:rsidRPr="00F421CF" w:rsidRDefault="00101CE4" w:rsidP="00101CE4">
      <w:pPr>
        <w:spacing w:after="0" w:line="240" w:lineRule="auto"/>
        <w:rPr>
          <w:rFonts w:ascii="Candara" w:eastAsia="Times New Roman" w:hAnsi="Candara" w:cs="Times New Roman"/>
          <w:kern w:val="0"/>
          <w:sz w:val="24"/>
          <w:szCs w:val="24"/>
          <w:lang w:val="de-DE" w:eastAsia="es-ES"/>
          <w14:ligatures w14:val="none"/>
        </w:rPr>
      </w:pPr>
    </w:p>
    <w:p w14:paraId="02914061" w14:textId="77777777" w:rsidR="004F4B30" w:rsidRPr="004F4B30" w:rsidRDefault="004F4B30" w:rsidP="004F4B30">
      <w:pPr>
        <w:spacing w:after="0" w:line="240" w:lineRule="auto"/>
        <w:rPr>
          <w:rFonts w:ascii="Candara" w:eastAsia="Times New Roman" w:hAnsi="Candara" w:cs="Times New Roman"/>
          <w:kern w:val="0"/>
          <w:sz w:val="24"/>
          <w:szCs w:val="24"/>
          <w:lang w:val="de-DE" w:eastAsia="es-ES"/>
          <w14:ligatures w14:val="none"/>
        </w:rPr>
      </w:pPr>
      <w:r w:rsidRPr="004F4B30">
        <w:rPr>
          <w:rFonts w:ascii="Candara" w:eastAsia="Times New Roman" w:hAnsi="Candara" w:cs="Times New Roman"/>
          <w:kern w:val="0"/>
          <w:sz w:val="24"/>
          <w:szCs w:val="24"/>
          <w:lang w:val="de-DE" w:eastAsia="es-ES"/>
          <w14:ligatures w14:val="none"/>
        </w:rPr>
        <w:t>5. Wie werden die Vereinigten Staaten durch (1) die Zeit, (2) die Art ihrer Entstehung, (3) ihren Standort, (4) die beiden Hörner gekennzeichnet? 440:2-441:1 [502:3-503:1]</w:t>
      </w:r>
    </w:p>
    <w:p w14:paraId="195F7FDD" w14:textId="77777777" w:rsidR="004F4B30" w:rsidRPr="004F4B30" w:rsidRDefault="004F4B30" w:rsidP="004F4B30">
      <w:pPr>
        <w:spacing w:after="0" w:line="240" w:lineRule="auto"/>
        <w:rPr>
          <w:rFonts w:ascii="Candara" w:eastAsia="Times New Roman" w:hAnsi="Candara" w:cs="Times New Roman"/>
          <w:kern w:val="0"/>
          <w:sz w:val="24"/>
          <w:szCs w:val="24"/>
          <w:lang w:val="de-DE" w:eastAsia="es-ES"/>
          <w14:ligatures w14:val="none"/>
        </w:rPr>
      </w:pPr>
    </w:p>
    <w:p w14:paraId="7FB904B8" w14:textId="4C57E92F" w:rsidR="004F4B30" w:rsidRPr="004F4B30" w:rsidRDefault="004F4B30" w:rsidP="004F4B30">
      <w:pPr>
        <w:spacing w:after="0" w:line="240" w:lineRule="auto"/>
        <w:rPr>
          <w:rFonts w:ascii="Candara" w:eastAsia="Times New Roman" w:hAnsi="Candara" w:cs="Times New Roman"/>
          <w:kern w:val="0"/>
          <w:sz w:val="24"/>
          <w:szCs w:val="24"/>
          <w:lang w:val="de-DE" w:eastAsia="es-ES"/>
          <w14:ligatures w14:val="none"/>
        </w:rPr>
      </w:pPr>
      <w:r w:rsidRPr="004F4B30">
        <w:rPr>
          <w:rFonts w:ascii="Candara" w:eastAsia="Times New Roman" w:hAnsi="Candara" w:cs="Times New Roman"/>
          <w:kern w:val="0"/>
          <w:sz w:val="24"/>
          <w:szCs w:val="24"/>
          <w:lang w:val="de-DE" w:eastAsia="es-ES"/>
          <w14:ligatures w14:val="none"/>
        </w:rPr>
        <w:t>6. Welcher auffällige Unterschied ist zwischen dem Aussehen des Tieres, als es heraufkam, und seinen späteren Äußerungen zu erkennen? Was wird damit über die Rolle der Vereinigten Staaten in der Endzeit ausgesagt? Vergleiche Offenbarung 5:12 und 12:9. 441:2-443:1 [505:1-506:1]</w:t>
      </w:r>
      <w:r w:rsidR="002A54B6">
        <w:rPr>
          <w:rFonts w:ascii="Candara" w:eastAsia="Times New Roman" w:hAnsi="Candara" w:cs="Times New Roman"/>
          <w:kern w:val="0"/>
          <w:sz w:val="24"/>
          <w:szCs w:val="24"/>
          <w:lang w:val="de-DE" w:eastAsia="es-ES"/>
          <w14:ligatures w14:val="none"/>
        </w:rPr>
        <w:br/>
      </w:r>
    </w:p>
    <w:p w14:paraId="5B464423" w14:textId="77777777" w:rsidR="004F4B30" w:rsidRPr="004F4B30" w:rsidRDefault="004F4B30" w:rsidP="004F4B30">
      <w:pPr>
        <w:spacing w:after="0" w:line="240" w:lineRule="auto"/>
        <w:rPr>
          <w:rFonts w:ascii="Candara" w:eastAsia="Times New Roman" w:hAnsi="Candara" w:cs="Times New Roman"/>
          <w:kern w:val="0"/>
          <w:sz w:val="24"/>
          <w:szCs w:val="24"/>
          <w:lang w:val="de-DE" w:eastAsia="es-ES"/>
          <w14:ligatures w14:val="none"/>
        </w:rPr>
      </w:pPr>
      <w:r w:rsidRPr="004F4B30">
        <w:rPr>
          <w:rFonts w:ascii="Candara" w:eastAsia="Times New Roman" w:hAnsi="Candara" w:cs="Times New Roman"/>
          <w:kern w:val="0"/>
          <w:sz w:val="24"/>
          <w:szCs w:val="24"/>
          <w:lang w:val="de-DE" w:eastAsia="es-ES"/>
          <w14:ligatures w14:val="none"/>
        </w:rPr>
        <w:lastRenderedPageBreak/>
        <w:t>7. Was veranlasste die frühe Kirche dazu, die Unterstützung der weltlichen Macht zu suchen? Welche Kirche wurde auf diese Weise gebildet, und wie nutzte sie die weltliche Macht? 443:2-4 [506:2-4]</w:t>
      </w:r>
    </w:p>
    <w:p w14:paraId="31B0D2D9" w14:textId="77777777" w:rsidR="004F4B30" w:rsidRPr="004F4B30" w:rsidRDefault="004F4B30" w:rsidP="004F4B30">
      <w:pPr>
        <w:spacing w:after="0" w:line="240" w:lineRule="auto"/>
        <w:rPr>
          <w:rFonts w:ascii="Candara" w:eastAsia="Times New Roman" w:hAnsi="Candara" w:cs="Times New Roman"/>
          <w:kern w:val="0"/>
          <w:sz w:val="24"/>
          <w:szCs w:val="24"/>
          <w:lang w:val="de-DE" w:eastAsia="es-ES"/>
          <w14:ligatures w14:val="none"/>
        </w:rPr>
      </w:pPr>
    </w:p>
    <w:p w14:paraId="7F3E2DA4" w14:textId="6795AA64" w:rsidR="00101CE4" w:rsidRPr="00F421CF" w:rsidRDefault="004F4B30" w:rsidP="004F4B30">
      <w:pPr>
        <w:spacing w:after="0" w:line="240" w:lineRule="auto"/>
        <w:rPr>
          <w:rFonts w:ascii="Candara" w:eastAsia="Times New Roman" w:hAnsi="Candara" w:cs="Times New Roman"/>
          <w:kern w:val="0"/>
          <w:sz w:val="24"/>
          <w:szCs w:val="24"/>
          <w:lang w:val="de-DE" w:eastAsia="es-ES"/>
          <w14:ligatures w14:val="none"/>
        </w:rPr>
      </w:pPr>
      <w:r w:rsidRPr="004F4B30">
        <w:rPr>
          <w:rFonts w:ascii="Candara" w:eastAsia="Times New Roman" w:hAnsi="Candara" w:cs="Times New Roman"/>
          <w:kern w:val="0"/>
          <w:sz w:val="24"/>
          <w:szCs w:val="24"/>
          <w:lang w:val="de-DE" w:eastAsia="es-ES"/>
          <w14:ligatures w14:val="none"/>
        </w:rPr>
        <w:t>8. Welche frühen Voraussetzungen gingen der Vereinigung von Kirche und Staat voraus? Welche Bibelstellen weisen darauf hin, dass ähnliche Bedingungen in den heutigen Kirchen zu ähnlichen Ergebnissen führen werden? 443:5-444:1 [506:5-507:1]</w:t>
      </w:r>
    </w:p>
    <w:p w14:paraId="6CE72F66" w14:textId="77777777" w:rsidR="00101CE4" w:rsidRPr="00F421CF" w:rsidRDefault="00101CE4" w:rsidP="00101CE4">
      <w:pPr>
        <w:spacing w:after="0" w:line="240" w:lineRule="auto"/>
        <w:rPr>
          <w:rFonts w:ascii="Candara" w:eastAsia="Times New Roman" w:hAnsi="Candara" w:cs="Times New Roman"/>
          <w:kern w:val="0"/>
          <w:sz w:val="24"/>
          <w:szCs w:val="24"/>
          <w:lang w:val="de-DE" w:eastAsia="es-ES"/>
          <w14:ligatures w14:val="none"/>
        </w:rPr>
      </w:pPr>
    </w:p>
    <w:p w14:paraId="155FC920" w14:textId="77777777" w:rsidR="00F36C7F" w:rsidRPr="00F36C7F" w:rsidRDefault="00F36C7F" w:rsidP="00F36C7F">
      <w:pPr>
        <w:spacing w:after="0" w:line="240" w:lineRule="auto"/>
        <w:rPr>
          <w:rFonts w:ascii="Candara" w:eastAsia="Times New Roman" w:hAnsi="Candara" w:cs="Times New Roman"/>
          <w:kern w:val="0"/>
          <w:sz w:val="24"/>
          <w:szCs w:val="24"/>
          <w:lang w:val="de-DE" w:eastAsia="es-ES"/>
          <w14:ligatures w14:val="none"/>
        </w:rPr>
      </w:pPr>
      <w:r w:rsidRPr="00F36C7F">
        <w:rPr>
          <w:rFonts w:ascii="Candara" w:eastAsia="Times New Roman" w:hAnsi="Candara" w:cs="Times New Roman"/>
          <w:kern w:val="0"/>
          <w:sz w:val="24"/>
          <w:szCs w:val="24"/>
          <w:lang w:val="de-DE" w:eastAsia="es-ES"/>
          <w14:ligatures w14:val="none"/>
        </w:rPr>
        <w:t>9. Unter welchen Bedingungen können sich die verschiedenen protestantischen Kirchen zusammenschließen, um den Staat zu veranlassen, in ihrem Namen Gesetze zu erlassen? Wenn der Staat ihren Forderungen nachgibt, was wird das Ergebnis sein? 444:2-445:1 [507:2-508:1]</w:t>
      </w:r>
    </w:p>
    <w:p w14:paraId="16B38288" w14:textId="77777777" w:rsidR="00F36C7F" w:rsidRPr="00F36C7F" w:rsidRDefault="00F36C7F" w:rsidP="00F36C7F">
      <w:pPr>
        <w:spacing w:after="0" w:line="240" w:lineRule="auto"/>
        <w:rPr>
          <w:rFonts w:ascii="Candara" w:eastAsia="Times New Roman" w:hAnsi="Candara" w:cs="Times New Roman"/>
          <w:kern w:val="0"/>
          <w:sz w:val="24"/>
          <w:szCs w:val="24"/>
          <w:lang w:val="de-DE" w:eastAsia="es-ES"/>
          <w14:ligatures w14:val="none"/>
        </w:rPr>
      </w:pPr>
    </w:p>
    <w:p w14:paraId="07713756" w14:textId="7FA34DD4" w:rsidR="000378A0" w:rsidRDefault="00F36C7F" w:rsidP="00F36C7F">
      <w:pPr>
        <w:spacing w:after="0" w:line="240" w:lineRule="auto"/>
        <w:rPr>
          <w:rFonts w:ascii="Candara" w:eastAsia="Times New Roman" w:hAnsi="Candara" w:cs="Times New Roman"/>
          <w:kern w:val="0"/>
          <w:sz w:val="24"/>
          <w:szCs w:val="24"/>
          <w:lang w:val="de-DE" w:eastAsia="es-ES"/>
          <w14:ligatures w14:val="none"/>
        </w:rPr>
      </w:pPr>
      <w:r w:rsidRPr="00F36C7F">
        <w:rPr>
          <w:rFonts w:ascii="Candara" w:eastAsia="Times New Roman" w:hAnsi="Candara" w:cs="Times New Roman"/>
          <w:kern w:val="0"/>
          <w:sz w:val="24"/>
          <w:szCs w:val="24"/>
          <w:lang w:val="de-DE" w:eastAsia="es-ES"/>
          <w14:ligatures w14:val="none"/>
        </w:rPr>
        <w:t>10. Worin zeigt sich, dass die Botschaft des dritten Engels eine Warnung davor ist, dem nachzugeben, was von dem „Tier“ oder seinem „Bild“ verlangt wird? Wie wird deutlich, dass diese Forderung im Widerspruch zu den Geboten Gottes steht? 445:2-446:1 [508:2-509:3]</w:t>
      </w:r>
    </w:p>
    <w:p w14:paraId="3421072B" w14:textId="77777777" w:rsidR="00F36C7F" w:rsidRDefault="00F36C7F" w:rsidP="006A17C8">
      <w:pPr>
        <w:spacing w:after="0" w:line="240" w:lineRule="auto"/>
        <w:rPr>
          <w:rFonts w:ascii="Candara" w:eastAsia="Times New Roman" w:hAnsi="Candara" w:cs="Times New Roman"/>
          <w:kern w:val="0"/>
          <w:sz w:val="24"/>
          <w:szCs w:val="24"/>
          <w:lang w:val="de-DE" w:eastAsia="es-ES"/>
          <w14:ligatures w14:val="none"/>
        </w:rPr>
      </w:pPr>
    </w:p>
    <w:p w14:paraId="2CDD2871" w14:textId="77777777" w:rsidR="00164C55" w:rsidRPr="00164C55" w:rsidRDefault="00164C55" w:rsidP="00164C55">
      <w:pPr>
        <w:spacing w:after="0" w:line="240" w:lineRule="auto"/>
        <w:rPr>
          <w:rFonts w:ascii="Candara" w:eastAsia="Times New Roman" w:hAnsi="Candara" w:cs="Times New Roman"/>
          <w:kern w:val="0"/>
          <w:sz w:val="24"/>
          <w:szCs w:val="24"/>
          <w:lang w:val="de-DE" w:eastAsia="es-ES"/>
          <w14:ligatures w14:val="none"/>
        </w:rPr>
      </w:pPr>
      <w:r w:rsidRPr="00164C55">
        <w:rPr>
          <w:rFonts w:ascii="Candara" w:eastAsia="Times New Roman" w:hAnsi="Candara" w:cs="Times New Roman"/>
          <w:kern w:val="0"/>
          <w:sz w:val="24"/>
          <w:szCs w:val="24"/>
          <w:lang w:val="de-DE" w:eastAsia="es-ES"/>
          <w14:ligatures w14:val="none"/>
        </w:rPr>
        <w:t>11. Welches Gebot wurde vorsätzlich und mit Absicht geändert? Warum ist dieses Gebot im Lichte der ersten Engelsbotschaft von entscheidender Bedeutung? 446:1-3 [509:1-3]</w:t>
      </w:r>
    </w:p>
    <w:p w14:paraId="3B65347E" w14:textId="77777777" w:rsidR="00164C55" w:rsidRPr="00164C55" w:rsidRDefault="00164C55" w:rsidP="00164C55">
      <w:pPr>
        <w:spacing w:after="0" w:line="240" w:lineRule="auto"/>
        <w:rPr>
          <w:rFonts w:ascii="Candara" w:eastAsia="Times New Roman" w:hAnsi="Candara" w:cs="Times New Roman"/>
          <w:kern w:val="0"/>
          <w:sz w:val="24"/>
          <w:szCs w:val="24"/>
          <w:lang w:val="de-DE" w:eastAsia="es-ES"/>
          <w14:ligatures w14:val="none"/>
        </w:rPr>
      </w:pPr>
    </w:p>
    <w:p w14:paraId="349B9D84" w14:textId="77777777" w:rsidR="00164C55" w:rsidRPr="00164C55" w:rsidRDefault="00164C55" w:rsidP="00164C55">
      <w:pPr>
        <w:spacing w:after="0" w:line="240" w:lineRule="auto"/>
        <w:rPr>
          <w:rFonts w:ascii="Candara" w:eastAsia="Times New Roman" w:hAnsi="Candara" w:cs="Times New Roman"/>
          <w:kern w:val="0"/>
          <w:sz w:val="24"/>
          <w:szCs w:val="24"/>
          <w:lang w:val="de-DE" w:eastAsia="es-ES"/>
          <w14:ligatures w14:val="none"/>
        </w:rPr>
      </w:pPr>
      <w:r w:rsidRPr="00164C55">
        <w:rPr>
          <w:rFonts w:ascii="Candara" w:eastAsia="Times New Roman" w:hAnsi="Candara" w:cs="Times New Roman"/>
          <w:kern w:val="0"/>
          <w:sz w:val="24"/>
          <w:szCs w:val="24"/>
          <w:lang w:val="de-DE" w:eastAsia="es-ES"/>
          <w14:ligatures w14:val="none"/>
        </w:rPr>
        <w:t>12. Welche Worte Christi widerlegen die Behauptung, er habe den Sabbat verändert? Welchen Anspruch erhebt die katholische Kirche in Bezug auf die Änderung, und wie sehen ihre Mitglieder die protestantische Annahme dieser Änderung? 447:1-448:3 [510:1-512:1]</w:t>
      </w:r>
    </w:p>
    <w:p w14:paraId="50F69F54" w14:textId="77777777" w:rsidR="00164C55" w:rsidRPr="00164C55" w:rsidRDefault="00164C55" w:rsidP="00164C55">
      <w:pPr>
        <w:spacing w:after="0" w:line="240" w:lineRule="auto"/>
        <w:rPr>
          <w:rFonts w:ascii="Candara" w:eastAsia="Times New Roman" w:hAnsi="Candara" w:cs="Times New Roman"/>
          <w:kern w:val="0"/>
          <w:sz w:val="24"/>
          <w:szCs w:val="24"/>
          <w:lang w:val="de-DE" w:eastAsia="es-ES"/>
          <w14:ligatures w14:val="none"/>
        </w:rPr>
      </w:pPr>
    </w:p>
    <w:p w14:paraId="588A10F5" w14:textId="204B3335" w:rsidR="00F36C7F" w:rsidRDefault="00164C55" w:rsidP="00164C55">
      <w:pPr>
        <w:spacing w:after="0" w:line="240" w:lineRule="auto"/>
        <w:rPr>
          <w:rFonts w:ascii="Candara" w:eastAsia="Times New Roman" w:hAnsi="Candara" w:cs="Times New Roman"/>
          <w:kern w:val="0"/>
          <w:sz w:val="24"/>
          <w:szCs w:val="24"/>
          <w:lang w:val="de-DE" w:eastAsia="es-ES"/>
          <w14:ligatures w14:val="none"/>
        </w:rPr>
      </w:pPr>
      <w:r w:rsidRPr="00164C55">
        <w:rPr>
          <w:rFonts w:ascii="Candara" w:eastAsia="Times New Roman" w:hAnsi="Candara" w:cs="Times New Roman"/>
          <w:kern w:val="0"/>
          <w:sz w:val="24"/>
          <w:szCs w:val="24"/>
          <w:lang w:val="de-DE" w:eastAsia="es-ES"/>
          <w14:ligatures w14:val="none"/>
        </w:rPr>
        <w:t>13. Wann erst und unter welchen Umständen werden die Menschen „das Malzeichen des Tieres“ annehmen? Kann es in der Endphase eine neutrale Position geben? 449:1-450:1 [512:2-513:2]</w:t>
      </w:r>
    </w:p>
    <w:p w14:paraId="171878BA" w14:textId="77777777" w:rsidR="00635F4D" w:rsidRDefault="00635F4D" w:rsidP="00164C55">
      <w:pPr>
        <w:spacing w:after="0" w:line="240" w:lineRule="auto"/>
        <w:rPr>
          <w:rFonts w:ascii="Candara" w:eastAsia="Times New Roman" w:hAnsi="Candara" w:cs="Times New Roman"/>
          <w:kern w:val="0"/>
          <w:sz w:val="24"/>
          <w:szCs w:val="24"/>
          <w:lang w:val="de-DE" w:eastAsia="es-ES"/>
          <w14:ligatures w14:val="none"/>
        </w:rPr>
      </w:pPr>
    </w:p>
    <w:p w14:paraId="7A720C7C" w14:textId="20DC3F5B" w:rsidR="00273D49" w:rsidRPr="00273D49" w:rsidRDefault="007379EB" w:rsidP="00CE7B42">
      <w:pPr>
        <w:spacing w:before="100" w:beforeAutospacing="1" w:after="100" w:afterAutospacing="1" w:line="240" w:lineRule="auto"/>
        <w:outlineLvl w:val="2"/>
        <w:rPr>
          <w:rFonts w:ascii="Candara" w:eastAsia="Times New Roman" w:hAnsi="Candara" w:cs="Times New Roman"/>
          <w:kern w:val="0"/>
          <w:sz w:val="24"/>
          <w:szCs w:val="24"/>
          <w:lang w:val="de-DE" w:eastAsia="es-ES"/>
          <w14:ligatures w14:val="none"/>
        </w:rPr>
      </w:pPr>
      <w:r w:rsidRPr="00101CE4">
        <w:rPr>
          <w:rFonts w:ascii="Candara" w:eastAsia="Times New Roman" w:hAnsi="Candara" w:cs="Times New Roman"/>
          <w:b/>
          <w:bCs/>
          <w:kern w:val="0"/>
          <w:sz w:val="27"/>
          <w:szCs w:val="27"/>
          <w:lang w:val="de-DE" w:eastAsia="es-ES"/>
          <w14:ligatures w14:val="none"/>
        </w:rPr>
        <w:t>Kapitel 2</w:t>
      </w:r>
      <w:r>
        <w:rPr>
          <w:rFonts w:ascii="Candara" w:eastAsia="Times New Roman" w:hAnsi="Candara" w:cs="Times New Roman"/>
          <w:b/>
          <w:bCs/>
          <w:kern w:val="0"/>
          <w:sz w:val="27"/>
          <w:szCs w:val="27"/>
          <w:lang w:val="de-DE" w:eastAsia="es-ES"/>
          <w14:ligatures w14:val="none"/>
        </w:rPr>
        <w:t>9</w:t>
      </w:r>
      <w:r w:rsidRPr="00101CE4">
        <w:rPr>
          <w:rFonts w:ascii="Candara" w:eastAsia="Times New Roman" w:hAnsi="Candara" w:cs="Times New Roman"/>
          <w:b/>
          <w:bCs/>
          <w:kern w:val="0"/>
          <w:sz w:val="27"/>
          <w:szCs w:val="27"/>
          <w:lang w:val="de-DE" w:eastAsia="es-ES"/>
          <w14:ligatures w14:val="none"/>
        </w:rPr>
        <w:t xml:space="preserve"> — </w:t>
      </w:r>
      <w:r>
        <w:rPr>
          <w:rFonts w:ascii="Candara" w:eastAsia="Times New Roman" w:hAnsi="Candara" w:cs="Times New Roman"/>
          <w:b/>
          <w:bCs/>
          <w:kern w:val="0"/>
          <w:sz w:val="27"/>
          <w:szCs w:val="27"/>
          <w:lang w:val="de-DE" w:eastAsia="es-ES"/>
          <w14:ligatures w14:val="none"/>
        </w:rPr>
        <w:t>Der Ursprung des Bösen</w:t>
      </w:r>
      <w:r w:rsidR="00635F4D">
        <w:rPr>
          <w:rFonts w:ascii="Candara" w:eastAsia="Times New Roman" w:hAnsi="Candara" w:cs="Times New Roman"/>
          <w:b/>
          <w:bCs/>
          <w:kern w:val="0"/>
          <w:sz w:val="27"/>
          <w:szCs w:val="27"/>
          <w:lang w:val="de-DE" w:eastAsia="es-ES"/>
          <w14:ligatures w14:val="none"/>
        </w:rPr>
        <w:br/>
      </w:r>
      <w:r w:rsidR="00CE7B42">
        <w:rPr>
          <w:rFonts w:ascii="Candara" w:eastAsia="Times New Roman" w:hAnsi="Candara" w:cs="Times New Roman"/>
          <w:b/>
          <w:bCs/>
          <w:kern w:val="0"/>
          <w:sz w:val="27"/>
          <w:szCs w:val="27"/>
          <w:lang w:val="de-DE" w:eastAsia="es-ES"/>
          <w14:ligatures w14:val="none"/>
        </w:rPr>
        <w:br/>
      </w:r>
      <w:r w:rsidR="00273D49" w:rsidRPr="00273D49">
        <w:rPr>
          <w:rFonts w:ascii="Candara" w:eastAsia="Times New Roman" w:hAnsi="Candara" w:cs="Times New Roman"/>
          <w:kern w:val="0"/>
          <w:sz w:val="24"/>
          <w:szCs w:val="24"/>
          <w:lang w:val="de-DE" w:eastAsia="es-ES"/>
          <w14:ligatures w14:val="none"/>
        </w:rPr>
        <w:t>1. Welche Fragen über den Charakter Gottes wirft die Existenz von Sünde und Bösem auf? Was ist Sünde? Wie wird Gott vom Vorwurf der Verantwortung für ihre Existenz entlastet? 492:1, 2 [559:1-560:1]</w:t>
      </w:r>
    </w:p>
    <w:p w14:paraId="0455E14B" w14:textId="77777777" w:rsidR="00273D49" w:rsidRPr="00273D49" w:rsidRDefault="00273D49" w:rsidP="00273D49">
      <w:pPr>
        <w:spacing w:after="0" w:line="240" w:lineRule="auto"/>
        <w:rPr>
          <w:rFonts w:ascii="Candara" w:eastAsia="Times New Roman" w:hAnsi="Candara" w:cs="Times New Roman"/>
          <w:kern w:val="0"/>
          <w:sz w:val="24"/>
          <w:szCs w:val="24"/>
          <w:lang w:val="de-DE" w:eastAsia="es-ES"/>
          <w14:ligatures w14:val="none"/>
        </w:rPr>
      </w:pPr>
    </w:p>
    <w:p w14:paraId="6DB0B19E" w14:textId="77777777" w:rsidR="00273D49" w:rsidRPr="00273D49" w:rsidRDefault="00273D49" w:rsidP="00273D49">
      <w:pPr>
        <w:spacing w:after="0" w:line="240" w:lineRule="auto"/>
        <w:rPr>
          <w:rFonts w:ascii="Candara" w:eastAsia="Times New Roman" w:hAnsi="Candara" w:cs="Times New Roman"/>
          <w:kern w:val="0"/>
          <w:sz w:val="24"/>
          <w:szCs w:val="24"/>
          <w:lang w:val="de-DE" w:eastAsia="es-ES"/>
          <w14:ligatures w14:val="none"/>
        </w:rPr>
      </w:pPr>
      <w:r w:rsidRPr="00273D49">
        <w:rPr>
          <w:rFonts w:ascii="Candara" w:eastAsia="Times New Roman" w:hAnsi="Candara" w:cs="Times New Roman"/>
          <w:kern w:val="0"/>
          <w:sz w:val="24"/>
          <w:szCs w:val="24"/>
          <w:lang w:val="de-DE" w:eastAsia="es-ES"/>
          <w14:ligatures w14:val="none"/>
        </w:rPr>
        <w:t>2. Wovon hängen der anhaltende Friede, die Freude und das Glück des Universums ab? Welches Prinzip muss die Treue der geschaffenen Wesen bestimmen? 493:1, 2 [560:2, 3]</w:t>
      </w:r>
    </w:p>
    <w:p w14:paraId="2E9ADD28" w14:textId="77777777" w:rsidR="00273D49" w:rsidRPr="00273D49" w:rsidRDefault="00273D49" w:rsidP="00273D49">
      <w:pPr>
        <w:spacing w:after="0" w:line="240" w:lineRule="auto"/>
        <w:rPr>
          <w:rFonts w:ascii="Candara" w:eastAsia="Times New Roman" w:hAnsi="Candara" w:cs="Times New Roman"/>
          <w:kern w:val="0"/>
          <w:sz w:val="24"/>
          <w:szCs w:val="24"/>
          <w:lang w:val="de-DE" w:eastAsia="es-ES"/>
          <w14:ligatures w14:val="none"/>
        </w:rPr>
      </w:pPr>
    </w:p>
    <w:p w14:paraId="06230A99" w14:textId="77777777" w:rsidR="00273D49" w:rsidRPr="00273D49" w:rsidRDefault="00273D49" w:rsidP="00273D49">
      <w:pPr>
        <w:spacing w:after="0" w:line="240" w:lineRule="auto"/>
        <w:rPr>
          <w:rFonts w:ascii="Candara" w:eastAsia="Times New Roman" w:hAnsi="Candara" w:cs="Times New Roman"/>
          <w:kern w:val="0"/>
          <w:sz w:val="24"/>
          <w:szCs w:val="24"/>
          <w:lang w:val="de-DE" w:eastAsia="es-ES"/>
          <w14:ligatures w14:val="none"/>
        </w:rPr>
      </w:pPr>
      <w:r w:rsidRPr="00273D49">
        <w:rPr>
          <w:rFonts w:ascii="Candara" w:eastAsia="Times New Roman" w:hAnsi="Candara" w:cs="Times New Roman"/>
          <w:kern w:val="0"/>
          <w:sz w:val="24"/>
          <w:szCs w:val="24"/>
          <w:lang w:val="de-DE" w:eastAsia="es-ES"/>
          <w14:ligatures w14:val="none"/>
        </w:rPr>
        <w:t>3. Beschreibe die ursprüngliche Position desjenigen, bei dem die Sünde ihren Ursprung genommen hat. Wie begann seine Abtrünnigkeit? Wie weit ist er schließlich gegangen? Welche Anstrengungen wurden unternommen, um ihn zurückzugewinnen, und mit welchem Ergebnis? 493:3-494:2 [561:1-3]</w:t>
      </w:r>
    </w:p>
    <w:p w14:paraId="095A3281" w14:textId="77777777" w:rsidR="00273D49" w:rsidRPr="00273D49" w:rsidRDefault="00273D49" w:rsidP="00273D49">
      <w:pPr>
        <w:spacing w:after="0" w:line="240" w:lineRule="auto"/>
        <w:rPr>
          <w:rFonts w:ascii="Candara" w:eastAsia="Times New Roman" w:hAnsi="Candara" w:cs="Times New Roman"/>
          <w:kern w:val="0"/>
          <w:sz w:val="24"/>
          <w:szCs w:val="24"/>
          <w:lang w:val="de-DE" w:eastAsia="es-ES"/>
          <w14:ligatures w14:val="none"/>
        </w:rPr>
      </w:pPr>
    </w:p>
    <w:p w14:paraId="645024B3" w14:textId="77777777" w:rsidR="00273D49" w:rsidRPr="00273D49" w:rsidRDefault="00273D49" w:rsidP="00273D49">
      <w:pPr>
        <w:spacing w:after="0" w:line="240" w:lineRule="auto"/>
        <w:rPr>
          <w:rFonts w:ascii="Candara" w:eastAsia="Times New Roman" w:hAnsi="Candara" w:cs="Times New Roman"/>
          <w:kern w:val="0"/>
          <w:sz w:val="24"/>
          <w:szCs w:val="24"/>
          <w:lang w:val="de-DE" w:eastAsia="es-ES"/>
          <w14:ligatures w14:val="none"/>
        </w:rPr>
      </w:pPr>
      <w:r w:rsidRPr="00273D49">
        <w:rPr>
          <w:rFonts w:ascii="Candara" w:eastAsia="Times New Roman" w:hAnsi="Candara" w:cs="Times New Roman"/>
          <w:kern w:val="0"/>
          <w:sz w:val="24"/>
          <w:szCs w:val="24"/>
          <w:lang w:val="de-DE" w:eastAsia="es-ES"/>
          <w14:ligatures w14:val="none"/>
        </w:rPr>
        <w:t>4. Was waren Luzifers wahre Motive und Ziele? Wie wurden sie verschleiert, und durch welche falschen Darstellungen versuchte er, Sympathien für seine Bestrebungen zu gewinnen? 495:2, 3 [562:2, 3]</w:t>
      </w:r>
    </w:p>
    <w:p w14:paraId="719CDCD0" w14:textId="77777777" w:rsidR="00273D49" w:rsidRPr="00273D49" w:rsidRDefault="00273D49" w:rsidP="00273D49">
      <w:pPr>
        <w:spacing w:after="0" w:line="240" w:lineRule="auto"/>
        <w:rPr>
          <w:rFonts w:ascii="Candara" w:eastAsia="Times New Roman" w:hAnsi="Candara" w:cs="Times New Roman"/>
          <w:kern w:val="0"/>
          <w:sz w:val="24"/>
          <w:szCs w:val="24"/>
          <w:lang w:val="de-DE" w:eastAsia="es-ES"/>
          <w14:ligatures w14:val="none"/>
        </w:rPr>
      </w:pPr>
    </w:p>
    <w:p w14:paraId="29D00615" w14:textId="77777777" w:rsidR="00273D49" w:rsidRPr="00273D49" w:rsidRDefault="00273D49" w:rsidP="00273D49">
      <w:pPr>
        <w:spacing w:after="0" w:line="240" w:lineRule="auto"/>
        <w:rPr>
          <w:rFonts w:ascii="Candara" w:eastAsia="Times New Roman" w:hAnsi="Candara" w:cs="Times New Roman"/>
          <w:kern w:val="0"/>
          <w:sz w:val="24"/>
          <w:szCs w:val="24"/>
          <w:lang w:val="de-DE" w:eastAsia="es-ES"/>
          <w14:ligatures w14:val="none"/>
        </w:rPr>
      </w:pPr>
      <w:r w:rsidRPr="00273D49">
        <w:rPr>
          <w:rFonts w:ascii="Candara" w:eastAsia="Times New Roman" w:hAnsi="Candara" w:cs="Times New Roman"/>
          <w:kern w:val="0"/>
          <w:sz w:val="24"/>
          <w:szCs w:val="24"/>
          <w:lang w:val="de-DE" w:eastAsia="es-ES"/>
          <w14:ligatures w14:val="none"/>
        </w:rPr>
        <w:lastRenderedPageBreak/>
        <w:t>5. Welche Bewährungszeit wurde ihm gewährt, und welche Angebote wurden ihm gemacht? Wie weit ist er gegangen, nachdem er sich voll und ganz der Rebellion verschrieben hatte, um seinen bösartigen Weg zu rechtfertigen? 495:3-496:1 [562:1, 2]</w:t>
      </w:r>
    </w:p>
    <w:p w14:paraId="2C862A79" w14:textId="77777777" w:rsidR="00273D49" w:rsidRPr="00273D49" w:rsidRDefault="00273D49" w:rsidP="00273D49">
      <w:pPr>
        <w:spacing w:after="0" w:line="240" w:lineRule="auto"/>
        <w:rPr>
          <w:rFonts w:ascii="Candara" w:eastAsia="Times New Roman" w:hAnsi="Candara" w:cs="Times New Roman"/>
          <w:kern w:val="0"/>
          <w:sz w:val="24"/>
          <w:szCs w:val="24"/>
          <w:lang w:val="de-DE" w:eastAsia="es-ES"/>
          <w14:ligatures w14:val="none"/>
        </w:rPr>
      </w:pPr>
    </w:p>
    <w:p w14:paraId="33744B79" w14:textId="32182B71" w:rsidR="00164C55" w:rsidRPr="00F421CF" w:rsidRDefault="00273D49" w:rsidP="00273D49">
      <w:pPr>
        <w:spacing w:after="0" w:line="240" w:lineRule="auto"/>
        <w:rPr>
          <w:rFonts w:ascii="Candara" w:eastAsia="Times New Roman" w:hAnsi="Candara" w:cs="Times New Roman"/>
          <w:kern w:val="0"/>
          <w:sz w:val="24"/>
          <w:szCs w:val="24"/>
          <w:lang w:val="de-DE" w:eastAsia="es-ES"/>
          <w14:ligatures w14:val="none"/>
        </w:rPr>
      </w:pPr>
      <w:r w:rsidRPr="00273D49">
        <w:rPr>
          <w:rFonts w:ascii="Candara" w:eastAsia="Times New Roman" w:hAnsi="Candara" w:cs="Times New Roman"/>
          <w:kern w:val="0"/>
          <w:sz w:val="24"/>
          <w:szCs w:val="24"/>
          <w:lang w:val="de-DE" w:eastAsia="es-ES"/>
          <w14:ligatures w14:val="none"/>
        </w:rPr>
        <w:t>6. Warum ließ Gott zu, dass die Rebellion so lange ungehindert ihren Lauf nehmen durfte? 497:1-498:2 [564:1-565:2]</w:t>
      </w:r>
    </w:p>
    <w:p w14:paraId="38E8F27A" w14:textId="77777777" w:rsidR="000378A0" w:rsidRDefault="000378A0" w:rsidP="006A17C8">
      <w:pPr>
        <w:spacing w:after="0" w:line="240" w:lineRule="auto"/>
        <w:rPr>
          <w:rFonts w:ascii="Candara" w:eastAsia="Times New Roman" w:hAnsi="Candara" w:cs="Times New Roman"/>
          <w:kern w:val="0"/>
          <w:sz w:val="24"/>
          <w:szCs w:val="24"/>
          <w:lang w:val="de-DE" w:eastAsia="es-ES"/>
          <w14:ligatures w14:val="none"/>
        </w:rPr>
      </w:pPr>
    </w:p>
    <w:p w14:paraId="41D0E212" w14:textId="77777777" w:rsidR="00CD366F" w:rsidRPr="00CD366F" w:rsidRDefault="00CD366F" w:rsidP="00CD366F">
      <w:pPr>
        <w:spacing w:after="0" w:line="240" w:lineRule="auto"/>
        <w:rPr>
          <w:rFonts w:ascii="Candara" w:eastAsia="Times New Roman" w:hAnsi="Candara" w:cs="Times New Roman"/>
          <w:kern w:val="0"/>
          <w:sz w:val="24"/>
          <w:szCs w:val="24"/>
          <w:lang w:val="de-DE" w:eastAsia="es-ES"/>
          <w14:ligatures w14:val="none"/>
        </w:rPr>
      </w:pPr>
      <w:r w:rsidRPr="00CD366F">
        <w:rPr>
          <w:rFonts w:ascii="Candara" w:eastAsia="Times New Roman" w:hAnsi="Candara" w:cs="Times New Roman"/>
          <w:kern w:val="0"/>
          <w:sz w:val="24"/>
          <w:szCs w:val="24"/>
          <w:lang w:val="de-DE" w:eastAsia="es-ES"/>
          <w14:ligatures w14:val="none"/>
        </w:rPr>
        <w:t>7. Erkläre, wie Gottes Vorgehensweise gegen die Sünde ein ständiger Schutz gegen ihre Wiederholung sein soll. 498:3-499:1 [565:3-566:1]</w:t>
      </w:r>
    </w:p>
    <w:p w14:paraId="057D94C6" w14:textId="77777777" w:rsidR="00CD366F" w:rsidRPr="00CD366F" w:rsidRDefault="00CD366F" w:rsidP="00CD366F">
      <w:pPr>
        <w:spacing w:after="0" w:line="240" w:lineRule="auto"/>
        <w:rPr>
          <w:rFonts w:ascii="Candara" w:eastAsia="Times New Roman" w:hAnsi="Candara" w:cs="Times New Roman"/>
          <w:kern w:val="0"/>
          <w:sz w:val="24"/>
          <w:szCs w:val="24"/>
          <w:lang w:val="de-DE" w:eastAsia="es-ES"/>
          <w14:ligatures w14:val="none"/>
        </w:rPr>
      </w:pPr>
    </w:p>
    <w:p w14:paraId="3DC1274D" w14:textId="77777777" w:rsidR="00CD366F" w:rsidRPr="00CD366F" w:rsidRDefault="00CD366F" w:rsidP="00CD366F">
      <w:pPr>
        <w:spacing w:after="0" w:line="240" w:lineRule="auto"/>
        <w:rPr>
          <w:rFonts w:ascii="Candara" w:eastAsia="Times New Roman" w:hAnsi="Candara" w:cs="Times New Roman"/>
          <w:kern w:val="0"/>
          <w:sz w:val="24"/>
          <w:szCs w:val="24"/>
          <w:lang w:val="de-DE" w:eastAsia="es-ES"/>
          <w14:ligatures w14:val="none"/>
        </w:rPr>
      </w:pPr>
      <w:r w:rsidRPr="00CD366F">
        <w:rPr>
          <w:rFonts w:ascii="Candara" w:eastAsia="Times New Roman" w:hAnsi="Candara" w:cs="Times New Roman"/>
          <w:kern w:val="0"/>
          <w:sz w:val="24"/>
          <w:szCs w:val="24"/>
          <w:lang w:val="de-DE" w:eastAsia="es-ES"/>
          <w14:ligatures w14:val="none"/>
        </w:rPr>
        <w:t>8. Welche weiteren Anschuldigungen wurden von Satan und seinen Engeln erhoben, als sie zur Verbannung aus dem Himmel verurteilt wurden? Welches Vorhaben verkündete Satan dann? 499:2, 3 [566:2-567:1]</w:t>
      </w:r>
    </w:p>
    <w:p w14:paraId="360D97BB" w14:textId="77777777" w:rsidR="00CD366F" w:rsidRPr="00CD366F" w:rsidRDefault="00CD366F" w:rsidP="00CD366F">
      <w:pPr>
        <w:spacing w:after="0" w:line="240" w:lineRule="auto"/>
        <w:rPr>
          <w:rFonts w:ascii="Candara" w:eastAsia="Times New Roman" w:hAnsi="Candara" w:cs="Times New Roman"/>
          <w:kern w:val="0"/>
          <w:sz w:val="24"/>
          <w:szCs w:val="24"/>
          <w:lang w:val="de-DE" w:eastAsia="es-ES"/>
          <w14:ligatures w14:val="none"/>
        </w:rPr>
      </w:pPr>
    </w:p>
    <w:p w14:paraId="4282A3D8" w14:textId="77777777" w:rsidR="00CD366F" w:rsidRPr="00CD366F" w:rsidRDefault="00CD366F" w:rsidP="00CD366F">
      <w:pPr>
        <w:spacing w:after="0" w:line="240" w:lineRule="auto"/>
        <w:rPr>
          <w:rFonts w:ascii="Candara" w:eastAsia="Times New Roman" w:hAnsi="Candara" w:cs="Times New Roman"/>
          <w:kern w:val="0"/>
          <w:sz w:val="24"/>
          <w:szCs w:val="24"/>
          <w:lang w:val="de-DE" w:eastAsia="es-ES"/>
          <w14:ligatures w14:val="none"/>
        </w:rPr>
      </w:pPr>
      <w:r w:rsidRPr="00CD366F">
        <w:rPr>
          <w:rFonts w:ascii="Candara" w:eastAsia="Times New Roman" w:hAnsi="Candara" w:cs="Times New Roman"/>
          <w:kern w:val="0"/>
          <w:sz w:val="24"/>
          <w:szCs w:val="24"/>
          <w:lang w:val="de-DE" w:eastAsia="es-ES"/>
          <w14:ligatures w14:val="none"/>
        </w:rPr>
        <w:t>9. In welchen Punkten gleicht die Rebellion auf der Erde der Rebellion im Himmel? 500:1-3 [567:2-4]</w:t>
      </w:r>
    </w:p>
    <w:p w14:paraId="28D4772D" w14:textId="77777777" w:rsidR="00CD366F" w:rsidRPr="00CD366F" w:rsidRDefault="00CD366F" w:rsidP="00CD366F">
      <w:pPr>
        <w:spacing w:after="0" w:line="240" w:lineRule="auto"/>
        <w:rPr>
          <w:rFonts w:ascii="Candara" w:eastAsia="Times New Roman" w:hAnsi="Candara" w:cs="Times New Roman"/>
          <w:kern w:val="0"/>
          <w:sz w:val="24"/>
          <w:szCs w:val="24"/>
          <w:lang w:val="de-DE" w:eastAsia="es-ES"/>
          <w14:ligatures w14:val="none"/>
        </w:rPr>
      </w:pPr>
    </w:p>
    <w:p w14:paraId="79ECCDCA" w14:textId="77777777" w:rsidR="00CD366F" w:rsidRPr="00CD366F" w:rsidRDefault="00CD366F" w:rsidP="00CD366F">
      <w:pPr>
        <w:spacing w:after="0" w:line="240" w:lineRule="auto"/>
        <w:rPr>
          <w:rFonts w:ascii="Candara" w:eastAsia="Times New Roman" w:hAnsi="Candara" w:cs="Times New Roman"/>
          <w:kern w:val="0"/>
          <w:sz w:val="24"/>
          <w:szCs w:val="24"/>
          <w:lang w:val="de-DE" w:eastAsia="es-ES"/>
          <w14:ligatures w14:val="none"/>
        </w:rPr>
      </w:pPr>
      <w:r w:rsidRPr="00CD366F">
        <w:rPr>
          <w:rFonts w:ascii="Candara" w:eastAsia="Times New Roman" w:hAnsi="Candara" w:cs="Times New Roman"/>
          <w:kern w:val="0"/>
          <w:sz w:val="24"/>
          <w:szCs w:val="24"/>
          <w:lang w:val="de-DE" w:eastAsia="es-ES"/>
          <w14:ligatures w14:val="none"/>
        </w:rPr>
        <w:t>10. Was ist das stärkste Argument gegen die Anschuldigungen Satans? Wann wurde sein Charakter vollständig entlarvt? Wie wurde Christus im Gegensatz dazu offenbart? 500:4-502:3 (567:4-570:1]</w:t>
      </w:r>
    </w:p>
    <w:p w14:paraId="0C9FB36D" w14:textId="77777777" w:rsidR="00CD366F" w:rsidRPr="00CD366F" w:rsidRDefault="00CD366F" w:rsidP="00CD366F">
      <w:pPr>
        <w:spacing w:after="0" w:line="240" w:lineRule="auto"/>
        <w:rPr>
          <w:rFonts w:ascii="Candara" w:eastAsia="Times New Roman" w:hAnsi="Candara" w:cs="Times New Roman"/>
          <w:kern w:val="0"/>
          <w:sz w:val="24"/>
          <w:szCs w:val="24"/>
          <w:lang w:val="de-DE" w:eastAsia="es-ES"/>
          <w14:ligatures w14:val="none"/>
        </w:rPr>
      </w:pPr>
    </w:p>
    <w:p w14:paraId="3BD58D08" w14:textId="65B30595" w:rsidR="00CD366F" w:rsidRDefault="00CD366F" w:rsidP="00CD366F">
      <w:pPr>
        <w:spacing w:after="0" w:line="240" w:lineRule="auto"/>
        <w:rPr>
          <w:rFonts w:ascii="Candara" w:eastAsia="Times New Roman" w:hAnsi="Candara" w:cs="Times New Roman"/>
          <w:kern w:val="0"/>
          <w:sz w:val="24"/>
          <w:szCs w:val="24"/>
          <w:lang w:val="de-DE" w:eastAsia="es-ES"/>
          <w14:ligatures w14:val="none"/>
        </w:rPr>
      </w:pPr>
      <w:r w:rsidRPr="00CD366F">
        <w:rPr>
          <w:rFonts w:ascii="Candara" w:eastAsia="Times New Roman" w:hAnsi="Candara" w:cs="Times New Roman"/>
          <w:kern w:val="0"/>
          <w:sz w:val="24"/>
          <w:szCs w:val="24"/>
          <w:lang w:val="de-DE" w:eastAsia="es-ES"/>
          <w14:ligatures w14:val="none"/>
        </w:rPr>
        <w:t>11. Wie zeigt der Tod Christi die Unveränderlichkeit des Gesetzes Gottes? 503:1 [570:2]</w:t>
      </w:r>
    </w:p>
    <w:p w14:paraId="0D288796" w14:textId="77777777" w:rsidR="00CD366F" w:rsidRDefault="00CD366F" w:rsidP="00CD366F">
      <w:pPr>
        <w:spacing w:after="0" w:line="240" w:lineRule="auto"/>
        <w:rPr>
          <w:rFonts w:ascii="Candara" w:eastAsia="Times New Roman" w:hAnsi="Candara" w:cs="Times New Roman"/>
          <w:kern w:val="0"/>
          <w:sz w:val="24"/>
          <w:szCs w:val="24"/>
          <w:lang w:val="de-DE" w:eastAsia="es-ES"/>
          <w14:ligatures w14:val="none"/>
        </w:rPr>
      </w:pPr>
    </w:p>
    <w:p w14:paraId="364BA8DE" w14:textId="77777777" w:rsidR="00CD366F" w:rsidRPr="00CD366F" w:rsidRDefault="00CD366F" w:rsidP="00CD366F">
      <w:pPr>
        <w:spacing w:after="0" w:line="240" w:lineRule="auto"/>
        <w:rPr>
          <w:rFonts w:ascii="Candara" w:eastAsia="Times New Roman" w:hAnsi="Candara" w:cs="Times New Roman"/>
          <w:kern w:val="0"/>
          <w:sz w:val="24"/>
          <w:szCs w:val="24"/>
          <w:lang w:val="de-DE" w:eastAsia="es-ES"/>
          <w14:ligatures w14:val="none"/>
        </w:rPr>
      </w:pPr>
      <w:r w:rsidRPr="00CD366F">
        <w:rPr>
          <w:rFonts w:ascii="Candara" w:eastAsia="Times New Roman" w:hAnsi="Candara" w:cs="Times New Roman"/>
          <w:kern w:val="0"/>
          <w:sz w:val="24"/>
          <w:szCs w:val="24"/>
          <w:lang w:val="de-DE" w:eastAsia="es-ES"/>
          <w14:ligatures w14:val="none"/>
        </w:rPr>
        <w:t>7. Erkläre, wie Gottes Vorgehensweise gegen die Sünde ein ständiger Schutz gegen ihre Wiederholung sein soll. 498:3-499:1 [565:3-566:1]</w:t>
      </w:r>
    </w:p>
    <w:p w14:paraId="0F9A2080" w14:textId="77777777" w:rsidR="00CD366F" w:rsidRPr="00CD366F" w:rsidRDefault="00CD366F" w:rsidP="00CD366F">
      <w:pPr>
        <w:spacing w:after="0" w:line="240" w:lineRule="auto"/>
        <w:rPr>
          <w:rFonts w:ascii="Candara" w:eastAsia="Times New Roman" w:hAnsi="Candara" w:cs="Times New Roman"/>
          <w:kern w:val="0"/>
          <w:sz w:val="24"/>
          <w:szCs w:val="24"/>
          <w:lang w:val="de-DE" w:eastAsia="es-ES"/>
          <w14:ligatures w14:val="none"/>
        </w:rPr>
      </w:pPr>
    </w:p>
    <w:p w14:paraId="26DD7C6F" w14:textId="77777777" w:rsidR="00CD366F" w:rsidRPr="00CD366F" w:rsidRDefault="00CD366F" w:rsidP="00CD366F">
      <w:pPr>
        <w:spacing w:after="0" w:line="240" w:lineRule="auto"/>
        <w:rPr>
          <w:rFonts w:ascii="Candara" w:eastAsia="Times New Roman" w:hAnsi="Candara" w:cs="Times New Roman"/>
          <w:kern w:val="0"/>
          <w:sz w:val="24"/>
          <w:szCs w:val="24"/>
          <w:lang w:val="de-DE" w:eastAsia="es-ES"/>
          <w14:ligatures w14:val="none"/>
        </w:rPr>
      </w:pPr>
      <w:r w:rsidRPr="00CD366F">
        <w:rPr>
          <w:rFonts w:ascii="Candara" w:eastAsia="Times New Roman" w:hAnsi="Candara" w:cs="Times New Roman"/>
          <w:kern w:val="0"/>
          <w:sz w:val="24"/>
          <w:szCs w:val="24"/>
          <w:lang w:val="de-DE" w:eastAsia="es-ES"/>
          <w14:ligatures w14:val="none"/>
        </w:rPr>
        <w:t>8. Welche weiteren Anschuldigungen wurden von Satan und seinen Engeln erhoben, als sie zur Verbannung aus dem Himmel verurteilt wurden? Welches Vorhaben verkündete Satan dann? 499:2, 3 [566:2-567:1]</w:t>
      </w:r>
    </w:p>
    <w:p w14:paraId="19FB6F11" w14:textId="77777777" w:rsidR="00CD366F" w:rsidRPr="00CD366F" w:rsidRDefault="00CD366F" w:rsidP="00CD366F">
      <w:pPr>
        <w:spacing w:after="0" w:line="240" w:lineRule="auto"/>
        <w:rPr>
          <w:rFonts w:ascii="Candara" w:eastAsia="Times New Roman" w:hAnsi="Candara" w:cs="Times New Roman"/>
          <w:kern w:val="0"/>
          <w:sz w:val="24"/>
          <w:szCs w:val="24"/>
          <w:lang w:val="de-DE" w:eastAsia="es-ES"/>
          <w14:ligatures w14:val="none"/>
        </w:rPr>
      </w:pPr>
    </w:p>
    <w:p w14:paraId="5DE09041" w14:textId="77777777" w:rsidR="00CD366F" w:rsidRPr="00CD366F" w:rsidRDefault="00CD366F" w:rsidP="00CD366F">
      <w:pPr>
        <w:spacing w:after="0" w:line="240" w:lineRule="auto"/>
        <w:rPr>
          <w:rFonts w:ascii="Candara" w:eastAsia="Times New Roman" w:hAnsi="Candara" w:cs="Times New Roman"/>
          <w:kern w:val="0"/>
          <w:sz w:val="24"/>
          <w:szCs w:val="24"/>
          <w:lang w:val="de-DE" w:eastAsia="es-ES"/>
          <w14:ligatures w14:val="none"/>
        </w:rPr>
      </w:pPr>
      <w:r w:rsidRPr="00CD366F">
        <w:rPr>
          <w:rFonts w:ascii="Candara" w:eastAsia="Times New Roman" w:hAnsi="Candara" w:cs="Times New Roman"/>
          <w:kern w:val="0"/>
          <w:sz w:val="24"/>
          <w:szCs w:val="24"/>
          <w:lang w:val="de-DE" w:eastAsia="es-ES"/>
          <w14:ligatures w14:val="none"/>
        </w:rPr>
        <w:t>9. In welchen Punkten gleicht die Rebellion auf der Erde der Rebellion im Himmel? 500:1-3 [567:2-4]</w:t>
      </w:r>
    </w:p>
    <w:p w14:paraId="0B0AE67B" w14:textId="77777777" w:rsidR="00CD366F" w:rsidRPr="00CD366F" w:rsidRDefault="00CD366F" w:rsidP="00CD366F">
      <w:pPr>
        <w:spacing w:after="0" w:line="240" w:lineRule="auto"/>
        <w:rPr>
          <w:rFonts w:ascii="Candara" w:eastAsia="Times New Roman" w:hAnsi="Candara" w:cs="Times New Roman"/>
          <w:kern w:val="0"/>
          <w:sz w:val="24"/>
          <w:szCs w:val="24"/>
          <w:lang w:val="de-DE" w:eastAsia="es-ES"/>
          <w14:ligatures w14:val="none"/>
        </w:rPr>
      </w:pPr>
    </w:p>
    <w:p w14:paraId="3C38C07F" w14:textId="77777777" w:rsidR="00CD366F" w:rsidRPr="00CD366F" w:rsidRDefault="00CD366F" w:rsidP="00CD366F">
      <w:pPr>
        <w:spacing w:after="0" w:line="240" w:lineRule="auto"/>
        <w:rPr>
          <w:rFonts w:ascii="Candara" w:eastAsia="Times New Roman" w:hAnsi="Candara" w:cs="Times New Roman"/>
          <w:kern w:val="0"/>
          <w:sz w:val="24"/>
          <w:szCs w:val="24"/>
          <w:lang w:val="de-DE" w:eastAsia="es-ES"/>
          <w14:ligatures w14:val="none"/>
        </w:rPr>
      </w:pPr>
      <w:r w:rsidRPr="00CD366F">
        <w:rPr>
          <w:rFonts w:ascii="Candara" w:eastAsia="Times New Roman" w:hAnsi="Candara" w:cs="Times New Roman"/>
          <w:kern w:val="0"/>
          <w:sz w:val="24"/>
          <w:szCs w:val="24"/>
          <w:lang w:val="de-DE" w:eastAsia="es-ES"/>
          <w14:ligatures w14:val="none"/>
        </w:rPr>
        <w:t>10. Was ist das stärkste Argument gegen die Anschuldigungen Satans? Wann wurde sein Charakter vollständig entlarvt? Wie wurde Christus im Gegensatz dazu offenbart? 500:4-502:3 (567:4-570:1]</w:t>
      </w:r>
    </w:p>
    <w:p w14:paraId="683D8A5F" w14:textId="77777777" w:rsidR="00CD366F" w:rsidRPr="00CD366F" w:rsidRDefault="00CD366F" w:rsidP="00CD366F">
      <w:pPr>
        <w:spacing w:after="0" w:line="240" w:lineRule="auto"/>
        <w:rPr>
          <w:rFonts w:ascii="Candara" w:eastAsia="Times New Roman" w:hAnsi="Candara" w:cs="Times New Roman"/>
          <w:kern w:val="0"/>
          <w:sz w:val="24"/>
          <w:szCs w:val="24"/>
          <w:lang w:val="de-DE" w:eastAsia="es-ES"/>
          <w14:ligatures w14:val="none"/>
        </w:rPr>
      </w:pPr>
    </w:p>
    <w:p w14:paraId="1BF24E3B" w14:textId="77777777" w:rsidR="00CD366F" w:rsidRPr="00CD366F" w:rsidRDefault="00CD366F" w:rsidP="00CD366F">
      <w:pPr>
        <w:spacing w:after="0" w:line="240" w:lineRule="auto"/>
        <w:rPr>
          <w:rFonts w:ascii="Candara" w:eastAsia="Times New Roman" w:hAnsi="Candara" w:cs="Times New Roman"/>
          <w:kern w:val="0"/>
          <w:sz w:val="24"/>
          <w:szCs w:val="24"/>
          <w:lang w:val="de-DE" w:eastAsia="es-ES"/>
          <w14:ligatures w14:val="none"/>
        </w:rPr>
      </w:pPr>
      <w:r w:rsidRPr="00CD366F">
        <w:rPr>
          <w:rFonts w:ascii="Candara" w:eastAsia="Times New Roman" w:hAnsi="Candara" w:cs="Times New Roman"/>
          <w:kern w:val="0"/>
          <w:sz w:val="24"/>
          <w:szCs w:val="24"/>
          <w:lang w:val="de-DE" w:eastAsia="es-ES"/>
          <w14:ligatures w14:val="none"/>
        </w:rPr>
        <w:t>11. Wie zeigt der Tod Christi die Unveränderlichkeit des Gesetzes Gottes? 503:1 [570:2]</w:t>
      </w:r>
    </w:p>
    <w:p w14:paraId="39B0009B" w14:textId="77777777" w:rsidR="00CD366F" w:rsidRPr="00CD366F" w:rsidRDefault="00CD366F" w:rsidP="00CD366F">
      <w:pPr>
        <w:spacing w:after="0" w:line="240" w:lineRule="auto"/>
        <w:rPr>
          <w:rFonts w:ascii="Candara" w:eastAsia="Times New Roman" w:hAnsi="Candara" w:cs="Times New Roman"/>
          <w:kern w:val="0"/>
          <w:sz w:val="24"/>
          <w:szCs w:val="24"/>
          <w:lang w:val="de-DE" w:eastAsia="es-ES"/>
          <w14:ligatures w14:val="none"/>
        </w:rPr>
      </w:pPr>
    </w:p>
    <w:p w14:paraId="2BED33B2" w14:textId="3014059D" w:rsidR="00CD366F" w:rsidRPr="00F421CF" w:rsidRDefault="00CD366F" w:rsidP="00CD366F">
      <w:pPr>
        <w:spacing w:after="0" w:line="240" w:lineRule="auto"/>
        <w:rPr>
          <w:rFonts w:ascii="Candara" w:eastAsia="Times New Roman" w:hAnsi="Candara" w:cs="Times New Roman"/>
          <w:kern w:val="0"/>
          <w:sz w:val="24"/>
          <w:szCs w:val="24"/>
          <w:lang w:val="de-DE" w:eastAsia="es-ES"/>
          <w14:ligatures w14:val="none"/>
        </w:rPr>
      </w:pPr>
      <w:r w:rsidRPr="00CD366F">
        <w:rPr>
          <w:rFonts w:ascii="Candara" w:eastAsia="Times New Roman" w:hAnsi="Candara" w:cs="Times New Roman"/>
          <w:kern w:val="0"/>
          <w:sz w:val="24"/>
          <w:szCs w:val="24"/>
          <w:lang w:val="de-DE" w:eastAsia="es-ES"/>
          <w14:ligatures w14:val="none"/>
        </w:rPr>
        <w:t>12. Wie wird Gott schließlich gerechtfertigt sein, das Gericht über die Sünde zu vollstrecken? Welche Zusicherung wird für das zukünftige Glück gegeben? 503:2-504:1 [571:1-3]</w:t>
      </w:r>
    </w:p>
    <w:p w14:paraId="231E2F29" w14:textId="7ED534CE" w:rsidR="00D443BD" w:rsidRPr="007379EB" w:rsidRDefault="00D443BD" w:rsidP="00D443BD">
      <w:pPr>
        <w:spacing w:after="0" w:line="240" w:lineRule="auto"/>
        <w:rPr>
          <w:rFonts w:ascii="Times New Roman" w:eastAsia="Times New Roman" w:hAnsi="Times New Roman" w:cs="Times New Roman"/>
          <w:kern w:val="0"/>
          <w:sz w:val="24"/>
          <w:szCs w:val="24"/>
          <w:lang w:val="de-DE" w:eastAsia="es-ES"/>
          <w14:ligatures w14:val="none"/>
        </w:rPr>
      </w:pPr>
      <w:r w:rsidRPr="007379EB">
        <w:rPr>
          <w:rFonts w:ascii="Times New Roman" w:eastAsia="Times New Roman" w:hAnsi="Times New Roman" w:cs="Times New Roman"/>
          <w:kern w:val="0"/>
          <w:sz w:val="24"/>
          <w:szCs w:val="24"/>
          <w:lang w:val="de-DE" w:eastAsia="es-ES"/>
          <w14:ligatures w14:val="none"/>
        </w:rPr>
        <w:br/>
        <w:t> </w:t>
      </w:r>
    </w:p>
    <w:p w14:paraId="54802060" w14:textId="1D762DEC" w:rsidR="00FD0C8C" w:rsidRDefault="00FD0C8C" w:rsidP="00DB7EDA">
      <w:pPr>
        <w:spacing w:after="0" w:line="240" w:lineRule="auto"/>
      </w:pPr>
    </w:p>
    <w:sectPr w:rsidR="00FD0C8C" w:rsidSect="00635F4D">
      <w:footerReference w:type="default" r:id="rId8"/>
      <w:pgSz w:w="11906" w:h="16838"/>
      <w:pgMar w:top="709" w:right="1133"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D9DD0F" w14:textId="77777777" w:rsidR="00AB4519" w:rsidRDefault="00AB4519" w:rsidP="00043EEC">
      <w:pPr>
        <w:spacing w:after="0" w:line="240" w:lineRule="auto"/>
      </w:pPr>
      <w:r>
        <w:separator/>
      </w:r>
    </w:p>
  </w:endnote>
  <w:endnote w:type="continuationSeparator" w:id="0">
    <w:p w14:paraId="1CBF3BEC" w14:textId="77777777" w:rsidR="00AB4519" w:rsidRDefault="00AB4519" w:rsidP="0004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836690428"/>
        <w:docPartObj>
          <w:docPartGallery w:val="Page Numbers (Bottom of Page)"/>
          <w:docPartUnique/>
        </w:docPartObj>
      </w:sdtPr>
      <w:sdtEndPr>
        <w:rPr>
          <w:rFonts w:asciiTheme="minorHAnsi" w:eastAsiaTheme="minorHAnsi" w:hAnsiTheme="minorHAnsi" w:cstheme="minorBidi"/>
          <w:sz w:val="22"/>
          <w:szCs w:val="22"/>
        </w:rPr>
      </w:sdtEndPr>
      <w:sdtContent>
        <w:tr w:rsidR="00043EEC" w14:paraId="26E98B73" w14:textId="77777777">
          <w:trPr>
            <w:trHeight w:val="727"/>
          </w:trPr>
          <w:tc>
            <w:tcPr>
              <w:tcW w:w="4000" w:type="pct"/>
              <w:tcBorders>
                <w:right w:val="triple" w:sz="4" w:space="0" w:color="156082" w:themeColor="accent1"/>
              </w:tcBorders>
            </w:tcPr>
            <w:p w14:paraId="30424839" w14:textId="1A21C397" w:rsidR="00043EEC" w:rsidRDefault="00043EE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156082" w:themeColor="accent1"/>
              </w:tcBorders>
            </w:tcPr>
            <w:p w14:paraId="79D97850" w14:textId="68979451" w:rsidR="00043EEC" w:rsidRDefault="00043EEC">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lang w:val="de-DE"/>
                </w:rPr>
                <w:t>2</w:t>
              </w:r>
              <w:r>
                <w:fldChar w:fldCharType="end"/>
              </w:r>
            </w:p>
          </w:tc>
        </w:tr>
      </w:sdtContent>
    </w:sdt>
  </w:tbl>
  <w:p w14:paraId="4021564C" w14:textId="77777777" w:rsidR="00043EEC" w:rsidRDefault="00043E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C0F37D" w14:textId="77777777" w:rsidR="00AB4519" w:rsidRDefault="00AB4519" w:rsidP="00043EEC">
      <w:pPr>
        <w:spacing w:after="0" w:line="240" w:lineRule="auto"/>
      </w:pPr>
      <w:r>
        <w:separator/>
      </w:r>
    </w:p>
  </w:footnote>
  <w:footnote w:type="continuationSeparator" w:id="0">
    <w:p w14:paraId="769A19B8" w14:textId="77777777" w:rsidR="00AB4519" w:rsidRDefault="00AB4519" w:rsidP="00043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343009"/>
    <w:multiLevelType w:val="hybridMultilevel"/>
    <w:tmpl w:val="050E33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49079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07238"/>
    <w:rsid w:val="00010D68"/>
    <w:rsid w:val="000378A0"/>
    <w:rsid w:val="00043EEC"/>
    <w:rsid w:val="00043F0D"/>
    <w:rsid w:val="00101CE4"/>
    <w:rsid w:val="00147B8B"/>
    <w:rsid w:val="00164C55"/>
    <w:rsid w:val="001E1324"/>
    <w:rsid w:val="00273D49"/>
    <w:rsid w:val="00273EF0"/>
    <w:rsid w:val="002A54B6"/>
    <w:rsid w:val="003C591F"/>
    <w:rsid w:val="004C7E57"/>
    <w:rsid w:val="004D5A84"/>
    <w:rsid w:val="004F1A0C"/>
    <w:rsid w:val="004F4B30"/>
    <w:rsid w:val="00562A67"/>
    <w:rsid w:val="00591575"/>
    <w:rsid w:val="0061225F"/>
    <w:rsid w:val="00620A83"/>
    <w:rsid w:val="00627B04"/>
    <w:rsid w:val="00635F4D"/>
    <w:rsid w:val="006A17C8"/>
    <w:rsid w:val="00705121"/>
    <w:rsid w:val="00715586"/>
    <w:rsid w:val="0071639E"/>
    <w:rsid w:val="007379EB"/>
    <w:rsid w:val="008F665C"/>
    <w:rsid w:val="00913961"/>
    <w:rsid w:val="009B1C9E"/>
    <w:rsid w:val="00A84267"/>
    <w:rsid w:val="00AB4519"/>
    <w:rsid w:val="00B14717"/>
    <w:rsid w:val="00C1263B"/>
    <w:rsid w:val="00CD366F"/>
    <w:rsid w:val="00CE7B42"/>
    <w:rsid w:val="00D443BD"/>
    <w:rsid w:val="00D66F6F"/>
    <w:rsid w:val="00D87EEE"/>
    <w:rsid w:val="00DB1510"/>
    <w:rsid w:val="00DB7EDA"/>
    <w:rsid w:val="00DE62BC"/>
    <w:rsid w:val="00ED75B1"/>
    <w:rsid w:val="00F36C7F"/>
    <w:rsid w:val="00F421CF"/>
    <w:rsid w:val="00F77E6E"/>
    <w:rsid w:val="00FD0C8C"/>
    <w:rsid w:val="00FD1C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 w:type="paragraph" w:styleId="NormalWeb">
    <w:name w:val="Normal (Web)"/>
    <w:basedOn w:val="Normal"/>
    <w:uiPriority w:val="99"/>
    <w:unhideWhenUsed/>
    <w:rsid w:val="0071639E"/>
    <w:pPr>
      <w:spacing w:before="100" w:beforeAutospacing="1" w:after="100" w:afterAutospacing="1" w:line="240" w:lineRule="auto"/>
    </w:pPr>
    <w:rPr>
      <w:rFonts w:ascii="Times New Roman" w:eastAsia="Times New Roman" w:hAnsi="Times New Roman" w:cs="Times New Roman"/>
      <w:kern w:val="0"/>
      <w:sz w:val="24"/>
      <w:szCs w:val="24"/>
      <w:lang w:val="de-DE" w:eastAsia="de-DE"/>
      <w14:ligatures w14:val="none"/>
    </w:rPr>
  </w:style>
  <w:style w:type="paragraph" w:styleId="Encabezado">
    <w:name w:val="header"/>
    <w:basedOn w:val="Normal"/>
    <w:link w:val="EncabezadoCar"/>
    <w:uiPriority w:val="99"/>
    <w:unhideWhenUsed/>
    <w:rsid w:val="00043EEC"/>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043EEC"/>
  </w:style>
  <w:style w:type="paragraph" w:styleId="Piedepgina">
    <w:name w:val="footer"/>
    <w:basedOn w:val="Normal"/>
    <w:link w:val="PiedepginaCar"/>
    <w:uiPriority w:val="99"/>
    <w:unhideWhenUsed/>
    <w:rsid w:val="00043EEC"/>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043EEC"/>
  </w:style>
  <w:style w:type="character" w:styleId="Hipervnculo">
    <w:name w:val="Hyperlink"/>
    <w:basedOn w:val="Fuentedeprrafopredeter"/>
    <w:uiPriority w:val="99"/>
    <w:unhideWhenUsed/>
    <w:rsid w:val="00D87EEE"/>
    <w:rPr>
      <w:color w:val="467886" w:themeColor="hyperlink"/>
      <w:u w:val="single"/>
    </w:rPr>
  </w:style>
  <w:style w:type="character" w:styleId="Mencinsinresolver">
    <w:name w:val="Unresolved Mention"/>
    <w:basedOn w:val="Fuentedeprrafopredeter"/>
    <w:uiPriority w:val="99"/>
    <w:semiHidden/>
    <w:unhideWhenUsed/>
    <w:rsid w:val="00D87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gwwritings.org/book/b1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2461</Words>
  <Characters>13538</Characters>
  <Application>Microsoft Office Word</Application>
  <DocSecurity>0</DocSecurity>
  <Lines>112</Lines>
  <Paragraphs>31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2</cp:revision>
  <dcterms:created xsi:type="dcterms:W3CDTF">2024-05-24T07:41:00Z</dcterms:created>
  <dcterms:modified xsi:type="dcterms:W3CDTF">2024-05-24T07:41:00Z</dcterms:modified>
</cp:coreProperties>
</file>