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17E1DB9C" w:rsidR="00652803" w:rsidRPr="006D34DC" w:rsidRDefault="00652803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de-DE"/>
        </w:rPr>
      </w:pPr>
      <w:r w:rsidRPr="006D34DC">
        <w:rPr>
          <w:b/>
          <w:bCs/>
          <w:sz w:val="20"/>
          <w:szCs w:val="20"/>
          <w:lang w:val="de-DE"/>
        </w:rPr>
        <w:t>Rollen der Propheten im Neuen Testament</w:t>
      </w:r>
      <w:r w:rsidR="006D34DC">
        <w:rPr>
          <w:b/>
          <w:bCs/>
          <w:sz w:val="20"/>
          <w:szCs w:val="20"/>
          <w:lang w:val="de-DE"/>
        </w:rPr>
        <w:br/>
      </w:r>
    </w:p>
    <w:p w14:paraId="297C5A82" w14:textId="36A37FE5" w:rsidR="00CA4E1C" w:rsidRPr="006D34DC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Im Neuen Testament wird die Prophezeiung als </w:t>
      </w:r>
      <w:r w:rsidR="006D34DC">
        <w:rPr>
          <w:sz w:val="20"/>
          <w:szCs w:val="20"/>
          <w:lang w:val="de-DE"/>
        </w:rPr>
        <w:t>Gabe</w:t>
      </w:r>
      <w:r w:rsidRPr="006D34DC">
        <w:rPr>
          <w:sz w:val="20"/>
          <w:szCs w:val="20"/>
          <w:lang w:val="de-DE"/>
        </w:rPr>
        <w:t xml:space="preserve"> des Heiligen Geistes dargestellt,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>d</w:t>
      </w:r>
      <w:r w:rsidR="006D34DC">
        <w:rPr>
          <w:sz w:val="20"/>
          <w:szCs w:val="20"/>
          <w:lang w:val="de-DE"/>
        </w:rPr>
        <w:t xml:space="preserve">ie </w:t>
      </w:r>
      <w:r w:rsidRPr="006D34DC">
        <w:rPr>
          <w:sz w:val="20"/>
          <w:szCs w:val="20"/>
          <w:lang w:val="de-DE"/>
        </w:rPr>
        <w:t xml:space="preserve">reichlich ausgegossen wurde (Röm. 12,6). In einer einzigen </w:t>
      </w:r>
      <w:r w:rsidR="006D34DC">
        <w:rPr>
          <w:sz w:val="20"/>
          <w:szCs w:val="20"/>
          <w:lang w:val="de-DE"/>
        </w:rPr>
        <w:t>Gemeinde</w:t>
      </w:r>
      <w:r w:rsidRPr="006D34DC">
        <w:rPr>
          <w:sz w:val="20"/>
          <w:szCs w:val="20"/>
          <w:lang w:val="de-DE"/>
        </w:rPr>
        <w:t xml:space="preserve"> konnten so viele Propheten sein,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>dass sie</w:t>
      </w:r>
      <w:r w:rsidR="006D34DC">
        <w:rPr>
          <w:sz w:val="20"/>
          <w:szCs w:val="20"/>
          <w:lang w:val="de-DE"/>
        </w:rPr>
        <w:t xml:space="preserve"> sich</w:t>
      </w:r>
      <w:r w:rsidRPr="006D34DC">
        <w:rPr>
          <w:sz w:val="20"/>
          <w:szCs w:val="20"/>
          <w:lang w:val="de-DE"/>
        </w:rPr>
        <w:t xml:space="preserve"> abwechseln mussten (1 Kor. 14,29-31).</w:t>
      </w:r>
    </w:p>
    <w:p w14:paraId="15E32003" w14:textId="560FDFA9" w:rsidR="00CA4E1C" w:rsidRPr="00CD57CB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D34DC">
        <w:rPr>
          <w:sz w:val="20"/>
          <w:szCs w:val="20"/>
          <w:lang w:val="de-DE"/>
        </w:rPr>
        <w:t xml:space="preserve">Welche Rolle spielten diese Propheten? </w:t>
      </w:r>
      <w:r w:rsidRPr="00CD57CB">
        <w:rPr>
          <w:sz w:val="20"/>
          <w:szCs w:val="20"/>
        </w:rPr>
        <w:t xml:space="preserve">(Opp. 19,10; 1,1; Eph. 4,11-12; 1 Kor. 14,3; </w:t>
      </w:r>
      <w:r w:rsidR="006D34DC">
        <w:rPr>
          <w:sz w:val="20"/>
          <w:szCs w:val="20"/>
        </w:rPr>
        <w:t>Apg.</w:t>
      </w:r>
      <w:r w:rsidRPr="00CD57CB">
        <w:rPr>
          <w:sz w:val="20"/>
          <w:szCs w:val="20"/>
        </w:rPr>
        <w:t xml:space="preserve"> 15,32).</w:t>
      </w:r>
    </w:p>
    <w:p w14:paraId="03A300FE" w14:textId="231A3B47" w:rsidR="00CA4E1C" w:rsidRPr="006D34DC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i/>
          <w:iCs/>
          <w:sz w:val="20"/>
          <w:szCs w:val="20"/>
          <w:u w:val="single"/>
          <w:lang w:val="de-DE"/>
        </w:rPr>
        <w:t xml:space="preserve">Zeugnis für Jesus ablegen </w:t>
      </w:r>
      <w:r w:rsidRPr="006D34DC">
        <w:rPr>
          <w:sz w:val="20"/>
          <w:szCs w:val="20"/>
          <w:lang w:val="de-DE"/>
        </w:rPr>
        <w:t>. Ihre Hauptaufgabe war es, Menschen zu Jesus zu führen.</w:t>
      </w:r>
    </w:p>
    <w:p w14:paraId="370EB3DB" w14:textId="5BF672FD" w:rsidR="00CA4E1C" w:rsidRPr="006D34DC" w:rsidRDefault="006D34DC" w:rsidP="00CA4E1C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>
        <w:rPr>
          <w:i/>
          <w:iCs/>
          <w:sz w:val="20"/>
          <w:szCs w:val="20"/>
          <w:u w:val="single"/>
          <w:lang w:val="de-DE"/>
        </w:rPr>
        <w:t>D</w:t>
      </w:r>
      <w:r w:rsidR="00CA4E1C" w:rsidRPr="006D34DC">
        <w:rPr>
          <w:i/>
          <w:iCs/>
          <w:sz w:val="20"/>
          <w:szCs w:val="20"/>
          <w:u w:val="single"/>
          <w:lang w:val="de-DE"/>
        </w:rPr>
        <w:t xml:space="preserve">ie Zukunft vorhersagen </w:t>
      </w:r>
      <w:r w:rsidR="00CA4E1C" w:rsidRPr="006D34DC">
        <w:rPr>
          <w:sz w:val="20"/>
          <w:szCs w:val="20"/>
          <w:lang w:val="de-DE"/>
        </w:rPr>
        <w:t>. Sie offenbarten Ereignisse, die sogar bis in unsere eigene Zeit reichen.</w:t>
      </w:r>
    </w:p>
    <w:p w14:paraId="60E6E5D5" w14:textId="5615F30E" w:rsidR="00CA4E1C" w:rsidRPr="006D34DC" w:rsidRDefault="006D34DC" w:rsidP="00CA4E1C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>
        <w:rPr>
          <w:i/>
          <w:iCs/>
          <w:sz w:val="20"/>
          <w:szCs w:val="20"/>
          <w:u w:val="single"/>
          <w:lang w:val="de-DE"/>
        </w:rPr>
        <w:t>Auf</w:t>
      </w:r>
      <w:r w:rsidR="00CA4E1C" w:rsidRPr="006D34DC">
        <w:rPr>
          <w:i/>
          <w:iCs/>
          <w:sz w:val="20"/>
          <w:szCs w:val="20"/>
          <w:u w:val="single"/>
          <w:lang w:val="de-DE"/>
        </w:rPr>
        <w:t xml:space="preserve">bauen </w:t>
      </w:r>
      <w:r w:rsidR="00CA4E1C" w:rsidRPr="006D34DC">
        <w:rPr>
          <w:sz w:val="20"/>
          <w:szCs w:val="20"/>
          <w:lang w:val="de-DE"/>
        </w:rPr>
        <w:t xml:space="preserve">. Eine starke </w:t>
      </w:r>
      <w:r>
        <w:rPr>
          <w:sz w:val="20"/>
          <w:szCs w:val="20"/>
          <w:lang w:val="de-DE"/>
        </w:rPr>
        <w:t>Gemeinde</w:t>
      </w:r>
      <w:r w:rsidR="00CA4E1C" w:rsidRPr="006D34DC">
        <w:rPr>
          <w:sz w:val="20"/>
          <w:szCs w:val="20"/>
          <w:lang w:val="de-DE"/>
        </w:rPr>
        <w:t xml:space="preserve"> zu errichten, die den Angriffen des Feindes standhalten kann.</w:t>
      </w:r>
    </w:p>
    <w:p w14:paraId="09C033B0" w14:textId="2B96F0FB" w:rsidR="00CA4E1C" w:rsidRPr="006D34DC" w:rsidRDefault="006D34DC" w:rsidP="00CA4E1C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>
        <w:rPr>
          <w:i/>
          <w:iCs/>
          <w:sz w:val="20"/>
          <w:szCs w:val="20"/>
          <w:u w:val="single"/>
          <w:lang w:val="de-DE"/>
        </w:rPr>
        <w:t>E</w:t>
      </w:r>
      <w:r w:rsidR="00CA4E1C" w:rsidRPr="006D34DC">
        <w:rPr>
          <w:i/>
          <w:iCs/>
          <w:sz w:val="20"/>
          <w:szCs w:val="20"/>
          <w:u w:val="single"/>
          <w:lang w:val="de-DE"/>
        </w:rPr>
        <w:t xml:space="preserve">rmahnen </w:t>
      </w:r>
      <w:r w:rsidR="00CA4E1C" w:rsidRPr="006D34DC">
        <w:rPr>
          <w:sz w:val="20"/>
          <w:szCs w:val="20"/>
          <w:lang w:val="de-DE"/>
        </w:rPr>
        <w:t xml:space="preserve">. Um </w:t>
      </w:r>
      <w:r>
        <w:rPr>
          <w:sz w:val="20"/>
          <w:szCs w:val="20"/>
          <w:lang w:val="de-DE"/>
        </w:rPr>
        <w:t xml:space="preserve">das Wesen der </w:t>
      </w:r>
      <w:r w:rsidR="00CA4E1C" w:rsidRPr="006D34DC">
        <w:rPr>
          <w:sz w:val="20"/>
          <w:szCs w:val="20"/>
          <w:lang w:val="de-DE"/>
        </w:rPr>
        <w:t>Sünde zu erklären, damit die Menschen Buße tun können.</w:t>
      </w:r>
    </w:p>
    <w:p w14:paraId="5DC87477" w14:textId="4EB29D01" w:rsidR="00CA4E1C" w:rsidRPr="006D34DC" w:rsidRDefault="006D34DC" w:rsidP="00CA4E1C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>
        <w:rPr>
          <w:i/>
          <w:iCs/>
          <w:sz w:val="20"/>
          <w:szCs w:val="20"/>
          <w:u w:val="single"/>
          <w:lang w:val="de-DE"/>
        </w:rPr>
        <w:t>T</w:t>
      </w:r>
      <w:r w:rsidR="00CA4E1C" w:rsidRPr="006D34DC">
        <w:rPr>
          <w:i/>
          <w:iCs/>
          <w:sz w:val="20"/>
          <w:szCs w:val="20"/>
          <w:u w:val="single"/>
          <w:lang w:val="de-DE"/>
        </w:rPr>
        <w:t xml:space="preserve">rösten </w:t>
      </w:r>
      <w:r w:rsidR="00CA4E1C" w:rsidRPr="006D34DC">
        <w:rPr>
          <w:sz w:val="20"/>
          <w:szCs w:val="20"/>
          <w:lang w:val="de-DE"/>
        </w:rPr>
        <w:t xml:space="preserve">. Judas und Silas wurden zu diesem speziellen Zweck in die </w:t>
      </w:r>
      <w:r>
        <w:rPr>
          <w:sz w:val="20"/>
          <w:szCs w:val="20"/>
          <w:lang w:val="de-DE"/>
        </w:rPr>
        <w:t>Gemeinde</w:t>
      </w:r>
      <w:r w:rsidR="00CA4E1C" w:rsidRPr="006D34DC">
        <w:rPr>
          <w:sz w:val="20"/>
          <w:szCs w:val="20"/>
          <w:lang w:val="de-DE"/>
        </w:rPr>
        <w:t>n geschickt.</w:t>
      </w:r>
      <w:r>
        <w:rPr>
          <w:sz w:val="20"/>
          <w:szCs w:val="20"/>
          <w:lang w:val="de-DE"/>
        </w:rPr>
        <w:br/>
      </w:r>
    </w:p>
    <w:p w14:paraId="0739F8CE" w14:textId="353E0515" w:rsidR="00652803" w:rsidRPr="00CD57CB" w:rsidRDefault="00F67B4C" w:rsidP="00F67B4C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F67B4C">
        <w:rPr>
          <w:b/>
          <w:bCs/>
          <w:sz w:val="20"/>
          <w:szCs w:val="20"/>
        </w:rPr>
        <w:t>Propheten</w:t>
      </w:r>
      <w:proofErr w:type="spellEnd"/>
      <w:r w:rsidRPr="00F67B4C">
        <w:rPr>
          <w:b/>
          <w:bCs/>
          <w:sz w:val="20"/>
          <w:szCs w:val="20"/>
        </w:rPr>
        <w:t xml:space="preserve"> des </w:t>
      </w:r>
      <w:proofErr w:type="spellStart"/>
      <w:r w:rsidRPr="00F67B4C">
        <w:rPr>
          <w:b/>
          <w:bCs/>
          <w:sz w:val="20"/>
          <w:szCs w:val="20"/>
        </w:rPr>
        <w:t>Neuen</w:t>
      </w:r>
      <w:proofErr w:type="spellEnd"/>
      <w:r w:rsidRPr="00F67B4C">
        <w:rPr>
          <w:b/>
          <w:bCs/>
          <w:sz w:val="20"/>
          <w:szCs w:val="20"/>
        </w:rPr>
        <w:t xml:space="preserve"> Testaments:</w:t>
      </w:r>
      <w:r w:rsidR="006D34DC">
        <w:rPr>
          <w:b/>
          <w:bCs/>
          <w:sz w:val="20"/>
          <w:szCs w:val="20"/>
        </w:rPr>
        <w:br/>
      </w:r>
    </w:p>
    <w:p w14:paraId="560AA60A" w14:textId="1D379BD6" w:rsidR="00652803" w:rsidRPr="00CD57CB" w:rsidRDefault="00F67B4C" w:rsidP="00F67B4C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F67B4C">
        <w:rPr>
          <w:b/>
          <w:bCs/>
          <w:sz w:val="20"/>
          <w:szCs w:val="20"/>
        </w:rPr>
        <w:t>Jesus, der prophezeite Prophet</w:t>
      </w:r>
    </w:p>
    <w:p w14:paraId="55B024FD" w14:textId="11AC0FF0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D34DC">
        <w:rPr>
          <w:sz w:val="20"/>
          <w:szCs w:val="20"/>
          <w:lang w:val="de-DE"/>
        </w:rPr>
        <w:t xml:space="preserve">Jesus wurde von seinen Zeitgenossen als Prophet betrachtet (Matt. 21,11; Mk. 6,15; Lk. 7:16; Joh 6,14). </w:t>
      </w:r>
      <w:r w:rsidR="006D34DC">
        <w:rPr>
          <w:sz w:val="20"/>
          <w:szCs w:val="20"/>
          <w:lang w:val="de-DE"/>
        </w:rPr>
        <w:br/>
      </w:r>
      <w:r w:rsidRPr="00CD57CB">
        <w:rPr>
          <w:sz w:val="20"/>
          <w:szCs w:val="20"/>
        </w:rPr>
        <w:t xml:space="preserve">Er </w:t>
      </w:r>
      <w:proofErr w:type="spellStart"/>
      <w:r w:rsidRPr="00CD57CB">
        <w:rPr>
          <w:sz w:val="20"/>
          <w:szCs w:val="20"/>
        </w:rPr>
        <w:t>selbst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schrieb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sich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diesen</w:t>
      </w:r>
      <w:proofErr w:type="spellEnd"/>
      <w:r w:rsidRPr="00CD57CB">
        <w:rPr>
          <w:sz w:val="20"/>
          <w:szCs w:val="20"/>
        </w:rPr>
        <w:t xml:space="preserve"> Titel zu (Herr 6,4; Lk . 13:33).</w:t>
      </w:r>
    </w:p>
    <w:p w14:paraId="23E2F8BA" w14:textId="396E46D7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D34DC">
        <w:rPr>
          <w:sz w:val="20"/>
          <w:szCs w:val="20"/>
          <w:lang w:val="de-DE"/>
        </w:rPr>
        <w:t xml:space="preserve">Petrus spezifizierte, dass Jesus der Prophet/Messias sei,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der von Mose und den anderen Propheten verkündet wurde (5. </w:t>
      </w:r>
      <w:r w:rsidRPr="00CD57CB">
        <w:rPr>
          <w:sz w:val="20"/>
          <w:szCs w:val="20"/>
        </w:rPr>
        <w:t xml:space="preserve">Mose 18,15; </w:t>
      </w:r>
      <w:r w:rsidR="006D34DC">
        <w:rPr>
          <w:sz w:val="20"/>
          <w:szCs w:val="20"/>
        </w:rPr>
        <w:t>Apg.</w:t>
      </w:r>
      <w:r w:rsidRPr="00CD57CB">
        <w:rPr>
          <w:sz w:val="20"/>
          <w:szCs w:val="20"/>
        </w:rPr>
        <w:t xml:space="preserve"> 3,18-26).</w:t>
      </w:r>
    </w:p>
    <w:p w14:paraId="0E821E9E" w14:textId="2214FD34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D34DC">
        <w:rPr>
          <w:sz w:val="20"/>
          <w:szCs w:val="20"/>
          <w:lang w:val="de-DE"/>
        </w:rPr>
        <w:t xml:space="preserve">Aber Jesus hat das Wort Gottes nicht geschrieben, sondern Er </w:t>
      </w:r>
      <w:r w:rsidR="006D34DC" w:rsidRPr="006D34DC">
        <w:rPr>
          <w:sz w:val="20"/>
          <w:szCs w:val="20"/>
          <w:lang w:val="de-DE"/>
        </w:rPr>
        <w:t xml:space="preserve">IST </w:t>
      </w:r>
      <w:r w:rsidRPr="006D34DC">
        <w:rPr>
          <w:sz w:val="20"/>
          <w:szCs w:val="20"/>
          <w:lang w:val="de-DE"/>
        </w:rPr>
        <w:t xml:space="preserve">DAS WORT (Johannes 1,1).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Er ist nicht nur "ein Licht, das an einem dunklen Ort leuchtet", wie es die anderen Propheten waren,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sondern Er ist DAS LICHT (2P. </w:t>
      </w:r>
      <w:r w:rsidRPr="00CD57CB">
        <w:rPr>
          <w:sz w:val="20"/>
          <w:szCs w:val="20"/>
        </w:rPr>
        <w:t>1,19; Joh. 1,9; 8,12).</w:t>
      </w:r>
    </w:p>
    <w:p w14:paraId="399681FE" w14:textId="2755C8AD" w:rsidR="005B782E" w:rsidRPr="006D34DC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Sein Werk geht über das eines jeden Propheten hinaus. Jesus ist der Einzige,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>der uns allen durch sein Leben, seinen Tod und seine Auferstehung die Ewigkeit anbieten kann.</w:t>
      </w:r>
      <w:r w:rsidR="006D34DC">
        <w:rPr>
          <w:sz w:val="20"/>
          <w:szCs w:val="20"/>
          <w:lang w:val="de-DE"/>
        </w:rPr>
        <w:br/>
      </w:r>
    </w:p>
    <w:p w14:paraId="7190B81A" w14:textId="34548776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 xml:space="preserve">Die </w:t>
      </w:r>
      <w:proofErr w:type="spellStart"/>
      <w:r w:rsidRPr="00CD57CB">
        <w:rPr>
          <w:b/>
          <w:bCs/>
          <w:sz w:val="20"/>
          <w:szCs w:val="20"/>
        </w:rPr>
        <w:t>Apostel</w:t>
      </w:r>
      <w:proofErr w:type="spellEnd"/>
      <w:r w:rsidRPr="00CD57CB">
        <w:rPr>
          <w:b/>
          <w:bCs/>
          <w:sz w:val="20"/>
          <w:szCs w:val="20"/>
        </w:rPr>
        <w:t xml:space="preserve"> und die </w:t>
      </w:r>
      <w:proofErr w:type="spellStart"/>
      <w:r w:rsidRPr="00CD57CB">
        <w:rPr>
          <w:b/>
          <w:bCs/>
          <w:sz w:val="20"/>
          <w:szCs w:val="20"/>
        </w:rPr>
        <w:t>Propheten</w:t>
      </w:r>
      <w:proofErr w:type="spellEnd"/>
    </w:p>
    <w:p w14:paraId="519F006B" w14:textId="42B20106" w:rsidR="00330CEF" w:rsidRPr="006D34DC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>Die Apostel und Propheten des Neuen Testaments haben gemeinsame Merkmale:</w:t>
      </w:r>
    </w:p>
    <w:p w14:paraId="5D44C2E8" w14:textId="593B5E96" w:rsidR="00330CEF" w:rsidRPr="006D34DC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Sie sind Menschen, die von Gott gesandt </w:t>
      </w:r>
      <w:r w:rsidR="006D34DC">
        <w:rPr>
          <w:sz w:val="20"/>
          <w:szCs w:val="20"/>
          <w:lang w:val="de-DE"/>
        </w:rPr>
        <w:t>sind</w:t>
      </w:r>
      <w:r w:rsidRPr="006D34DC">
        <w:rPr>
          <w:sz w:val="20"/>
          <w:szCs w:val="20"/>
          <w:lang w:val="de-DE"/>
        </w:rPr>
        <w:t xml:space="preserve"> (Lk. 11,49)</w:t>
      </w:r>
    </w:p>
    <w:p w14:paraId="4A27A200" w14:textId="73902FC9" w:rsidR="00330CEF" w:rsidRPr="006D34DC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>Sie erhalten Gaben, um die Gemeinde zu führen (1 Kor. 12,28-29; Eph. 4,11-12)</w:t>
      </w:r>
    </w:p>
    <w:p w14:paraId="6D7EBD47" w14:textId="70E5490C" w:rsidR="00330CEF" w:rsidRPr="006D34DC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Sie bilden das Fundament der </w:t>
      </w:r>
      <w:r w:rsidR="006D34DC">
        <w:rPr>
          <w:sz w:val="20"/>
          <w:szCs w:val="20"/>
          <w:lang w:val="de-DE"/>
        </w:rPr>
        <w:t>Gemeinde</w:t>
      </w:r>
      <w:r w:rsidRPr="006D34DC">
        <w:rPr>
          <w:sz w:val="20"/>
          <w:szCs w:val="20"/>
          <w:lang w:val="de-DE"/>
        </w:rPr>
        <w:t xml:space="preserve"> (Eph. 2,20)</w:t>
      </w:r>
    </w:p>
    <w:p w14:paraId="3230407C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Sie </w:t>
      </w:r>
      <w:proofErr w:type="spellStart"/>
      <w:r w:rsidRPr="00CD57CB">
        <w:rPr>
          <w:sz w:val="20"/>
          <w:szCs w:val="20"/>
        </w:rPr>
        <w:t>empfangen</w:t>
      </w:r>
      <w:proofErr w:type="spellEnd"/>
      <w:r w:rsidRPr="00CD57CB">
        <w:rPr>
          <w:sz w:val="20"/>
          <w:szCs w:val="20"/>
        </w:rPr>
        <w:t xml:space="preserve"> </w:t>
      </w:r>
      <w:proofErr w:type="spellStart"/>
      <w:r w:rsidRPr="00CD57CB">
        <w:rPr>
          <w:sz w:val="20"/>
          <w:szCs w:val="20"/>
        </w:rPr>
        <w:t>Offenbarungen</w:t>
      </w:r>
      <w:proofErr w:type="spellEnd"/>
      <w:r w:rsidRPr="00CD57CB">
        <w:rPr>
          <w:sz w:val="20"/>
          <w:szCs w:val="20"/>
        </w:rPr>
        <w:t xml:space="preserve"> (Eph. 3,5)</w:t>
      </w:r>
    </w:p>
    <w:p w14:paraId="4ACDD524" w14:textId="002699E9" w:rsidR="00330CEF" w:rsidRPr="006D34DC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>Sie freuen sich über die Gerechtigkeit (Offenbarung 18,20)</w:t>
      </w:r>
    </w:p>
    <w:p w14:paraId="1F8F4E79" w14:textId="55A88785" w:rsidR="00330CEF" w:rsidRPr="006D34DC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Wenn sie zusammen erwähnt werden, gehen die Apostel den Propheten voraus (außer in Lukas 11,49).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>Petrus setzt die Apostel mit den alten Propheten gleich (2 Petrus 3,2).</w:t>
      </w:r>
    </w:p>
    <w:p w14:paraId="3DA04D4D" w14:textId="30BF91B7" w:rsidR="00330CEF" w:rsidRPr="006D34DC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>Die Apostel wurden von Jesus selbst als Zeugen der Auferstehung beauftragt (</w:t>
      </w:r>
      <w:r w:rsidR="006D34DC">
        <w:rPr>
          <w:sz w:val="20"/>
          <w:szCs w:val="20"/>
          <w:lang w:val="de-DE"/>
        </w:rPr>
        <w:t>Apg.</w:t>
      </w:r>
      <w:r w:rsidRPr="006D34DC">
        <w:rPr>
          <w:sz w:val="20"/>
          <w:szCs w:val="20"/>
          <w:lang w:val="de-DE"/>
        </w:rPr>
        <w:t xml:space="preserve"> 10,40-41).</w:t>
      </w:r>
    </w:p>
    <w:p w14:paraId="79DCBABC" w14:textId="21006AB8" w:rsidR="00330CEF" w:rsidRPr="006D34DC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Das Neue Testament erwähnt mehrere Propheten, einige namentlich: </w:t>
      </w:r>
      <w:r w:rsidRPr="006D34DC">
        <w:rPr>
          <w:b/>
          <w:sz w:val="20"/>
          <w:szCs w:val="20"/>
          <w:lang w:val="de-DE"/>
        </w:rPr>
        <w:t>Barnabas</w:t>
      </w:r>
      <w:r w:rsidRPr="006D34DC">
        <w:rPr>
          <w:sz w:val="20"/>
          <w:szCs w:val="20"/>
          <w:lang w:val="de-DE"/>
        </w:rPr>
        <w:t xml:space="preserve"> (Apostel), </w:t>
      </w:r>
      <w:r w:rsidRPr="006D34DC">
        <w:rPr>
          <w:b/>
          <w:sz w:val="20"/>
          <w:szCs w:val="20"/>
          <w:lang w:val="de-DE"/>
        </w:rPr>
        <w:t>Simon</w:t>
      </w:r>
      <w:r w:rsidRPr="006D34DC">
        <w:rPr>
          <w:sz w:val="20"/>
          <w:szCs w:val="20"/>
          <w:lang w:val="de-DE"/>
        </w:rPr>
        <w:t xml:space="preserve">, </w:t>
      </w:r>
      <w:r w:rsidR="006D34DC">
        <w:rPr>
          <w:sz w:val="20"/>
          <w:szCs w:val="20"/>
          <w:lang w:val="de-DE"/>
        </w:rPr>
        <w:br/>
      </w:r>
      <w:r w:rsidRPr="006D34DC">
        <w:rPr>
          <w:b/>
          <w:sz w:val="20"/>
          <w:szCs w:val="20"/>
          <w:lang w:val="de-DE"/>
        </w:rPr>
        <w:t>Lucius</w:t>
      </w:r>
      <w:r w:rsidRPr="006D34DC">
        <w:rPr>
          <w:sz w:val="20"/>
          <w:szCs w:val="20"/>
          <w:lang w:val="de-DE"/>
        </w:rPr>
        <w:t xml:space="preserve">, </w:t>
      </w:r>
      <w:r w:rsidRPr="006D34DC">
        <w:rPr>
          <w:b/>
          <w:sz w:val="20"/>
          <w:szCs w:val="20"/>
          <w:lang w:val="de-DE"/>
        </w:rPr>
        <w:t>Manaen</w:t>
      </w:r>
      <w:r w:rsidRPr="006D34DC">
        <w:rPr>
          <w:sz w:val="20"/>
          <w:szCs w:val="20"/>
          <w:lang w:val="de-DE"/>
        </w:rPr>
        <w:t xml:space="preserve">, </w:t>
      </w:r>
      <w:r w:rsidRPr="006D34DC">
        <w:rPr>
          <w:b/>
          <w:sz w:val="20"/>
          <w:szCs w:val="20"/>
          <w:lang w:val="de-DE"/>
        </w:rPr>
        <w:t>Saul</w:t>
      </w:r>
      <w:r w:rsidRPr="006D34DC">
        <w:rPr>
          <w:sz w:val="20"/>
          <w:szCs w:val="20"/>
          <w:lang w:val="de-DE"/>
        </w:rPr>
        <w:t xml:space="preserve"> (Apostel), </w:t>
      </w:r>
      <w:r w:rsidRPr="006D34DC">
        <w:rPr>
          <w:b/>
          <w:sz w:val="20"/>
          <w:szCs w:val="20"/>
          <w:lang w:val="de-DE"/>
        </w:rPr>
        <w:t>Judas</w:t>
      </w:r>
      <w:r w:rsidRPr="006D34DC">
        <w:rPr>
          <w:sz w:val="20"/>
          <w:szCs w:val="20"/>
          <w:lang w:val="de-DE"/>
        </w:rPr>
        <w:t xml:space="preserve">, </w:t>
      </w:r>
      <w:r w:rsidRPr="006D34DC">
        <w:rPr>
          <w:b/>
          <w:sz w:val="20"/>
          <w:szCs w:val="20"/>
          <w:lang w:val="de-DE"/>
        </w:rPr>
        <w:t>Silas</w:t>
      </w:r>
      <w:r w:rsidRPr="006D34DC">
        <w:rPr>
          <w:sz w:val="20"/>
          <w:szCs w:val="20"/>
          <w:lang w:val="de-DE"/>
        </w:rPr>
        <w:t xml:space="preserve"> und </w:t>
      </w:r>
      <w:r w:rsidRPr="006D34DC">
        <w:rPr>
          <w:b/>
          <w:sz w:val="20"/>
          <w:szCs w:val="20"/>
          <w:lang w:val="de-DE"/>
        </w:rPr>
        <w:t>Agabus</w:t>
      </w:r>
      <w:r w:rsidRPr="006D34DC">
        <w:rPr>
          <w:sz w:val="20"/>
          <w:szCs w:val="20"/>
          <w:lang w:val="de-DE"/>
        </w:rPr>
        <w:t xml:space="preserve"> (</w:t>
      </w:r>
      <w:r w:rsidR="006D34DC">
        <w:rPr>
          <w:sz w:val="20"/>
          <w:szCs w:val="20"/>
          <w:lang w:val="de-DE"/>
        </w:rPr>
        <w:t>Apg.</w:t>
      </w:r>
      <w:r w:rsidRPr="006D34DC">
        <w:rPr>
          <w:sz w:val="20"/>
          <w:szCs w:val="20"/>
          <w:lang w:val="de-DE"/>
        </w:rPr>
        <w:t xml:space="preserve"> 11,27; 13,1; 15,32; 19,6-7; 21,10).</w:t>
      </w:r>
      <w:r w:rsidR="006D34DC">
        <w:rPr>
          <w:sz w:val="20"/>
          <w:szCs w:val="20"/>
          <w:lang w:val="de-DE"/>
        </w:rPr>
        <w:br/>
      </w:r>
    </w:p>
    <w:p w14:paraId="57F3C1EB" w14:textId="3AA34FB7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CD57CB">
        <w:rPr>
          <w:b/>
          <w:bCs/>
          <w:sz w:val="20"/>
          <w:szCs w:val="20"/>
        </w:rPr>
        <w:t>Prophetinnen</w:t>
      </w:r>
      <w:proofErr w:type="spellEnd"/>
      <w:r w:rsidRPr="00CD57CB">
        <w:rPr>
          <w:b/>
          <w:bCs/>
          <w:sz w:val="20"/>
          <w:szCs w:val="20"/>
        </w:rPr>
        <w:t>.</w:t>
      </w:r>
    </w:p>
    <w:p w14:paraId="5AA2A865" w14:textId="6D7677CE" w:rsidR="005714EB" w:rsidRPr="006D34DC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Die einzige Prophetin, die im Neuen Testament namentlich erwähnt wird, ist </w:t>
      </w:r>
      <w:r w:rsidR="006D34DC" w:rsidRPr="006D34DC">
        <w:rPr>
          <w:b/>
          <w:sz w:val="20"/>
          <w:szCs w:val="20"/>
          <w:lang w:val="de-DE"/>
        </w:rPr>
        <w:t>Ha</w:t>
      </w:r>
      <w:r w:rsidRPr="006D34DC">
        <w:rPr>
          <w:b/>
          <w:sz w:val="20"/>
          <w:szCs w:val="20"/>
          <w:lang w:val="de-DE"/>
        </w:rPr>
        <w:t>nna</w:t>
      </w:r>
      <w:r w:rsidRPr="006D34DC">
        <w:rPr>
          <w:sz w:val="20"/>
          <w:szCs w:val="20"/>
          <w:lang w:val="de-DE"/>
        </w:rPr>
        <w:t xml:space="preserve">, die "allen,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die sich auf die Erlösung Jerusalems freuten, vom Kind [Jesus] sprach" (Lukas 2,36-38 </w:t>
      </w:r>
      <w:r w:rsidR="00F67B4C" w:rsidRPr="006D34DC">
        <w:rPr>
          <w:sz w:val="16"/>
          <w:szCs w:val="16"/>
          <w:lang w:val="de-DE"/>
        </w:rPr>
        <w:t>NVI).</w:t>
      </w:r>
    </w:p>
    <w:p w14:paraId="6247FE78" w14:textId="51FC502F" w:rsidR="005714EB" w:rsidRPr="006D34DC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Die </w:t>
      </w:r>
      <w:r w:rsidR="006D34DC" w:rsidRPr="006D34DC">
        <w:rPr>
          <w:b/>
          <w:sz w:val="20"/>
          <w:szCs w:val="20"/>
          <w:lang w:val="de-DE"/>
        </w:rPr>
        <w:t>4</w:t>
      </w:r>
      <w:r w:rsidRPr="006D34DC">
        <w:rPr>
          <w:b/>
          <w:sz w:val="20"/>
          <w:szCs w:val="20"/>
          <w:lang w:val="de-DE"/>
        </w:rPr>
        <w:t xml:space="preserve"> Töchter des Evangelisten Philipps</w:t>
      </w:r>
      <w:r w:rsidRPr="006D34DC">
        <w:rPr>
          <w:sz w:val="20"/>
          <w:szCs w:val="20"/>
          <w:lang w:val="de-DE"/>
        </w:rPr>
        <w:t xml:space="preserve"> erhielten ebenfalls die Gabe der Prophezeiung (</w:t>
      </w:r>
      <w:r w:rsidR="006D34DC">
        <w:rPr>
          <w:sz w:val="20"/>
          <w:szCs w:val="20"/>
          <w:lang w:val="de-DE"/>
        </w:rPr>
        <w:t>Apg.</w:t>
      </w:r>
      <w:r w:rsidRPr="006D34DC">
        <w:rPr>
          <w:sz w:val="20"/>
          <w:szCs w:val="20"/>
          <w:lang w:val="de-DE"/>
        </w:rPr>
        <w:t xml:space="preserve"> 21,8-9).</w:t>
      </w:r>
    </w:p>
    <w:p w14:paraId="39A23D2D" w14:textId="74DEFB64" w:rsidR="005714EB" w:rsidRPr="006D34DC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Außerdem wird die Prophetie als ein </w:t>
      </w:r>
      <w:r w:rsidRPr="006D34DC">
        <w:rPr>
          <w:b/>
          <w:sz w:val="20"/>
          <w:szCs w:val="20"/>
          <w:lang w:val="de-DE"/>
        </w:rPr>
        <w:t xml:space="preserve">gemeinsames </w:t>
      </w:r>
      <w:r w:rsidR="006D34DC" w:rsidRPr="006D34DC">
        <w:rPr>
          <w:b/>
          <w:sz w:val="20"/>
          <w:szCs w:val="20"/>
          <w:lang w:val="de-DE"/>
        </w:rPr>
        <w:t>Gabe</w:t>
      </w:r>
      <w:r w:rsidRPr="006D34DC">
        <w:rPr>
          <w:sz w:val="20"/>
          <w:szCs w:val="20"/>
          <w:lang w:val="de-DE"/>
        </w:rPr>
        <w:t xml:space="preserve"> erwähnt, sowohl bei Frauen als auch bei Männern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>(1 Kor. 11,4-5).</w:t>
      </w:r>
    </w:p>
    <w:p w14:paraId="33EE7AEA" w14:textId="280ACE77" w:rsidR="005714EB" w:rsidRPr="006D34DC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Joel verkündete vorher, dass der Heilige Geist wirken werde, damit </w:t>
      </w:r>
      <w:r w:rsidR="006D34DC">
        <w:rPr>
          <w:sz w:val="20"/>
          <w:szCs w:val="20"/>
          <w:lang w:val="de-DE"/>
        </w:rPr>
        <w:br/>
      </w:r>
      <w:r w:rsidRPr="006D34DC">
        <w:rPr>
          <w:b/>
          <w:sz w:val="20"/>
          <w:szCs w:val="20"/>
          <w:lang w:val="de-DE"/>
        </w:rPr>
        <w:t>Söhne</w:t>
      </w:r>
      <w:r w:rsidRPr="006D34DC">
        <w:rPr>
          <w:sz w:val="20"/>
          <w:szCs w:val="20"/>
          <w:lang w:val="de-DE"/>
        </w:rPr>
        <w:t xml:space="preserve">, </w:t>
      </w:r>
      <w:r w:rsidRPr="006D34DC">
        <w:rPr>
          <w:b/>
          <w:sz w:val="20"/>
          <w:szCs w:val="20"/>
          <w:lang w:val="de-DE"/>
        </w:rPr>
        <w:t>Töchter</w:t>
      </w:r>
      <w:r w:rsidRPr="006D34DC">
        <w:rPr>
          <w:sz w:val="20"/>
          <w:szCs w:val="20"/>
          <w:lang w:val="de-DE"/>
        </w:rPr>
        <w:t xml:space="preserve">, </w:t>
      </w:r>
      <w:r w:rsidRPr="006D34DC">
        <w:rPr>
          <w:b/>
          <w:sz w:val="20"/>
          <w:szCs w:val="20"/>
          <w:lang w:val="de-DE"/>
        </w:rPr>
        <w:t>alte Männer</w:t>
      </w:r>
      <w:r w:rsidRPr="006D34DC">
        <w:rPr>
          <w:sz w:val="20"/>
          <w:szCs w:val="20"/>
          <w:lang w:val="de-DE"/>
        </w:rPr>
        <w:t>,</w:t>
      </w:r>
      <w:r w:rsidRPr="006D34DC">
        <w:rPr>
          <w:b/>
          <w:sz w:val="20"/>
          <w:szCs w:val="20"/>
          <w:lang w:val="de-DE"/>
        </w:rPr>
        <w:t xml:space="preserve"> junge Männer</w:t>
      </w:r>
      <w:r w:rsidRPr="006D34DC">
        <w:rPr>
          <w:sz w:val="20"/>
          <w:szCs w:val="20"/>
          <w:lang w:val="de-DE"/>
        </w:rPr>
        <w:t xml:space="preserve">, </w:t>
      </w:r>
      <w:r w:rsidRPr="006D34DC">
        <w:rPr>
          <w:b/>
          <w:sz w:val="20"/>
          <w:szCs w:val="20"/>
          <w:lang w:val="de-DE"/>
        </w:rPr>
        <w:t>Diener</w:t>
      </w:r>
      <w:r w:rsidRPr="006D34DC">
        <w:rPr>
          <w:sz w:val="20"/>
          <w:szCs w:val="20"/>
          <w:lang w:val="de-DE"/>
        </w:rPr>
        <w:t xml:space="preserve"> und </w:t>
      </w:r>
      <w:r w:rsidRPr="006D34DC">
        <w:rPr>
          <w:b/>
          <w:sz w:val="20"/>
          <w:szCs w:val="20"/>
          <w:lang w:val="de-DE"/>
        </w:rPr>
        <w:t>Dienstmädchen</w:t>
      </w:r>
      <w:r w:rsidRPr="006D34DC">
        <w:rPr>
          <w:sz w:val="20"/>
          <w:szCs w:val="20"/>
          <w:lang w:val="de-DE"/>
        </w:rPr>
        <w:t xml:space="preserve"> prophezeien (Joel 2,28-29).</w:t>
      </w:r>
      <w:r w:rsidR="006D34DC">
        <w:rPr>
          <w:sz w:val="20"/>
          <w:szCs w:val="20"/>
          <w:lang w:val="de-DE"/>
        </w:rPr>
        <w:br/>
      </w:r>
    </w:p>
    <w:p w14:paraId="3D63339B" w14:textId="01A3F84E" w:rsidR="00652803" w:rsidRPr="00CD57CB" w:rsidRDefault="006D34DC" w:rsidP="0092558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Mitarbeiter des Paulus</w:t>
      </w:r>
    </w:p>
    <w:p w14:paraId="094F2AFF" w14:textId="4035F343" w:rsidR="005714EB" w:rsidRPr="006D34DC" w:rsidRDefault="00BF02CB" w:rsidP="00BF02CB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Neben Aposteln, Propheten und Prophetinnen werden auch einige </w:t>
      </w:r>
      <w:r w:rsidRPr="006D34DC">
        <w:rPr>
          <w:b/>
          <w:sz w:val="20"/>
          <w:szCs w:val="20"/>
          <w:lang w:val="de-DE"/>
        </w:rPr>
        <w:t>Helfer</w:t>
      </w:r>
      <w:r w:rsidRPr="006D34DC">
        <w:rPr>
          <w:sz w:val="20"/>
          <w:szCs w:val="20"/>
          <w:lang w:val="de-DE"/>
        </w:rPr>
        <w:t xml:space="preserve"> </w:t>
      </w:r>
      <w:r w:rsidR="006D34DC">
        <w:rPr>
          <w:sz w:val="20"/>
          <w:szCs w:val="20"/>
          <w:lang w:val="de-DE"/>
        </w:rPr>
        <w:t xml:space="preserve">des </w:t>
      </w:r>
      <w:r w:rsidRPr="006D34DC">
        <w:rPr>
          <w:sz w:val="20"/>
          <w:szCs w:val="20"/>
          <w:lang w:val="de-DE"/>
        </w:rPr>
        <w:t xml:space="preserve">Paulus erwähnt,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die, wie </w:t>
      </w:r>
      <w:r w:rsidRPr="006D34DC">
        <w:rPr>
          <w:b/>
          <w:sz w:val="20"/>
          <w:szCs w:val="20"/>
          <w:lang w:val="de-DE"/>
        </w:rPr>
        <w:t>Silas</w:t>
      </w:r>
      <w:r w:rsidRPr="006D34DC">
        <w:rPr>
          <w:sz w:val="20"/>
          <w:szCs w:val="20"/>
          <w:lang w:val="de-DE"/>
        </w:rPr>
        <w:t xml:space="preserve"> und </w:t>
      </w:r>
      <w:r w:rsidRPr="006D34DC">
        <w:rPr>
          <w:b/>
          <w:sz w:val="20"/>
          <w:szCs w:val="20"/>
          <w:lang w:val="de-DE"/>
        </w:rPr>
        <w:t>Barnabas</w:t>
      </w:r>
      <w:r w:rsidRPr="006D34DC">
        <w:rPr>
          <w:sz w:val="20"/>
          <w:szCs w:val="20"/>
          <w:lang w:val="de-DE"/>
        </w:rPr>
        <w:t>, die Gabe der Prophetie besaßen:</w:t>
      </w:r>
    </w:p>
    <w:p w14:paraId="0A645AAE" w14:textId="70C21E83" w:rsidR="00BF02CB" w:rsidRPr="006D34DC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  <w:lang w:val="de-DE"/>
        </w:rPr>
      </w:pPr>
      <w:r w:rsidRPr="006D34DC">
        <w:rPr>
          <w:b/>
          <w:sz w:val="20"/>
          <w:szCs w:val="20"/>
          <w:lang w:val="de-DE"/>
        </w:rPr>
        <w:t>TIMOTHEUS</w:t>
      </w:r>
      <w:r w:rsidRPr="006D34DC">
        <w:rPr>
          <w:sz w:val="20"/>
          <w:szCs w:val="20"/>
          <w:lang w:val="de-DE"/>
        </w:rPr>
        <w:t xml:space="preserve">: Sein Ruf zum Dienst wurde prophezeit (1 Tim. 1,18).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Er war </w:t>
      </w:r>
      <w:r w:rsidRPr="006D34DC">
        <w:rPr>
          <w:b/>
          <w:sz w:val="20"/>
          <w:szCs w:val="20"/>
          <w:lang w:val="de-DE"/>
        </w:rPr>
        <w:t>Mitautor</w:t>
      </w:r>
      <w:r w:rsidRPr="006D34DC">
        <w:rPr>
          <w:sz w:val="20"/>
          <w:szCs w:val="20"/>
          <w:lang w:val="de-DE"/>
        </w:rPr>
        <w:t xml:space="preserve"> der Briefe </w:t>
      </w:r>
      <w:r w:rsidR="006D34DC">
        <w:rPr>
          <w:sz w:val="20"/>
          <w:szCs w:val="20"/>
          <w:lang w:val="de-DE"/>
        </w:rPr>
        <w:t>von</w:t>
      </w:r>
      <w:r w:rsidRPr="006D34DC">
        <w:rPr>
          <w:sz w:val="20"/>
          <w:szCs w:val="20"/>
          <w:lang w:val="de-DE"/>
        </w:rPr>
        <w:t xml:space="preserve"> </w:t>
      </w:r>
      <w:r w:rsidRPr="006D34DC">
        <w:rPr>
          <w:b/>
          <w:sz w:val="20"/>
          <w:szCs w:val="20"/>
          <w:lang w:val="de-DE"/>
        </w:rPr>
        <w:t>Paulus</w:t>
      </w:r>
      <w:r w:rsidRPr="006D34DC">
        <w:rPr>
          <w:sz w:val="20"/>
          <w:szCs w:val="20"/>
          <w:lang w:val="de-DE"/>
        </w:rPr>
        <w:t>: 2. Korinther (2. Kor. 1,1); Philipper (Phil. 1,1); Kolosser (Kol. 1,1); 1. Thessalonicher (1. Thessalonicher 1,1); 2. Thessalonicher (2. Thessalonicher 1,1); und Philemon (Phil. 1,1).</w:t>
      </w:r>
    </w:p>
    <w:p w14:paraId="605D48C1" w14:textId="77777777" w:rsidR="006D34DC" w:rsidRDefault="00BF02CB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de-DE"/>
        </w:rPr>
      </w:pPr>
      <w:r w:rsidRPr="006D34DC">
        <w:rPr>
          <w:b/>
          <w:sz w:val="20"/>
          <w:szCs w:val="20"/>
          <w:lang w:val="de-DE"/>
        </w:rPr>
        <w:t>TITUS</w:t>
      </w:r>
      <w:r w:rsidRPr="006D34DC">
        <w:rPr>
          <w:sz w:val="20"/>
          <w:szCs w:val="20"/>
          <w:lang w:val="de-DE"/>
        </w:rPr>
        <w:t xml:space="preserve">: Er erfüllte mehrere prophetische Aufgaben, wie die Erbauung (2 Kor. 8,6); Ermahnung (Titus 2,6, 9,15); </w:t>
      </w:r>
      <w:r w:rsidR="006D34DC" w:rsidRP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>und Trost (2 Kor. 7,13)</w:t>
      </w:r>
      <w:r w:rsidR="006D34DC" w:rsidRPr="006D34DC">
        <w:rPr>
          <w:sz w:val="20"/>
          <w:szCs w:val="20"/>
          <w:lang w:val="de-DE"/>
        </w:rPr>
        <w:br/>
      </w:r>
    </w:p>
    <w:p w14:paraId="2E43112E" w14:textId="32A433A0" w:rsidR="00395C43" w:rsidRPr="006D34DC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de-DE"/>
        </w:rPr>
      </w:pPr>
      <w:r w:rsidRPr="006D34DC">
        <w:rPr>
          <w:b/>
          <w:bCs/>
          <w:sz w:val="20"/>
          <w:szCs w:val="20"/>
          <w:lang w:val="de-DE"/>
        </w:rPr>
        <w:lastRenderedPageBreak/>
        <w:t>Falsche Propheten</w:t>
      </w:r>
    </w:p>
    <w:p w14:paraId="3272A57F" w14:textId="3D6822D4" w:rsidR="00BF02CB" w:rsidRPr="006D34DC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Jesus warnte, </w:t>
      </w:r>
      <w:r w:rsidR="006D34DC">
        <w:rPr>
          <w:sz w:val="20"/>
          <w:szCs w:val="20"/>
          <w:lang w:val="de-DE"/>
        </w:rPr>
        <w:t xml:space="preserve">vor </w:t>
      </w:r>
      <w:r w:rsidRPr="006D34DC">
        <w:rPr>
          <w:sz w:val="20"/>
          <w:szCs w:val="20"/>
          <w:lang w:val="de-DE"/>
        </w:rPr>
        <w:t>falsche</w:t>
      </w:r>
      <w:r w:rsidR="006D34DC">
        <w:rPr>
          <w:sz w:val="20"/>
          <w:szCs w:val="20"/>
          <w:lang w:val="de-DE"/>
        </w:rPr>
        <w:t>n</w:t>
      </w:r>
      <w:r w:rsidRPr="006D34DC">
        <w:rPr>
          <w:sz w:val="20"/>
          <w:szCs w:val="20"/>
          <w:lang w:val="de-DE"/>
        </w:rPr>
        <w:t xml:space="preserve"> Propheten</w:t>
      </w:r>
      <w:r w:rsidR="006D34DC">
        <w:rPr>
          <w:sz w:val="20"/>
          <w:szCs w:val="20"/>
          <w:lang w:val="de-DE"/>
        </w:rPr>
        <w:t xml:space="preserve">, die kommen </w:t>
      </w:r>
      <w:r w:rsidRPr="006D34DC">
        <w:rPr>
          <w:sz w:val="20"/>
          <w:szCs w:val="20"/>
          <w:lang w:val="de-DE"/>
        </w:rPr>
        <w:t xml:space="preserve">würden, die er "gefräßige Wölfe" nannte (Matt. 24,24; 7,15).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Diese falschen Propheten begannen bereits in der frühen </w:t>
      </w:r>
      <w:r w:rsidR="006D34DC">
        <w:rPr>
          <w:sz w:val="20"/>
          <w:szCs w:val="20"/>
          <w:lang w:val="de-DE"/>
        </w:rPr>
        <w:t>Gemeinde</w:t>
      </w:r>
      <w:r w:rsidRPr="006D34DC">
        <w:rPr>
          <w:sz w:val="20"/>
          <w:szCs w:val="20"/>
          <w:lang w:val="de-DE"/>
        </w:rPr>
        <w:t xml:space="preserve"> aufzutauchen (1 Joh. 4,1).</w:t>
      </w:r>
    </w:p>
    <w:p w14:paraId="5D4EC4EF" w14:textId="08FF828C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6D34DC">
        <w:rPr>
          <w:sz w:val="20"/>
          <w:szCs w:val="20"/>
          <w:lang w:val="de-DE"/>
        </w:rPr>
        <w:t>Paulus warnte die Ältesten von Ephesos, dass unter ihnen "gefräßige Wölfe" aufsteigen würden (</w:t>
      </w:r>
      <w:r w:rsidR="006D34DC">
        <w:rPr>
          <w:sz w:val="20"/>
          <w:szCs w:val="20"/>
          <w:lang w:val="de-DE"/>
        </w:rPr>
        <w:t>Apg.</w:t>
      </w:r>
      <w:r w:rsidRPr="006D34DC">
        <w:rPr>
          <w:sz w:val="20"/>
          <w:szCs w:val="20"/>
          <w:lang w:val="de-DE"/>
        </w:rPr>
        <w:t xml:space="preserve"> 20,29).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Er warnte die Korinther vor der Existenz von "falschen Aposteln" (2. </w:t>
      </w:r>
      <w:proofErr w:type="spellStart"/>
      <w:r w:rsidRPr="00CD57CB">
        <w:rPr>
          <w:sz w:val="20"/>
          <w:szCs w:val="20"/>
        </w:rPr>
        <w:t>Korinther</w:t>
      </w:r>
      <w:proofErr w:type="spellEnd"/>
      <w:r w:rsidRPr="00CD57CB">
        <w:rPr>
          <w:sz w:val="20"/>
          <w:szCs w:val="20"/>
        </w:rPr>
        <w:t xml:space="preserve"> 11,13).</w:t>
      </w:r>
    </w:p>
    <w:p w14:paraId="3379603B" w14:textId="4D3FF11A" w:rsidR="00E92710" w:rsidRPr="006D34DC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b/>
          <w:bCs/>
          <w:sz w:val="20"/>
          <w:szCs w:val="20"/>
          <w:lang w:val="de-DE"/>
        </w:rPr>
        <w:t>Wahre Prophezeiungen</w:t>
      </w:r>
      <w:r w:rsidRPr="006D34DC">
        <w:rPr>
          <w:sz w:val="20"/>
          <w:szCs w:val="20"/>
          <w:lang w:val="de-DE"/>
        </w:rPr>
        <w:t xml:space="preserve"> </w:t>
      </w:r>
      <w:r w:rsidRPr="006D34DC">
        <w:rPr>
          <w:sz w:val="20"/>
          <w:szCs w:val="20"/>
          <w:u w:val="single"/>
          <w:lang w:val="de-DE"/>
        </w:rPr>
        <w:t>stimmen mit Gottes Wort überein</w:t>
      </w:r>
      <w:r w:rsidRPr="006D34DC">
        <w:rPr>
          <w:sz w:val="20"/>
          <w:szCs w:val="20"/>
          <w:lang w:val="de-DE"/>
        </w:rPr>
        <w:t xml:space="preserve">, </w:t>
      </w:r>
      <w:r w:rsidRPr="006D34DC">
        <w:rPr>
          <w:sz w:val="20"/>
          <w:szCs w:val="20"/>
          <w:u w:val="single"/>
          <w:lang w:val="de-DE"/>
        </w:rPr>
        <w:t>zeigen auf Christus</w:t>
      </w:r>
      <w:r w:rsidRPr="006D34DC">
        <w:rPr>
          <w:sz w:val="20"/>
          <w:szCs w:val="20"/>
          <w:lang w:val="de-DE"/>
        </w:rPr>
        <w:t xml:space="preserve"> und </w:t>
      </w:r>
      <w:r w:rsidRPr="006D34DC">
        <w:rPr>
          <w:sz w:val="20"/>
          <w:szCs w:val="20"/>
          <w:u w:val="single"/>
          <w:lang w:val="de-DE"/>
        </w:rPr>
        <w:t xml:space="preserve">stärken die </w:t>
      </w:r>
      <w:r w:rsidR="006D34DC" w:rsidRPr="006D34DC">
        <w:rPr>
          <w:sz w:val="20"/>
          <w:szCs w:val="20"/>
          <w:u w:val="single"/>
          <w:lang w:val="de-DE"/>
        </w:rPr>
        <w:t>Gemeinde</w:t>
      </w:r>
      <w:r w:rsidRPr="006D34DC">
        <w:rPr>
          <w:sz w:val="20"/>
          <w:szCs w:val="20"/>
          <w:lang w:val="de-DE"/>
        </w:rPr>
        <w:t xml:space="preserve">,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während </w:t>
      </w:r>
      <w:r w:rsidRPr="006D34DC">
        <w:rPr>
          <w:b/>
          <w:bCs/>
          <w:i/>
          <w:iCs/>
          <w:sz w:val="20"/>
          <w:szCs w:val="20"/>
          <w:lang w:val="de-DE"/>
        </w:rPr>
        <w:t>falsche Propheten</w:t>
      </w:r>
      <w:r w:rsidRPr="006D34DC">
        <w:rPr>
          <w:sz w:val="20"/>
          <w:szCs w:val="20"/>
          <w:lang w:val="de-DE"/>
        </w:rPr>
        <w:t xml:space="preserve"> </w:t>
      </w:r>
      <w:r w:rsidRPr="006D34DC">
        <w:rPr>
          <w:i/>
          <w:iCs/>
          <w:sz w:val="20"/>
          <w:szCs w:val="20"/>
          <w:u w:val="single"/>
          <w:lang w:val="de-DE"/>
        </w:rPr>
        <w:t xml:space="preserve">spaltende Lehren </w:t>
      </w:r>
      <w:r w:rsidRPr="006D34DC">
        <w:rPr>
          <w:sz w:val="20"/>
          <w:szCs w:val="20"/>
          <w:lang w:val="de-DE"/>
        </w:rPr>
        <w:t xml:space="preserve">und </w:t>
      </w:r>
      <w:r w:rsidRPr="006D34DC">
        <w:rPr>
          <w:i/>
          <w:iCs/>
          <w:sz w:val="20"/>
          <w:szCs w:val="20"/>
          <w:u w:val="single"/>
          <w:lang w:val="de-DE"/>
        </w:rPr>
        <w:t>Eigeninteresse fördern.</w:t>
      </w:r>
    </w:p>
    <w:p w14:paraId="4412F947" w14:textId="29114DC9" w:rsidR="00E92710" w:rsidRPr="006D34DC" w:rsidRDefault="00E92710" w:rsidP="00E92710">
      <w:pPr>
        <w:pStyle w:val="Prrafodelista"/>
        <w:numPr>
          <w:ilvl w:val="2"/>
          <w:numId w:val="1"/>
        </w:numPr>
        <w:rPr>
          <w:b/>
          <w:bCs/>
          <w:sz w:val="20"/>
          <w:szCs w:val="20"/>
          <w:lang w:val="de-DE"/>
        </w:rPr>
      </w:pPr>
      <w:r w:rsidRPr="006D34DC">
        <w:rPr>
          <w:b/>
          <w:bCs/>
          <w:sz w:val="20"/>
          <w:szCs w:val="20"/>
          <w:lang w:val="de-DE"/>
        </w:rPr>
        <w:t xml:space="preserve">Wir Gläubigen sind dazu berufen, die Propheten zu prüfen und sicherzustellen, </w:t>
      </w:r>
      <w:r w:rsidR="006D34DC">
        <w:rPr>
          <w:b/>
          <w:bCs/>
          <w:sz w:val="20"/>
          <w:szCs w:val="20"/>
          <w:lang w:val="de-DE"/>
        </w:rPr>
        <w:br/>
      </w:r>
      <w:r w:rsidRPr="006D34DC">
        <w:rPr>
          <w:b/>
          <w:bCs/>
          <w:sz w:val="20"/>
          <w:szCs w:val="20"/>
          <w:lang w:val="de-DE"/>
        </w:rPr>
        <w:t>dass all ihre Botschaften mit der Schrift und Christuszentriert übereinstimmen.</w:t>
      </w:r>
    </w:p>
    <w:p w14:paraId="158FDF08" w14:textId="4096B1B7" w:rsidR="00E92710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Unsere einzige Verteidigung gegen falsche Propheten (und gegen die bösen Mächte, die sie leiten) besteht darin,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>die Rüstung anzuziehen, die Gott für uns bereitgestellt hat (Eph. 6,10-18).</w:t>
      </w:r>
    </w:p>
    <w:p w14:paraId="6FBBD060" w14:textId="77777777" w:rsidR="006D34DC" w:rsidRPr="006D34DC" w:rsidRDefault="006D34DC" w:rsidP="00E92710">
      <w:pPr>
        <w:pStyle w:val="Prrafodelista"/>
        <w:numPr>
          <w:ilvl w:val="2"/>
          <w:numId w:val="1"/>
        </w:numPr>
        <w:rPr>
          <w:sz w:val="20"/>
          <w:szCs w:val="20"/>
          <w:lang w:val="de-DE"/>
        </w:rPr>
      </w:pPr>
    </w:p>
    <w:p w14:paraId="74234779" w14:textId="4F5B5C8E" w:rsidR="00E92710" w:rsidRPr="006D34DC" w:rsidRDefault="00E92710" w:rsidP="00E92710">
      <w:pPr>
        <w:rPr>
          <w:b/>
          <w:bCs/>
          <w:sz w:val="20"/>
          <w:szCs w:val="20"/>
          <w:lang w:val="de-DE"/>
        </w:rPr>
      </w:pPr>
      <w:r w:rsidRPr="006D34DC">
        <w:rPr>
          <w:b/>
          <w:bCs/>
          <w:sz w:val="20"/>
          <w:szCs w:val="20"/>
          <w:lang w:val="de-DE"/>
        </w:rPr>
        <w:t xml:space="preserve">ANHANG: DIE HAUPTPRINZIPIEN </w:t>
      </w:r>
      <w:r w:rsidR="006D34DC">
        <w:rPr>
          <w:b/>
          <w:bCs/>
          <w:sz w:val="20"/>
          <w:szCs w:val="20"/>
          <w:lang w:val="de-DE"/>
        </w:rPr>
        <w:t>DES DIENSTES VON</w:t>
      </w:r>
      <w:r w:rsidRPr="006D34DC">
        <w:rPr>
          <w:b/>
          <w:bCs/>
          <w:sz w:val="20"/>
          <w:szCs w:val="20"/>
          <w:lang w:val="de-DE"/>
        </w:rPr>
        <w:t xml:space="preserve"> ELLEN G. WHITE</w:t>
      </w:r>
    </w:p>
    <w:p w14:paraId="1BC8065B" w14:textId="24CF39CD" w:rsidR="00E92710" w:rsidRDefault="00E92710" w:rsidP="00E92710">
      <w:p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Ellen G. Whites Dienst hatte zwei grundlegende Schwerpunkte: </w:t>
      </w:r>
      <w:r w:rsidR="006D34DC">
        <w:rPr>
          <w:sz w:val="20"/>
          <w:szCs w:val="20"/>
          <w:lang w:val="de-DE"/>
        </w:rPr>
        <w:br/>
        <w:t xml:space="preserve">- </w:t>
      </w:r>
      <w:r w:rsidRPr="006D34DC">
        <w:rPr>
          <w:sz w:val="20"/>
          <w:szCs w:val="20"/>
          <w:lang w:val="de-DE"/>
        </w:rPr>
        <w:t xml:space="preserve">Menschen zu </w:t>
      </w:r>
      <w:r w:rsidRPr="006D34DC">
        <w:rPr>
          <w:b/>
          <w:sz w:val="20"/>
          <w:szCs w:val="20"/>
          <w:lang w:val="de-DE"/>
        </w:rPr>
        <w:t>Jesus</w:t>
      </w:r>
      <w:r w:rsidRPr="006D34DC">
        <w:rPr>
          <w:sz w:val="20"/>
          <w:szCs w:val="20"/>
          <w:lang w:val="de-DE"/>
        </w:rPr>
        <w:t xml:space="preserve"> zu führen; </w:t>
      </w:r>
      <w:r w:rsidR="006D34DC">
        <w:rPr>
          <w:sz w:val="20"/>
          <w:szCs w:val="20"/>
          <w:lang w:val="de-DE"/>
        </w:rPr>
        <w:br/>
        <w:t xml:space="preserve">- </w:t>
      </w:r>
      <w:r w:rsidRPr="006D34DC">
        <w:rPr>
          <w:sz w:val="20"/>
          <w:szCs w:val="20"/>
          <w:lang w:val="de-DE"/>
        </w:rPr>
        <w:t xml:space="preserve">und ihre Aufmerksamkeit auf die </w:t>
      </w:r>
      <w:r w:rsidRPr="006D34DC">
        <w:rPr>
          <w:b/>
          <w:sz w:val="20"/>
          <w:szCs w:val="20"/>
          <w:lang w:val="de-DE"/>
        </w:rPr>
        <w:t>Bibel</w:t>
      </w:r>
      <w:r w:rsidRPr="006D34DC">
        <w:rPr>
          <w:sz w:val="20"/>
          <w:szCs w:val="20"/>
          <w:lang w:val="de-DE"/>
        </w:rPr>
        <w:t xml:space="preserve"> zu lenken.</w:t>
      </w:r>
    </w:p>
    <w:p w14:paraId="3ACC9192" w14:textId="77777777" w:rsidR="00E92710" w:rsidRPr="006D34DC" w:rsidRDefault="00E92710" w:rsidP="00E92710">
      <w:pPr>
        <w:rPr>
          <w:b/>
          <w:bCs/>
          <w:sz w:val="20"/>
          <w:szCs w:val="20"/>
          <w:lang w:val="de-DE"/>
        </w:rPr>
      </w:pPr>
      <w:r w:rsidRPr="006D34DC">
        <w:rPr>
          <w:b/>
          <w:bCs/>
          <w:sz w:val="20"/>
          <w:szCs w:val="20"/>
          <w:lang w:val="de-DE"/>
        </w:rPr>
        <w:t>ERSTE ACHSE: JESUS</w:t>
      </w:r>
    </w:p>
    <w:p w14:paraId="4402655E" w14:textId="4E307BD6" w:rsidR="00E92710" w:rsidRPr="006D34DC" w:rsidRDefault="00E92710" w:rsidP="00077C00">
      <w:p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Nach dem Kongress von 1888 antwortete sie, als sie nach den besprochenen Themen gefragt wurde: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"Ich präsentiere es </w:t>
      </w:r>
      <w:r w:rsidR="006D34DC">
        <w:rPr>
          <w:sz w:val="20"/>
          <w:szCs w:val="20"/>
          <w:lang w:val="de-DE"/>
        </w:rPr>
        <w:t>i</w:t>
      </w:r>
      <w:r w:rsidRPr="006D34DC">
        <w:rPr>
          <w:sz w:val="20"/>
          <w:szCs w:val="20"/>
          <w:lang w:val="de-DE"/>
        </w:rPr>
        <w:t>hnen seit 45 Jahren – d</w:t>
      </w:r>
      <w:r w:rsidR="006D34DC">
        <w:rPr>
          <w:sz w:val="20"/>
          <w:szCs w:val="20"/>
          <w:lang w:val="de-DE"/>
        </w:rPr>
        <w:t>en</w:t>
      </w:r>
      <w:r w:rsidRPr="006D34DC">
        <w:rPr>
          <w:sz w:val="20"/>
          <w:szCs w:val="20"/>
          <w:lang w:val="de-DE"/>
        </w:rPr>
        <w:t xml:space="preserve"> unvergleichlichen </w:t>
      </w:r>
      <w:r w:rsidR="006D34DC">
        <w:rPr>
          <w:sz w:val="20"/>
          <w:szCs w:val="20"/>
          <w:lang w:val="de-DE"/>
        </w:rPr>
        <w:t>Liebreiz (Charme) des Charakters</w:t>
      </w:r>
      <w:r w:rsidRPr="006D34DC">
        <w:rPr>
          <w:sz w:val="20"/>
          <w:szCs w:val="20"/>
          <w:lang w:val="de-DE"/>
        </w:rPr>
        <w:t xml:space="preserve"> Christi"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>(Sermons and Talks, Bd. 1, S. 116).</w:t>
      </w:r>
    </w:p>
    <w:p w14:paraId="0148B332" w14:textId="77777777" w:rsidR="00E92710" w:rsidRPr="006D34DC" w:rsidRDefault="00E92710" w:rsidP="00E92710">
      <w:pPr>
        <w:rPr>
          <w:b/>
          <w:bCs/>
          <w:sz w:val="20"/>
          <w:szCs w:val="20"/>
          <w:lang w:val="de-DE"/>
        </w:rPr>
      </w:pPr>
      <w:r w:rsidRPr="006D34DC">
        <w:rPr>
          <w:b/>
          <w:bCs/>
          <w:sz w:val="20"/>
          <w:szCs w:val="20"/>
          <w:lang w:val="de-DE"/>
        </w:rPr>
        <w:t>ZWEITE ACHSE: DIE BIBEL</w:t>
      </w:r>
    </w:p>
    <w:p w14:paraId="10DDBAD9" w14:textId="5669E5B1" w:rsidR="00E92710" w:rsidRPr="006D34DC" w:rsidRDefault="00E92710" w:rsidP="00E92710">
      <w:pPr>
        <w:rPr>
          <w:sz w:val="20"/>
          <w:szCs w:val="20"/>
          <w:lang w:val="de-DE"/>
        </w:rPr>
      </w:pPr>
      <w:r w:rsidRPr="006D34DC">
        <w:rPr>
          <w:sz w:val="20"/>
          <w:szCs w:val="20"/>
          <w:lang w:val="de-DE"/>
        </w:rPr>
        <w:t xml:space="preserve">Ellen behauptete nie, dass ihre Schriften der Bibel überlegen seien, sondern drängte stets darauf,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dass sie an ihr geprüft werden sollten.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 xml:space="preserve">Als Gesandte des Herrn betrachtete sie sich selbst als ein "geringeres Licht", </w:t>
      </w:r>
      <w:r w:rsidR="006D34DC">
        <w:rPr>
          <w:sz w:val="20"/>
          <w:szCs w:val="20"/>
          <w:lang w:val="de-DE"/>
        </w:rPr>
        <w:br/>
      </w:r>
      <w:r w:rsidRPr="006D34DC">
        <w:rPr>
          <w:sz w:val="20"/>
          <w:szCs w:val="20"/>
          <w:lang w:val="de-DE"/>
        </w:rPr>
        <w:t>das die Menschen zum "größeren Licht", der Bibel, führ</w:t>
      </w:r>
      <w:r w:rsidR="006D34DC">
        <w:rPr>
          <w:sz w:val="20"/>
          <w:szCs w:val="20"/>
          <w:lang w:val="de-DE"/>
        </w:rPr>
        <w:t>en soll</w:t>
      </w:r>
      <w:r w:rsidRPr="006D34DC">
        <w:rPr>
          <w:sz w:val="20"/>
          <w:szCs w:val="20"/>
          <w:lang w:val="de-DE"/>
        </w:rPr>
        <w:t xml:space="preserve"> (Selected Messages, Bd. 3, S. 29).</w:t>
      </w:r>
    </w:p>
    <w:sectPr w:rsidR="00E92710" w:rsidRPr="006D34DC" w:rsidSect="006D34DC">
      <w:pgSz w:w="11906" w:h="16838"/>
      <w:pgMar w:top="720" w:right="282" w:bottom="127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1589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77C00"/>
    <w:rsid w:val="000B2AC6"/>
    <w:rsid w:val="000B440E"/>
    <w:rsid w:val="001E4AA8"/>
    <w:rsid w:val="003036B8"/>
    <w:rsid w:val="00330CEF"/>
    <w:rsid w:val="00395C43"/>
    <w:rsid w:val="003D5E96"/>
    <w:rsid w:val="004D5CB2"/>
    <w:rsid w:val="005714EB"/>
    <w:rsid w:val="005B782E"/>
    <w:rsid w:val="00624A9E"/>
    <w:rsid w:val="00652803"/>
    <w:rsid w:val="006B286A"/>
    <w:rsid w:val="006D34DC"/>
    <w:rsid w:val="00711123"/>
    <w:rsid w:val="007721B4"/>
    <w:rsid w:val="008A36AE"/>
    <w:rsid w:val="008C32D8"/>
    <w:rsid w:val="00925583"/>
    <w:rsid w:val="00AB406A"/>
    <w:rsid w:val="00AF7811"/>
    <w:rsid w:val="00BA3EAE"/>
    <w:rsid w:val="00BF02CB"/>
    <w:rsid w:val="00C22FAD"/>
    <w:rsid w:val="00C46A68"/>
    <w:rsid w:val="00CA4E1C"/>
    <w:rsid w:val="00CC7E53"/>
    <w:rsid w:val="00CD57CB"/>
    <w:rsid w:val="00D6312A"/>
    <w:rsid w:val="00D92F8D"/>
    <w:rsid w:val="00E12057"/>
    <w:rsid w:val="00E92710"/>
    <w:rsid w:val="00F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6D34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829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2026-10-23T17:22:00Z</dcterms:created>
  <dcterms:modified xsi:type="dcterms:W3CDTF">2026-10-23T17:22:00Z</dcterms:modified>
</cp:coreProperties>
</file>