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8B2F" w14:textId="77777777" w:rsidR="00314F91" w:rsidRPr="00314F91" w:rsidRDefault="00000000" w:rsidP="00314F9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6C5C8557">
          <v:rect id="_x0000_i1025" alt="" style="width:451.3pt;height:.05pt;mso-width-percent:0;mso-height-percent:0;mso-width-percent:0;mso-height-percent:0" o:hralign="center" o:hrstd="t" o:hrnoshade="t" o:hr="t" fillcolor="black" stroked="f"/>
        </w:pict>
      </w:r>
    </w:p>
    <w:p w14:paraId="13556FD4"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Leçon 2 : Le message de la Croix</w:t>
      </w:r>
    </w:p>
    <w:p w14:paraId="4FAFE51E"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A. L'objectif du ministère de Paul à Corinthe</w:t>
      </w:r>
    </w:p>
    <w:p w14:paraId="29F58638" w14:textId="77777777" w:rsidR="00314F91" w:rsidRPr="00314F91" w:rsidRDefault="00314F91" w:rsidP="00314F91">
      <w:pPr>
        <w:numPr>
          <w:ilvl w:val="0"/>
          <w:numId w:val="1"/>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 Corinthiens 1.17-18, 2.2</w:t>
      </w:r>
    </w:p>
    <w:p w14:paraId="4B2ACF69" w14:textId="77777777" w:rsidR="00314F91" w:rsidRPr="00314F91" w:rsidRDefault="00314F91" w:rsidP="00314F91">
      <w:pPr>
        <w:numPr>
          <w:ilvl w:val="0"/>
          <w:numId w:val="2"/>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En quoi l'approche du ministère de Paul à Corinthe différait-elle de son ministère à Athènes ? (Actes 17.16-33)</w:t>
      </w:r>
    </w:p>
    <w:p w14:paraId="4463CA68" w14:textId="77777777" w:rsidR="00314F91" w:rsidRPr="00314F91" w:rsidRDefault="00314F91" w:rsidP="00314F91">
      <w:pPr>
        <w:numPr>
          <w:ilvl w:val="0"/>
          <w:numId w:val="3"/>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Quel est le message de la croix que Paul mentionne en 1 Corinthiens 1.17-18 ? Luc 23.26-47, 1 Pierre 2.21-24, Jean 3.16, Romains 6.23, etc.</w:t>
      </w:r>
    </w:p>
    <w:p w14:paraId="4358DAC3" w14:textId="77777777" w:rsidR="00314F91" w:rsidRPr="00314F91" w:rsidRDefault="00314F91" w:rsidP="00314F91">
      <w:pPr>
        <w:numPr>
          <w:ilvl w:val="0"/>
          <w:numId w:val="4"/>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Paul qualifia ce message de « l'évangile » (bonnes nouvelles). Pourquoi le message de la croix est-il une bonne nouvelle ?</w:t>
      </w:r>
    </w:p>
    <w:p w14:paraId="42CD42A8"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B. Folie pour ceux qui périssent</w:t>
      </w:r>
    </w:p>
    <w:p w14:paraId="5782FC60" w14:textId="77777777" w:rsidR="00314F91" w:rsidRPr="00314F91" w:rsidRDefault="00314F91" w:rsidP="00314F91">
      <w:pPr>
        <w:numPr>
          <w:ilvl w:val="0"/>
          <w:numId w:val="5"/>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 Corinthiens 1.18a Pourquoi le message de la croix est-il une folie pour ceux qui périssent ? (voir aussi 1 Corinthiens 2.14)</w:t>
      </w:r>
    </w:p>
    <w:p w14:paraId="5718C471" w14:textId="77777777" w:rsidR="00314F91" w:rsidRPr="00314F91" w:rsidRDefault="00314F91" w:rsidP="00314F91">
      <w:pPr>
        <w:numPr>
          <w:ilvl w:val="0"/>
          <w:numId w:val="6"/>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 Corinthiens 1.22-23 Pourquoi l'idée que le Messie ait été exécuté sur une croix était-elle un obstacle pour les Juifs ? (Deutéronome 21.22-23)</w:t>
      </w:r>
    </w:p>
    <w:p w14:paraId="6C350D86" w14:textId="77777777" w:rsidR="00314F91" w:rsidRPr="00314F91" w:rsidRDefault="00314F91" w:rsidP="00314F91">
      <w:pPr>
        <w:numPr>
          <w:ilvl w:val="0"/>
          <w:numId w:val="7"/>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Comment répondriez-vous à quelqu'un qui déclare : « Je ne vois pas comment la mort d'un artisan juif sur une croix romaine a de la pertinence pour ma vie actuelle » ?</w:t>
      </w:r>
    </w:p>
    <w:p w14:paraId="4A54ABCA"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C. La puissance de Dieu pour ceux qui sont sauvés</w:t>
      </w:r>
    </w:p>
    <w:p w14:paraId="2D4F439E" w14:textId="77777777" w:rsidR="00314F91" w:rsidRPr="00314F91" w:rsidRDefault="00314F91" w:rsidP="00314F91">
      <w:pPr>
        <w:numPr>
          <w:ilvl w:val="0"/>
          <w:numId w:val="8"/>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 Corinthiens 1.18 En quoi le message de la croix est-il la puissance de Dieu pour ceux qui sont sauvés ?</w:t>
      </w:r>
    </w:p>
    <w:p w14:paraId="54E1D911" w14:textId="77777777" w:rsidR="00314F91" w:rsidRPr="00314F91" w:rsidRDefault="00314F91" w:rsidP="00314F91">
      <w:pPr>
        <w:numPr>
          <w:ilvl w:val="0"/>
          <w:numId w:val="9"/>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Pourquoi est-il important de se souvenir que nous n'essayons pas de nous sauver nous-mêmes, mais de « être sauvés » ? Éphésiens 2.8-9</w:t>
      </w:r>
    </w:p>
    <w:p w14:paraId="775144C1" w14:textId="77777777" w:rsidR="00314F91" w:rsidRPr="00314F91" w:rsidRDefault="00314F91" w:rsidP="00314F91">
      <w:pPr>
        <w:numPr>
          <w:ilvl w:val="0"/>
          <w:numId w:val="10"/>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Quel miracle est possible pour ceux qui acceptent ce que Jésus a accompli par sa mort sur la croix ? Colossiens 1.13-14</w:t>
      </w:r>
    </w:p>
    <w:p w14:paraId="03C78951" w14:textId="77777777" w:rsidR="00314F91" w:rsidRPr="00314F91" w:rsidRDefault="00314F91" w:rsidP="00314F91">
      <w:pPr>
        <w:numPr>
          <w:ilvl w:val="0"/>
          <w:numId w:val="11"/>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Qui t'a aidé à comprendre plus pleinement ce que Jésus a accompli pour toi sur la croix ?</w:t>
      </w:r>
    </w:p>
    <w:p w14:paraId="18EB9CCE" w14:textId="77777777" w:rsidR="00314F91" w:rsidRPr="00314F91" w:rsidRDefault="00314F91" w:rsidP="00314F91">
      <w:pPr>
        <w:numPr>
          <w:ilvl w:val="0"/>
          <w:numId w:val="12"/>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Quand as-tu personnellement accepté Jésus comme ton Sauveur et lui as-tu rendu grâce pour ce qu'il a fait pour toi sur la croix ?</w:t>
      </w:r>
    </w:p>
    <w:p w14:paraId="21EB3D0A" w14:textId="77777777" w:rsidR="00314F91" w:rsidRPr="00314F91" w:rsidRDefault="00314F91" w:rsidP="00314F91">
      <w:pPr>
        <w:numPr>
          <w:ilvl w:val="0"/>
          <w:numId w:val="13"/>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Comment s'est accru ton appréciation du message de la croix depuis que tu as accepté Jésus comme ton Sauveur personnel ?</w:t>
      </w:r>
    </w:p>
    <w:p w14:paraId="589176EF" w14:textId="77777777" w:rsidR="00314F91" w:rsidRPr="00314F91" w:rsidRDefault="00314F91" w:rsidP="00314F91">
      <w:pPr>
        <w:numPr>
          <w:ilvl w:val="0"/>
          <w:numId w:val="14"/>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Quelle est ta réponse à l'exclamation de Paul rapportée en Galates 6.14 ?</w:t>
      </w:r>
    </w:p>
    <w:p w14:paraId="5F8C818B"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D. La sagesse de Dieu</w:t>
      </w:r>
    </w:p>
    <w:p w14:paraId="2C529FB8" w14:textId="77777777" w:rsidR="00314F91" w:rsidRPr="00314F91" w:rsidRDefault="00314F91" w:rsidP="00314F91">
      <w:pPr>
        <w:numPr>
          <w:ilvl w:val="0"/>
          <w:numId w:val="15"/>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 Corinthiens 1.19-31 En quoi la sagesse de Dieu diffère-t-elle de la sagesse de ce monde ? (voir aussi Jérémie 9.23-24)</w:t>
      </w:r>
    </w:p>
    <w:p w14:paraId="78C610BC" w14:textId="77777777" w:rsidR="00314F91" w:rsidRPr="00314F91" w:rsidRDefault="00314F91" w:rsidP="00314F91">
      <w:pPr>
        <w:numPr>
          <w:ilvl w:val="0"/>
          <w:numId w:val="16"/>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Comment la sagesse de Dieu s'est-elle révélée pleinement ? 1 Corinthiens 1.24, 30, Jean 14.8-9</w:t>
      </w:r>
    </w:p>
    <w:p w14:paraId="617CF3A8" w14:textId="77777777" w:rsidR="00314F91" w:rsidRPr="00314F91" w:rsidRDefault="00314F91" w:rsidP="00314F91">
      <w:pPr>
        <w:numPr>
          <w:ilvl w:val="0"/>
          <w:numId w:val="17"/>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Qu'y a-t-il de plus révélé sur Dieu à travers la vie de Jésus et sa mort sur la croix ?</w:t>
      </w:r>
    </w:p>
    <w:p w14:paraId="119C5B83" w14:textId="77777777" w:rsidR="00314F91" w:rsidRPr="00314F91" w:rsidRDefault="00314F91" w:rsidP="00314F91">
      <w:pPr>
        <w:numPr>
          <w:ilvl w:val="0"/>
          <w:numId w:val="18"/>
        </w:num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lastRenderedPageBreak/>
        <w:t>Quelle est la manière la plus efficace de partager cette sagesse de Dieu avec ceux qui considèrent le message de la croix comme une folie ?</w:t>
      </w:r>
    </w:p>
    <w:p w14:paraId="366F5E26" w14:textId="77777777" w:rsidR="00314F91" w:rsidRPr="00314F91" w:rsidRDefault="00000000" w:rsidP="00314F91">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31C6FDF0">
          <v:rect id="_x0000_i1026" alt="" style="width:451.3pt;height:.05pt;mso-width-percent:0;mso-height-percent:0;mso-width-percent:0;mso-height-percent:0" o:hralign="center" o:hrstd="t" o:hrnoshade="t" o:hr="t" fillcolor="black" stroked="f"/>
        </w:pict>
      </w:r>
    </w:p>
    <w:p w14:paraId="697B9C10" w14:textId="77777777" w:rsidR="00314F91" w:rsidRPr="00314F91" w:rsidRDefault="00314F91" w:rsidP="00314F91">
      <w:pPr>
        <w:shd w:val="clear" w:color="auto" w:fill="FFFFFF"/>
        <w:outlineLvl w:val="2"/>
        <w:rPr>
          <w:rFonts w:ascii="Inter" w:eastAsia="Times New Roman" w:hAnsi="Inter" w:cs="Times New Roman"/>
          <w:color w:val="000000"/>
          <w:kern w:val="0"/>
          <w:sz w:val="30"/>
          <w:szCs w:val="30"/>
          <w:lang w:eastAsia="en-GB"/>
          <w14:ligatures w14:val="none"/>
        </w:rPr>
      </w:pPr>
      <w:r w:rsidRPr="00314F91">
        <w:rPr>
          <w:rFonts w:ascii="Inter" w:eastAsia="Times New Roman" w:hAnsi="Inter" w:cs="Times New Roman"/>
          <w:color w:val="000000"/>
          <w:kern w:val="0"/>
          <w:sz w:val="30"/>
          <w:szCs w:val="30"/>
          <w:lang w:eastAsia="en-GB"/>
          <w14:ligatures w14:val="none"/>
        </w:rPr>
        <w:t>Texte des Références Bibliques (traductions NEG 1979 ou style NEG)</w:t>
      </w:r>
    </w:p>
    <w:p w14:paraId="1B0BEC5A" w14:textId="429DF11C"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Actes 17.16-33 </w:t>
      </w:r>
      <w:r w:rsidRPr="00314F91">
        <w:rPr>
          <w:rFonts w:ascii="Inter" w:eastAsia="Times New Roman" w:hAnsi="Inter" w:cs="Times New Roman"/>
          <w:color w:val="000000"/>
          <w:kern w:val="0"/>
          <w:sz w:val="21"/>
          <w:szCs w:val="21"/>
          <w:lang w:eastAsia="en-GB"/>
          <w14:ligatures w14:val="none"/>
        </w:rPr>
        <w:t> — 16 Comme Paul les attendait à Athènes, il sentait au-dedans de lui son esprit s'irriter, à la vue de cette ville pleine d'idoles.</w:t>
      </w:r>
    </w:p>
    <w:p w14:paraId="3377068C"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17 Il s'entretenait donc dans la synagogue avec les Juifs et les hommes craignant Dieu, et sur la place publique chaque jour avec ceux qu'il rencontrait.</w:t>
      </w:r>
    </w:p>
    <w:p w14:paraId="461EFDDC" w14:textId="7842F821"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18 Quelques philosophes épicuriens et stoïciens se mirent à parler avec lui. Et les uns disaient: Que veut dire ce discoureur? D'autres, l'entendant annoncer Jésus et la résurrection, disaient: Il semble qu'il annonce des divinités étrangères....</w:t>
      </w:r>
    </w:p>
    <w:p w14:paraId="37A63894" w14:textId="410FBCF1"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1.17-18 </w:t>
      </w:r>
      <w:r w:rsidRPr="00314F91">
        <w:rPr>
          <w:rFonts w:ascii="Inter" w:eastAsia="Times New Roman" w:hAnsi="Inter" w:cs="Times New Roman"/>
          <w:color w:val="000000"/>
          <w:kern w:val="0"/>
          <w:sz w:val="21"/>
          <w:szCs w:val="21"/>
          <w:lang w:eastAsia="en-GB"/>
          <w14:ligatures w14:val="none"/>
        </w:rPr>
        <w:t> — 17 Ce n'est pas pour baptiser que Christ m'a envoyé, c'est pour annoncer l'Evangile, et cela sans la sagesse du langage, afin que la croix de Christ ne soit pas rendue vaine.</w:t>
      </w:r>
    </w:p>
    <w:p w14:paraId="2DFDB7EA" w14:textId="7ED5448D"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18 Car la prédication de la croix est une folie pour ceux qui périssent; mais pour nous qui sommes sauvés elle est une puissance de Dieu.</w:t>
      </w:r>
    </w:p>
    <w:p w14:paraId="5D4B77C1" w14:textId="77777777"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1.19-31 </w:t>
      </w:r>
      <w:r w:rsidRPr="00314F91">
        <w:rPr>
          <w:rFonts w:ascii="Inter" w:eastAsia="Times New Roman" w:hAnsi="Inter" w:cs="Times New Roman"/>
          <w:color w:val="000000"/>
          <w:kern w:val="0"/>
          <w:sz w:val="21"/>
          <w:szCs w:val="21"/>
          <w:lang w:eastAsia="en-GB"/>
          <w14:ligatures w14:val="none"/>
        </w:rPr>
        <w:t> — 19 Aussi est-il écrit:Je détruirai la sagesse des sages,Et je rendrai nulle l'intelligence des intelligents.</w:t>
      </w:r>
    </w:p>
    <w:p w14:paraId="7985616C" w14:textId="5497E116"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color w:val="000000"/>
          <w:kern w:val="0"/>
          <w:sz w:val="21"/>
          <w:szCs w:val="21"/>
          <w:lang w:eastAsia="en-GB"/>
          <w14:ligatures w14:val="none"/>
        </w:rPr>
        <w:t>20 Où est le sage? où est le scribe? où est le raisonneur de ce siècle? Dieu n'a-t-il pas convaincu de folie la sagesse du monde</w:t>
      </w:r>
      <w:r>
        <w:rPr>
          <w:rFonts w:ascii="Inter" w:eastAsia="Times New Roman" w:hAnsi="Inter" w:cs="Times New Roman"/>
          <w:color w:val="000000"/>
          <w:kern w:val="0"/>
          <w:sz w:val="21"/>
          <w:szCs w:val="21"/>
          <w:lang w:eastAsia="en-GB"/>
          <w14:ligatures w14:val="none"/>
        </w:rPr>
        <w:t xml:space="preserve"> </w:t>
      </w:r>
      <w:r w:rsidRPr="00314F91">
        <w:rPr>
          <w:rFonts w:ascii="Inter" w:eastAsia="Times New Roman" w:hAnsi="Inter" w:cs="Times New Roman"/>
          <w:color w:val="000000"/>
          <w:kern w:val="0"/>
          <w:sz w:val="21"/>
          <w:szCs w:val="21"/>
          <w:lang w:eastAsia="en-GB"/>
          <w14:ligatures w14:val="none"/>
        </w:rPr>
        <w:t>?...</w:t>
      </w:r>
    </w:p>
    <w:p w14:paraId="432436C1" w14:textId="6FED3D53" w:rsid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2.2 </w:t>
      </w:r>
      <w:r w:rsidRPr="00314F91">
        <w:rPr>
          <w:rFonts w:ascii="Inter" w:eastAsia="Times New Roman" w:hAnsi="Inter" w:cs="Times New Roman"/>
          <w:color w:val="000000"/>
          <w:kern w:val="0"/>
          <w:sz w:val="21"/>
          <w:szCs w:val="21"/>
          <w:lang w:eastAsia="en-GB"/>
          <w14:ligatures w14:val="none"/>
        </w:rPr>
        <w:t> — 2 Car je n'ai pas eu la pensée de savoir parmi vous autre chose que Jésus-Christ, et Jésus-Christ crucifié.</w:t>
      </w:r>
    </w:p>
    <w:p w14:paraId="0B6F51C8" w14:textId="635D10CC"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2.14 </w:t>
      </w:r>
      <w:r w:rsidRPr="00314F91">
        <w:rPr>
          <w:rFonts w:ascii="Inter" w:eastAsia="Times New Roman" w:hAnsi="Inter" w:cs="Times New Roman"/>
          <w:color w:val="000000"/>
          <w:kern w:val="0"/>
          <w:sz w:val="21"/>
          <w:szCs w:val="21"/>
          <w:lang w:eastAsia="en-GB"/>
          <w14:ligatures w14:val="none"/>
        </w:rPr>
        <w:t> — 14 Mais l'homme naturel n'accepte pas les choses de l'Esprit de Dieu, car elles sont une folie pour lui, et il ne peut les connaître, parce que c'est spirituellement qu'on en juge.</w:t>
      </w:r>
    </w:p>
    <w:p w14:paraId="0E68D3C4" w14:textId="5E2452E0" w:rsidR="00011A60" w:rsidRPr="00011A60" w:rsidRDefault="00314F91" w:rsidP="00011A60">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1.22-23 </w:t>
      </w:r>
      <w:r w:rsidRPr="00314F91">
        <w:rPr>
          <w:rFonts w:ascii="Inter" w:eastAsia="Times New Roman" w:hAnsi="Inter" w:cs="Times New Roman"/>
          <w:color w:val="000000"/>
          <w:kern w:val="0"/>
          <w:sz w:val="21"/>
          <w:szCs w:val="21"/>
          <w:lang w:eastAsia="en-GB"/>
          <w14:ligatures w14:val="none"/>
        </w:rPr>
        <w:t xml:space="preserve"> — </w:t>
      </w:r>
      <w:r w:rsidR="00011A60" w:rsidRPr="00011A60">
        <w:rPr>
          <w:rFonts w:ascii="Inter" w:eastAsia="Times New Roman" w:hAnsi="Inter" w:cs="Times New Roman"/>
          <w:color w:val="000000"/>
          <w:kern w:val="0"/>
          <w:sz w:val="21"/>
          <w:szCs w:val="21"/>
          <w:lang w:eastAsia="en-GB"/>
          <w14:ligatures w14:val="none"/>
        </w:rPr>
        <w:t>22 Les Juifs demandent des miracles et les Grecs cherchent la sagesse:</w:t>
      </w:r>
    </w:p>
    <w:p w14:paraId="48A124BF" w14:textId="6690D134" w:rsidR="00314F91" w:rsidRPr="00314F91" w:rsidRDefault="00011A60" w:rsidP="00011A60">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011A60">
        <w:rPr>
          <w:rFonts w:ascii="Inter" w:eastAsia="Times New Roman" w:hAnsi="Inter" w:cs="Times New Roman"/>
          <w:color w:val="000000"/>
          <w:kern w:val="0"/>
          <w:sz w:val="21"/>
          <w:szCs w:val="21"/>
          <w:lang w:eastAsia="en-GB"/>
          <w14:ligatures w14:val="none"/>
        </w:rPr>
        <w:t>23 nous, nous prêchons Christ crucifié, scandale pour les Juifs et folie pour les païens,</w:t>
      </w:r>
      <w:r w:rsidR="00314F91" w:rsidRPr="00314F91">
        <w:rPr>
          <w:rFonts w:ascii="Inter" w:eastAsia="Times New Roman" w:hAnsi="Inter" w:cs="Times New Roman"/>
          <w:color w:val="000000"/>
          <w:kern w:val="0"/>
          <w:sz w:val="21"/>
          <w:szCs w:val="21"/>
          <w:lang w:eastAsia="en-GB"/>
          <w14:ligatures w14:val="none"/>
        </w:rPr>
        <w:t>.</w:t>
      </w:r>
    </w:p>
    <w:p w14:paraId="690B8AFA" w14:textId="69536EF3" w:rsid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Corinthiens 1.24, 30 </w:t>
      </w:r>
      <w:r w:rsidRPr="00314F91">
        <w:rPr>
          <w:rFonts w:ascii="Inter" w:eastAsia="Times New Roman" w:hAnsi="Inter" w:cs="Times New Roman"/>
          <w:color w:val="000000"/>
          <w:kern w:val="0"/>
          <w:sz w:val="21"/>
          <w:szCs w:val="21"/>
          <w:lang w:eastAsia="en-GB"/>
          <w14:ligatures w14:val="none"/>
        </w:rPr>
        <w:t xml:space="preserve">— </w:t>
      </w:r>
      <w:r w:rsidR="00A809DC">
        <w:rPr>
          <w:rFonts w:ascii="Inter" w:eastAsia="Times New Roman" w:hAnsi="Inter" w:cs="Times New Roman"/>
          <w:color w:val="000000"/>
          <w:kern w:val="0"/>
          <w:sz w:val="21"/>
          <w:szCs w:val="21"/>
          <w:lang w:eastAsia="en-GB"/>
          <w14:ligatures w14:val="none"/>
        </w:rPr>
        <w:t>2</w:t>
      </w:r>
      <w:r w:rsidR="00A809DC" w:rsidRPr="00A809DC">
        <w:rPr>
          <w:rFonts w:ascii="Inter" w:eastAsia="Times New Roman" w:hAnsi="Inter" w:cs="Times New Roman"/>
          <w:color w:val="000000"/>
          <w:kern w:val="0"/>
          <w:sz w:val="21"/>
          <w:szCs w:val="21"/>
          <w:lang w:eastAsia="en-GB"/>
          <w14:ligatures w14:val="none"/>
        </w:rPr>
        <w:t>4 mais puissance de Dieu et sagesse de Dieu pour ceux qui sont appelés, tant Juifs que Grecs.</w:t>
      </w:r>
    </w:p>
    <w:p w14:paraId="657C490C" w14:textId="420E8733" w:rsidR="00A809DC" w:rsidRPr="00314F91" w:rsidRDefault="00A809DC"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A809DC">
        <w:rPr>
          <w:rFonts w:ascii="Inter" w:eastAsia="Times New Roman" w:hAnsi="Inter" w:cs="Times New Roman"/>
          <w:color w:val="000000"/>
          <w:kern w:val="0"/>
          <w:sz w:val="21"/>
          <w:szCs w:val="21"/>
          <w:lang w:eastAsia="en-GB"/>
          <w14:ligatures w14:val="none"/>
        </w:rPr>
        <w:t>30 Or, c'est par lui que vous êtes en Jésus-Christ qui, par la volonté de Dieu, a été fait pour nous sagesse, justice, sanctification et rédemption,</w:t>
      </w:r>
    </w:p>
    <w:p w14:paraId="6911E3A0" w14:textId="447DF22D" w:rsidR="00A809DC" w:rsidRPr="00A809DC" w:rsidRDefault="00314F91" w:rsidP="00A809D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Colossiens 1.13-14</w:t>
      </w:r>
      <w:r w:rsidRPr="00314F91">
        <w:rPr>
          <w:rFonts w:ascii="Inter" w:eastAsia="Times New Roman" w:hAnsi="Inter" w:cs="Times New Roman"/>
          <w:color w:val="000000"/>
          <w:kern w:val="0"/>
          <w:sz w:val="21"/>
          <w:szCs w:val="21"/>
          <w:lang w:eastAsia="en-GB"/>
          <w14:ligatures w14:val="none"/>
        </w:rPr>
        <w:t xml:space="preserve"> — </w:t>
      </w:r>
      <w:r w:rsidR="00A809DC" w:rsidRPr="00A809DC">
        <w:rPr>
          <w:rFonts w:ascii="Inter" w:eastAsia="Times New Roman" w:hAnsi="Inter" w:cs="Times New Roman"/>
          <w:color w:val="000000"/>
          <w:kern w:val="0"/>
          <w:sz w:val="21"/>
          <w:szCs w:val="21"/>
          <w:lang w:eastAsia="en-GB"/>
          <w14:ligatures w14:val="none"/>
        </w:rPr>
        <w:t>13 il nous a délivrés de la puissance des ténèbres et nous a transportés dans le royaume de son Fils bien-aimé,</w:t>
      </w:r>
    </w:p>
    <w:p w14:paraId="57A8A315" w14:textId="77777777" w:rsidR="00A809DC" w:rsidRDefault="00A809DC" w:rsidP="00A809D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A809DC">
        <w:rPr>
          <w:rFonts w:ascii="Inter" w:eastAsia="Times New Roman" w:hAnsi="Inter" w:cs="Times New Roman"/>
          <w:color w:val="000000"/>
          <w:kern w:val="0"/>
          <w:sz w:val="21"/>
          <w:szCs w:val="21"/>
          <w:lang w:eastAsia="en-GB"/>
          <w14:ligatures w14:val="none"/>
        </w:rPr>
        <w:t>14 en qui nous avons la rédemption, le pardon des péchés.</w:t>
      </w:r>
    </w:p>
    <w:p w14:paraId="14405390" w14:textId="77777777" w:rsidR="0006074C" w:rsidRPr="0006074C" w:rsidRDefault="00314F91" w:rsidP="0006074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Deutéronome 21.22-23 (trad.)</w:t>
      </w:r>
      <w:r w:rsidRPr="00314F91">
        <w:rPr>
          <w:rFonts w:ascii="Inter" w:eastAsia="Times New Roman" w:hAnsi="Inter" w:cs="Times New Roman"/>
          <w:color w:val="000000"/>
          <w:kern w:val="0"/>
          <w:sz w:val="21"/>
          <w:szCs w:val="21"/>
          <w:lang w:eastAsia="en-GB"/>
          <w14:ligatures w14:val="none"/>
        </w:rPr>
        <w:t xml:space="preserve"> — </w:t>
      </w:r>
      <w:r w:rsidR="0006074C" w:rsidRPr="0006074C">
        <w:rPr>
          <w:rFonts w:ascii="Inter" w:eastAsia="Times New Roman" w:hAnsi="Inter" w:cs="Times New Roman"/>
          <w:color w:val="000000"/>
          <w:kern w:val="0"/>
          <w:sz w:val="21"/>
          <w:szCs w:val="21"/>
          <w:lang w:eastAsia="en-GB"/>
          <w14:ligatures w14:val="none"/>
        </w:rPr>
        <w:t>22 Si l'on fait mourir un homme qui a commis un crime digne de mort, et que tu l'aies pendu à un bois,</w:t>
      </w:r>
    </w:p>
    <w:p w14:paraId="6B2FD8B1" w14:textId="129E5267" w:rsidR="00314F91" w:rsidRPr="00314F91" w:rsidRDefault="0006074C" w:rsidP="0006074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06074C">
        <w:rPr>
          <w:rFonts w:ascii="Inter" w:eastAsia="Times New Roman" w:hAnsi="Inter" w:cs="Times New Roman"/>
          <w:color w:val="000000"/>
          <w:kern w:val="0"/>
          <w:sz w:val="21"/>
          <w:szCs w:val="21"/>
          <w:lang w:eastAsia="en-GB"/>
          <w14:ligatures w14:val="none"/>
        </w:rPr>
        <w:t>23 son cadavre ne passera point la nuit sur le bois; mais tu l'enterreras le jour même, car celui qui est pendu est un objet de malédiction auprès de Dieu, et tu ne souilleras point le pays que l'Eternel, ton Dieu, te donne pour héritage.</w:t>
      </w:r>
      <w:r w:rsidR="00314F91" w:rsidRPr="00314F91">
        <w:rPr>
          <w:rFonts w:ascii="Inter" w:eastAsia="Times New Roman" w:hAnsi="Inter" w:cs="Times New Roman"/>
          <w:color w:val="000000"/>
          <w:kern w:val="0"/>
          <w:sz w:val="21"/>
          <w:szCs w:val="21"/>
          <w:lang w:eastAsia="en-GB"/>
          <w14:ligatures w14:val="none"/>
        </w:rPr>
        <w:t>.</w:t>
      </w:r>
      <w:r>
        <w:rPr>
          <w:rFonts w:ascii="Inter" w:eastAsia="Times New Roman" w:hAnsi="Inter" w:cs="Times New Roman"/>
          <w:color w:val="000000"/>
          <w:kern w:val="0"/>
          <w:sz w:val="21"/>
          <w:szCs w:val="21"/>
          <w:lang w:eastAsia="en-GB"/>
          <w14:ligatures w14:val="none"/>
        </w:rPr>
        <w:t xml:space="preserve"> (Gal. 3.13)</w:t>
      </w:r>
    </w:p>
    <w:p w14:paraId="63946DCD" w14:textId="77777777" w:rsidR="0006074C" w:rsidRDefault="0006074C" w:rsidP="00314F91">
      <w:pPr>
        <w:shd w:val="clear" w:color="auto" w:fill="FFFFFF"/>
        <w:spacing w:before="100" w:beforeAutospacing="1" w:after="100" w:afterAutospacing="1"/>
        <w:rPr>
          <w:rFonts w:ascii="Inter" w:eastAsia="Times New Roman" w:hAnsi="Inter" w:cs="Times New Roman"/>
          <w:b/>
          <w:bCs/>
          <w:color w:val="000000"/>
          <w:kern w:val="0"/>
          <w:sz w:val="21"/>
          <w:szCs w:val="21"/>
          <w:shd w:val="clear" w:color="auto" w:fill="FFFFFF"/>
          <w:lang w:eastAsia="en-GB"/>
          <w14:ligatures w14:val="none"/>
        </w:rPr>
      </w:pPr>
    </w:p>
    <w:p w14:paraId="060E2B7C" w14:textId="0C4DDFBA" w:rsidR="0006074C"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lastRenderedPageBreak/>
        <w:t xml:space="preserve">Éphésiens 2.8-9 </w:t>
      </w:r>
      <w:r w:rsidRPr="00314F91">
        <w:rPr>
          <w:rFonts w:ascii="Inter" w:eastAsia="Times New Roman" w:hAnsi="Inter" w:cs="Times New Roman"/>
          <w:color w:val="000000"/>
          <w:kern w:val="0"/>
          <w:sz w:val="21"/>
          <w:szCs w:val="21"/>
          <w:lang w:eastAsia="en-GB"/>
          <w14:ligatures w14:val="none"/>
        </w:rPr>
        <w:t xml:space="preserve"> — </w:t>
      </w:r>
      <w:r w:rsidR="0006074C" w:rsidRPr="0006074C">
        <w:rPr>
          <w:rFonts w:ascii="Inter" w:eastAsia="Times New Roman" w:hAnsi="Inter" w:cs="Times New Roman"/>
          <w:color w:val="000000"/>
          <w:kern w:val="0"/>
          <w:sz w:val="21"/>
          <w:szCs w:val="21"/>
          <w:lang w:eastAsia="en-GB"/>
          <w14:ligatures w14:val="none"/>
        </w:rPr>
        <w:t>8</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 xml:space="preserve">Car c’est par la grâce que vous êtes sauvés, par le moyen de la foi. Et cela ne vient pas de vous, c’est le don de Dieu. </w:t>
      </w:r>
    </w:p>
    <w:p w14:paraId="2598E7BA" w14:textId="39B23E56" w:rsidR="00314F91" w:rsidRPr="00314F91" w:rsidRDefault="0006074C"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06074C">
        <w:rPr>
          <w:rFonts w:ascii="Inter" w:eastAsia="Times New Roman" w:hAnsi="Inter" w:cs="Times New Roman"/>
          <w:color w:val="000000"/>
          <w:kern w:val="0"/>
          <w:sz w:val="21"/>
          <w:szCs w:val="21"/>
          <w:lang w:eastAsia="en-GB"/>
          <w14:ligatures w14:val="none"/>
        </w:rPr>
        <w:t>9</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Ce n’est point par les œuvres, afin que personne ne se glorifie. 1</w:t>
      </w:r>
      <w:r w:rsidR="00314F91" w:rsidRPr="00314F91">
        <w:rPr>
          <w:rFonts w:ascii="Inter" w:eastAsia="Times New Roman" w:hAnsi="Inter" w:cs="Times New Roman"/>
          <w:color w:val="000000"/>
          <w:kern w:val="0"/>
          <w:sz w:val="21"/>
          <w:szCs w:val="21"/>
          <w:lang w:eastAsia="en-GB"/>
          <w14:ligatures w14:val="none"/>
        </w:rPr>
        <w:t>.</w:t>
      </w:r>
    </w:p>
    <w:p w14:paraId="75FE93EC" w14:textId="09F5002A"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Galates 6.14 </w:t>
      </w:r>
      <w:r w:rsidRPr="00314F91">
        <w:rPr>
          <w:rFonts w:ascii="Inter" w:eastAsia="Times New Roman" w:hAnsi="Inter" w:cs="Times New Roman"/>
          <w:color w:val="000000"/>
          <w:kern w:val="0"/>
          <w:sz w:val="21"/>
          <w:szCs w:val="21"/>
          <w:lang w:eastAsia="en-GB"/>
          <w14:ligatures w14:val="none"/>
        </w:rPr>
        <w:t xml:space="preserve"> — </w:t>
      </w:r>
      <w:r w:rsidR="0006074C" w:rsidRPr="0006074C">
        <w:rPr>
          <w:rFonts w:ascii="Inter" w:eastAsia="Times New Roman" w:hAnsi="Inter" w:cs="Times New Roman"/>
          <w:color w:val="000000"/>
          <w:kern w:val="0"/>
          <w:sz w:val="21"/>
          <w:szCs w:val="21"/>
          <w:lang w:eastAsia="en-GB"/>
          <w14:ligatures w14:val="none"/>
        </w:rPr>
        <w:t>14</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Pour ce qui me concerne, loin de moi la pensée de me glorifier d’autre chose que de la croix de notre Seigneur Jésus-Christ, par qui le monde est crucifié pour moi, comme je le suis pour le monde</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w:t>
      </w:r>
    </w:p>
    <w:p w14:paraId="147F9DE5" w14:textId="1805896B" w:rsidR="0006074C" w:rsidRPr="0006074C" w:rsidRDefault="00314F91" w:rsidP="0006074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Jérémie 9.23-24 </w:t>
      </w:r>
      <w:r w:rsidRPr="00314F91">
        <w:rPr>
          <w:rFonts w:ascii="Inter" w:eastAsia="Times New Roman" w:hAnsi="Inter" w:cs="Times New Roman"/>
          <w:color w:val="000000"/>
          <w:kern w:val="0"/>
          <w:sz w:val="21"/>
          <w:szCs w:val="21"/>
          <w:lang w:eastAsia="en-GB"/>
          <w14:ligatures w14:val="none"/>
        </w:rPr>
        <w:t xml:space="preserve"> — </w:t>
      </w:r>
      <w:r w:rsidR="0006074C" w:rsidRPr="0006074C">
        <w:rPr>
          <w:rFonts w:ascii="Inter" w:eastAsia="Times New Roman" w:hAnsi="Inter" w:cs="Times New Roman"/>
          <w:color w:val="000000"/>
          <w:kern w:val="0"/>
          <w:sz w:val="21"/>
          <w:szCs w:val="21"/>
          <w:lang w:eastAsia="en-GB"/>
          <w14:ligatures w14:val="none"/>
        </w:rPr>
        <w:t>23Ainsi parle l’Eternel:</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Que le sage ne se glorifie pas de sa sagesse,</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que le fort ne se glorifie pas de sa force,</w:t>
      </w:r>
      <w:r w:rsidR="0006074C">
        <w:rPr>
          <w:rFonts w:ascii="Inter" w:eastAsia="Times New Roman" w:hAnsi="Inter" w:cs="Times New Roman"/>
          <w:color w:val="000000"/>
          <w:kern w:val="0"/>
          <w:sz w:val="21"/>
          <w:szCs w:val="21"/>
          <w:lang w:eastAsia="en-GB"/>
          <w14:ligatures w14:val="none"/>
        </w:rPr>
        <w:t xml:space="preserve"> </w:t>
      </w:r>
      <w:r w:rsidR="0006074C" w:rsidRPr="0006074C">
        <w:rPr>
          <w:rFonts w:ascii="Inter" w:eastAsia="Times New Roman" w:hAnsi="Inter" w:cs="Times New Roman"/>
          <w:color w:val="000000"/>
          <w:kern w:val="0"/>
          <w:sz w:val="21"/>
          <w:szCs w:val="21"/>
          <w:lang w:eastAsia="en-GB"/>
          <w14:ligatures w14:val="none"/>
        </w:rPr>
        <w:t>que le riche ne se glorifie pas de sa richesse.</w:t>
      </w:r>
    </w:p>
    <w:p w14:paraId="427DBE45" w14:textId="0E2ECD16" w:rsidR="00314F91" w:rsidRPr="00314F91" w:rsidRDefault="0006074C" w:rsidP="0006074C">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06074C">
        <w:rPr>
          <w:rFonts w:ascii="Inter" w:eastAsia="Times New Roman" w:hAnsi="Inter" w:cs="Times New Roman"/>
          <w:color w:val="000000"/>
          <w:kern w:val="0"/>
          <w:sz w:val="21"/>
          <w:szCs w:val="21"/>
          <w:lang w:eastAsia="en-GB"/>
          <w14:ligatures w14:val="none"/>
        </w:rPr>
        <w:t>24</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Mais que celui qui veut se glorifier se glorifie</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d’avoir de l’intelligence et de me connaître,</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de savoir que je suis l’Eternel,</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qui exerce la bonté, le droit et la justice sur la terre;</w:t>
      </w:r>
      <w:r>
        <w:rPr>
          <w:rFonts w:ascii="Inter" w:eastAsia="Times New Roman" w:hAnsi="Inter" w:cs="Times New Roman"/>
          <w:color w:val="000000"/>
          <w:kern w:val="0"/>
          <w:sz w:val="21"/>
          <w:szCs w:val="21"/>
          <w:lang w:eastAsia="en-GB"/>
          <w14:ligatures w14:val="none"/>
        </w:rPr>
        <w:t xml:space="preserve"> </w:t>
      </w:r>
      <w:r w:rsidRPr="0006074C">
        <w:rPr>
          <w:rFonts w:ascii="Inter" w:eastAsia="Times New Roman" w:hAnsi="Inter" w:cs="Times New Roman"/>
          <w:color w:val="000000"/>
          <w:kern w:val="0"/>
          <w:sz w:val="21"/>
          <w:szCs w:val="21"/>
          <w:lang w:eastAsia="en-GB"/>
          <w14:ligatures w14:val="none"/>
        </w:rPr>
        <w:t>car c’est à cela que je prends plaisir, dit l’Eternel.</w:t>
      </w:r>
    </w:p>
    <w:p w14:paraId="6CF9285E" w14:textId="21D73758"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Jean 3.16 </w:t>
      </w:r>
      <w:r w:rsidRPr="00314F91">
        <w:rPr>
          <w:rFonts w:ascii="Inter" w:eastAsia="Times New Roman" w:hAnsi="Inter" w:cs="Times New Roman"/>
          <w:color w:val="000000"/>
          <w:kern w:val="0"/>
          <w:sz w:val="21"/>
          <w:szCs w:val="21"/>
          <w:lang w:eastAsia="en-GB"/>
          <w14:ligatures w14:val="none"/>
        </w:rPr>
        <w:t xml:space="preserve"> — </w:t>
      </w:r>
      <w:r w:rsidR="00E5050A" w:rsidRPr="00E5050A">
        <w:rPr>
          <w:rFonts w:ascii="Inter" w:eastAsia="Times New Roman" w:hAnsi="Inter" w:cs="Times New Roman"/>
          <w:color w:val="000000"/>
          <w:kern w:val="0"/>
          <w:sz w:val="21"/>
          <w:szCs w:val="21"/>
          <w:lang w:eastAsia="en-GB"/>
          <w14:ligatures w14:val="none"/>
        </w:rPr>
        <w:t>16</w:t>
      </w:r>
      <w:r w:rsidR="00E5050A">
        <w:rPr>
          <w:rFonts w:ascii="Inter" w:eastAsia="Times New Roman" w:hAnsi="Inter" w:cs="Times New Roman"/>
          <w:color w:val="000000"/>
          <w:kern w:val="0"/>
          <w:sz w:val="21"/>
          <w:szCs w:val="21"/>
          <w:lang w:eastAsia="en-GB"/>
          <w14:ligatures w14:val="none"/>
        </w:rPr>
        <w:t xml:space="preserve"> </w:t>
      </w:r>
      <w:r w:rsidR="00E5050A" w:rsidRPr="00E5050A">
        <w:rPr>
          <w:rFonts w:ascii="Inter" w:eastAsia="Times New Roman" w:hAnsi="Inter" w:cs="Times New Roman"/>
          <w:color w:val="000000"/>
          <w:kern w:val="0"/>
          <w:sz w:val="21"/>
          <w:szCs w:val="21"/>
          <w:lang w:eastAsia="en-GB"/>
          <w14:ligatures w14:val="none"/>
        </w:rPr>
        <w:t>Car Dieu a tant aimé le monde qu’il a donné son Fils unique, afin que quiconque croit en lui ne périsse point, mais qu’il ait la vie éternelle</w:t>
      </w:r>
      <w:r w:rsidRPr="00314F91">
        <w:rPr>
          <w:rFonts w:ascii="Inter" w:eastAsia="Times New Roman" w:hAnsi="Inter" w:cs="Times New Roman"/>
          <w:color w:val="000000"/>
          <w:kern w:val="0"/>
          <w:sz w:val="21"/>
          <w:szCs w:val="21"/>
          <w:lang w:eastAsia="en-GB"/>
          <w14:ligatures w14:val="none"/>
        </w:rPr>
        <w:t>.</w:t>
      </w:r>
    </w:p>
    <w:p w14:paraId="01AE7B56" w14:textId="77777777" w:rsidR="00E5050A"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Jean 14.8-9 </w:t>
      </w:r>
      <w:r w:rsidRPr="00314F91">
        <w:rPr>
          <w:rFonts w:ascii="Inter" w:eastAsia="Times New Roman" w:hAnsi="Inter" w:cs="Times New Roman"/>
          <w:color w:val="000000"/>
          <w:kern w:val="0"/>
          <w:sz w:val="21"/>
          <w:szCs w:val="21"/>
          <w:lang w:eastAsia="en-GB"/>
          <w14:ligatures w14:val="none"/>
        </w:rPr>
        <w:t xml:space="preserve"> — </w:t>
      </w:r>
      <w:r w:rsidR="00E5050A" w:rsidRPr="00E5050A">
        <w:rPr>
          <w:rFonts w:ascii="Inter" w:eastAsia="Times New Roman" w:hAnsi="Inter" w:cs="Times New Roman"/>
          <w:color w:val="000000"/>
          <w:kern w:val="0"/>
          <w:sz w:val="21"/>
          <w:szCs w:val="21"/>
          <w:lang w:eastAsia="en-GB"/>
          <w14:ligatures w14:val="none"/>
        </w:rPr>
        <w:t>8</w:t>
      </w:r>
      <w:r w:rsidR="00E5050A">
        <w:rPr>
          <w:rFonts w:ascii="Inter" w:eastAsia="Times New Roman" w:hAnsi="Inter" w:cs="Times New Roman"/>
          <w:color w:val="000000"/>
          <w:kern w:val="0"/>
          <w:sz w:val="21"/>
          <w:szCs w:val="21"/>
          <w:lang w:eastAsia="en-GB"/>
          <w14:ligatures w14:val="none"/>
        </w:rPr>
        <w:t xml:space="preserve"> </w:t>
      </w:r>
      <w:r w:rsidR="00E5050A" w:rsidRPr="00E5050A">
        <w:rPr>
          <w:rFonts w:ascii="Inter" w:eastAsia="Times New Roman" w:hAnsi="Inter" w:cs="Times New Roman"/>
          <w:color w:val="000000"/>
          <w:kern w:val="0"/>
          <w:sz w:val="21"/>
          <w:szCs w:val="21"/>
          <w:lang w:eastAsia="en-GB"/>
          <w14:ligatures w14:val="none"/>
        </w:rPr>
        <w:t xml:space="preserve">Philippe lui dit: Seigneur, montre-nous le Père, et cela nous suffit. </w:t>
      </w:r>
    </w:p>
    <w:p w14:paraId="2D8E8D0B" w14:textId="636DADB9" w:rsidR="00314F91" w:rsidRPr="00314F91" w:rsidRDefault="00E5050A"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E5050A">
        <w:rPr>
          <w:rFonts w:ascii="Inter" w:eastAsia="Times New Roman" w:hAnsi="Inter" w:cs="Times New Roman"/>
          <w:color w:val="000000"/>
          <w:kern w:val="0"/>
          <w:sz w:val="21"/>
          <w:szCs w:val="21"/>
          <w:lang w:eastAsia="en-GB"/>
          <w14:ligatures w14:val="none"/>
        </w:rPr>
        <w:t>9</w:t>
      </w:r>
      <w:r>
        <w:rPr>
          <w:rFonts w:ascii="Inter" w:eastAsia="Times New Roman" w:hAnsi="Inter" w:cs="Times New Roman"/>
          <w:color w:val="000000"/>
          <w:kern w:val="0"/>
          <w:sz w:val="21"/>
          <w:szCs w:val="21"/>
          <w:lang w:eastAsia="en-GB"/>
          <w14:ligatures w14:val="none"/>
        </w:rPr>
        <w:t xml:space="preserve"> </w:t>
      </w:r>
      <w:r w:rsidRPr="00E5050A">
        <w:rPr>
          <w:rFonts w:ascii="Inter" w:eastAsia="Times New Roman" w:hAnsi="Inter" w:cs="Times New Roman"/>
          <w:color w:val="000000"/>
          <w:kern w:val="0"/>
          <w:sz w:val="21"/>
          <w:szCs w:val="21"/>
          <w:lang w:eastAsia="en-GB"/>
          <w14:ligatures w14:val="none"/>
        </w:rPr>
        <w:t>Jésus lui dit: Il y a si longtemps que je suis avec vous, et tu ne m’as pas connu, Philippe! Celui qui m’a vu a vu le Père; comment dis-tu: Montre-nous le Père?</w:t>
      </w:r>
    </w:p>
    <w:p w14:paraId="2D9D0C1F" w14:textId="27F8C2E0" w:rsidR="002E040D" w:rsidRDefault="00314F91" w:rsidP="002E040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Luc 23.26-47 </w:t>
      </w:r>
      <w:r w:rsidRPr="00314F91">
        <w:rPr>
          <w:rFonts w:ascii="Inter" w:eastAsia="Times New Roman" w:hAnsi="Inter" w:cs="Times New Roman"/>
          <w:color w:val="000000"/>
          <w:kern w:val="0"/>
          <w:sz w:val="21"/>
          <w:szCs w:val="21"/>
          <w:lang w:eastAsia="en-GB"/>
          <w14:ligatures w14:val="none"/>
        </w:rPr>
        <w:t xml:space="preserve">— </w:t>
      </w:r>
      <w:r w:rsidR="002E040D" w:rsidRPr="002E040D">
        <w:rPr>
          <w:rFonts w:ascii="Inter" w:eastAsia="Times New Roman" w:hAnsi="Inter" w:cs="Times New Roman"/>
          <w:color w:val="000000"/>
          <w:kern w:val="0"/>
          <w:sz w:val="21"/>
          <w:szCs w:val="21"/>
          <w:lang w:eastAsia="en-GB"/>
          <w14:ligatures w14:val="none"/>
        </w:rPr>
        <w:t>44</w:t>
      </w:r>
      <w:r w:rsidR="002E040D">
        <w:rPr>
          <w:rFonts w:ascii="Inter" w:eastAsia="Times New Roman" w:hAnsi="Inter" w:cs="Times New Roman"/>
          <w:color w:val="000000"/>
          <w:kern w:val="0"/>
          <w:sz w:val="21"/>
          <w:szCs w:val="21"/>
          <w:lang w:eastAsia="en-GB"/>
          <w14:ligatures w14:val="none"/>
        </w:rPr>
        <w:t xml:space="preserve"> </w:t>
      </w:r>
      <w:r w:rsidR="002E040D" w:rsidRPr="002E040D">
        <w:rPr>
          <w:rFonts w:ascii="Inter" w:eastAsia="Times New Roman" w:hAnsi="Inter" w:cs="Times New Roman"/>
          <w:color w:val="000000"/>
          <w:kern w:val="0"/>
          <w:sz w:val="21"/>
          <w:szCs w:val="21"/>
          <w:lang w:eastAsia="en-GB"/>
          <w14:ligatures w14:val="none"/>
        </w:rPr>
        <w:t xml:space="preserve">Il était déjà environ la sixième heure, et il y eut des ténèbres sur toute la terre, jusqu’à la neuvième heure. </w:t>
      </w:r>
    </w:p>
    <w:p w14:paraId="41B6C2BD" w14:textId="2CAAC039" w:rsidR="002E040D" w:rsidRPr="002E040D" w:rsidRDefault="002E040D" w:rsidP="002E040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2E040D">
        <w:rPr>
          <w:rFonts w:ascii="Inter" w:eastAsia="Times New Roman" w:hAnsi="Inter" w:cs="Times New Roman"/>
          <w:color w:val="000000"/>
          <w:kern w:val="0"/>
          <w:sz w:val="21"/>
          <w:szCs w:val="21"/>
          <w:lang w:eastAsia="en-GB"/>
          <w14:ligatures w14:val="none"/>
        </w:rPr>
        <w:t>45</w:t>
      </w:r>
      <w:r>
        <w:rPr>
          <w:rFonts w:ascii="Inter" w:eastAsia="Times New Roman" w:hAnsi="Inter" w:cs="Times New Roman"/>
          <w:color w:val="000000"/>
          <w:kern w:val="0"/>
          <w:sz w:val="21"/>
          <w:szCs w:val="21"/>
          <w:lang w:eastAsia="en-GB"/>
          <w14:ligatures w14:val="none"/>
        </w:rPr>
        <w:t xml:space="preserve"> </w:t>
      </w:r>
      <w:r w:rsidRPr="002E040D">
        <w:rPr>
          <w:rFonts w:ascii="Inter" w:eastAsia="Times New Roman" w:hAnsi="Inter" w:cs="Times New Roman"/>
          <w:color w:val="000000"/>
          <w:kern w:val="0"/>
          <w:sz w:val="21"/>
          <w:szCs w:val="21"/>
          <w:lang w:eastAsia="en-GB"/>
          <w14:ligatures w14:val="none"/>
        </w:rPr>
        <w:t>Le soleil s’obscurcit, et le voile du temple se déchira par le milieu.</w:t>
      </w:r>
    </w:p>
    <w:p w14:paraId="1B5994F8" w14:textId="1E1ED317" w:rsidR="002E040D" w:rsidRPr="002E040D" w:rsidRDefault="002E040D" w:rsidP="002E040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2E040D">
        <w:rPr>
          <w:rFonts w:ascii="Inter" w:eastAsia="Times New Roman" w:hAnsi="Inter" w:cs="Times New Roman"/>
          <w:color w:val="000000"/>
          <w:kern w:val="0"/>
          <w:sz w:val="21"/>
          <w:szCs w:val="21"/>
          <w:lang w:eastAsia="en-GB"/>
          <w14:ligatures w14:val="none"/>
        </w:rPr>
        <w:t>46</w:t>
      </w:r>
      <w:r>
        <w:rPr>
          <w:rFonts w:ascii="Inter" w:eastAsia="Times New Roman" w:hAnsi="Inter" w:cs="Times New Roman"/>
          <w:color w:val="000000"/>
          <w:kern w:val="0"/>
          <w:sz w:val="21"/>
          <w:szCs w:val="21"/>
          <w:lang w:eastAsia="en-GB"/>
          <w14:ligatures w14:val="none"/>
        </w:rPr>
        <w:t xml:space="preserve"> </w:t>
      </w:r>
      <w:r w:rsidRPr="002E040D">
        <w:rPr>
          <w:rFonts w:ascii="Inter" w:eastAsia="Times New Roman" w:hAnsi="Inter" w:cs="Times New Roman"/>
          <w:color w:val="000000"/>
          <w:kern w:val="0"/>
          <w:sz w:val="21"/>
          <w:szCs w:val="21"/>
          <w:lang w:eastAsia="en-GB"/>
          <w14:ligatures w14:val="none"/>
        </w:rPr>
        <w:t>Jésus s’écria d’une voix forte: Père, je remets mon esprit entre tes mains. Et, en disant ces paroles, il expira.</w:t>
      </w:r>
    </w:p>
    <w:p w14:paraId="50C5B23E" w14:textId="1F94DB38" w:rsidR="00314F91" w:rsidRPr="00314F91" w:rsidRDefault="002E040D" w:rsidP="002E040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2E040D">
        <w:rPr>
          <w:rFonts w:ascii="Inter" w:eastAsia="Times New Roman" w:hAnsi="Inter" w:cs="Times New Roman"/>
          <w:color w:val="000000"/>
          <w:kern w:val="0"/>
          <w:sz w:val="21"/>
          <w:szCs w:val="21"/>
          <w:lang w:eastAsia="en-GB"/>
          <w14:ligatures w14:val="none"/>
        </w:rPr>
        <w:t>47</w:t>
      </w:r>
      <w:r>
        <w:rPr>
          <w:rFonts w:ascii="Inter" w:eastAsia="Times New Roman" w:hAnsi="Inter" w:cs="Times New Roman"/>
          <w:color w:val="000000"/>
          <w:kern w:val="0"/>
          <w:sz w:val="21"/>
          <w:szCs w:val="21"/>
          <w:lang w:eastAsia="en-GB"/>
          <w14:ligatures w14:val="none"/>
        </w:rPr>
        <w:t xml:space="preserve"> </w:t>
      </w:r>
      <w:r w:rsidRPr="002E040D">
        <w:rPr>
          <w:rFonts w:ascii="Inter" w:eastAsia="Times New Roman" w:hAnsi="Inter" w:cs="Times New Roman"/>
          <w:color w:val="000000"/>
          <w:kern w:val="0"/>
          <w:sz w:val="21"/>
          <w:szCs w:val="21"/>
          <w:lang w:eastAsia="en-GB"/>
          <w14:ligatures w14:val="none"/>
        </w:rPr>
        <w:t>Le centenier, voyant ce qui était arrivé, glorifia Dieu, et dit: Certainement, cet homme était juste.</w:t>
      </w:r>
      <w:r w:rsidR="00314F91" w:rsidRPr="00314F91">
        <w:rPr>
          <w:rFonts w:ascii="Inter" w:eastAsia="Times New Roman" w:hAnsi="Inter" w:cs="Times New Roman"/>
          <w:color w:val="000000"/>
          <w:kern w:val="0"/>
          <w:sz w:val="21"/>
          <w:szCs w:val="21"/>
          <w:lang w:eastAsia="en-GB"/>
          <w14:ligatures w14:val="none"/>
        </w:rPr>
        <w:t>...</w:t>
      </w:r>
    </w:p>
    <w:p w14:paraId="4B53C6CB" w14:textId="16E4A28D" w:rsidR="00314F91" w:rsidRPr="00314F91" w:rsidRDefault="00314F91" w:rsidP="00314F91">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Romains 6.23 </w:t>
      </w:r>
      <w:r w:rsidRPr="00314F91">
        <w:rPr>
          <w:rFonts w:ascii="Inter" w:eastAsia="Times New Roman" w:hAnsi="Inter" w:cs="Times New Roman"/>
          <w:color w:val="000000"/>
          <w:kern w:val="0"/>
          <w:sz w:val="21"/>
          <w:szCs w:val="21"/>
          <w:lang w:eastAsia="en-GB"/>
          <w14:ligatures w14:val="none"/>
        </w:rPr>
        <w:t xml:space="preserve"> — </w:t>
      </w:r>
      <w:r w:rsidR="002E040D" w:rsidRPr="002E040D">
        <w:rPr>
          <w:rFonts w:ascii="Inter" w:eastAsia="Times New Roman" w:hAnsi="Inter" w:cs="Times New Roman"/>
          <w:color w:val="000000"/>
          <w:kern w:val="0"/>
          <w:sz w:val="21"/>
          <w:szCs w:val="21"/>
          <w:lang w:eastAsia="en-GB"/>
          <w14:ligatures w14:val="none"/>
        </w:rPr>
        <w:t>Car le salaire du péché, c’est la mort; mais le don gratuit de Dieu, c’est la vie éternelle en Jésus-Christ notre Seigneur.</w:t>
      </w:r>
      <w:r w:rsidRPr="00314F91">
        <w:rPr>
          <w:rFonts w:ascii="Inter" w:eastAsia="Times New Roman" w:hAnsi="Inter" w:cs="Times New Roman"/>
          <w:color w:val="000000"/>
          <w:kern w:val="0"/>
          <w:sz w:val="21"/>
          <w:szCs w:val="21"/>
          <w:lang w:eastAsia="en-GB"/>
          <w14:ligatures w14:val="none"/>
        </w:rPr>
        <w:t>.</w:t>
      </w:r>
    </w:p>
    <w:p w14:paraId="478C4C48" w14:textId="2BDC7E70" w:rsidR="00176F8D" w:rsidRPr="00176F8D" w:rsidRDefault="00314F91" w:rsidP="00176F8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314F91">
        <w:rPr>
          <w:rFonts w:ascii="Inter" w:eastAsia="Times New Roman" w:hAnsi="Inter" w:cs="Times New Roman"/>
          <w:b/>
          <w:bCs/>
          <w:color w:val="000000"/>
          <w:kern w:val="0"/>
          <w:sz w:val="21"/>
          <w:szCs w:val="21"/>
          <w:shd w:val="clear" w:color="auto" w:fill="FFFFFF"/>
          <w:lang w:eastAsia="en-GB"/>
          <w14:ligatures w14:val="none"/>
        </w:rPr>
        <w:t xml:space="preserve">1 Pierre 2.21-24 </w:t>
      </w:r>
      <w:r w:rsidRPr="00314F91">
        <w:rPr>
          <w:rFonts w:ascii="Inter" w:eastAsia="Times New Roman" w:hAnsi="Inter" w:cs="Times New Roman"/>
          <w:color w:val="000000"/>
          <w:kern w:val="0"/>
          <w:sz w:val="21"/>
          <w:szCs w:val="21"/>
          <w:lang w:eastAsia="en-GB"/>
          <w14:ligatures w14:val="none"/>
        </w:rPr>
        <w:t xml:space="preserve"> — </w:t>
      </w:r>
      <w:r w:rsidR="00176F8D" w:rsidRPr="00176F8D">
        <w:rPr>
          <w:rFonts w:ascii="Inter" w:eastAsia="Times New Roman" w:hAnsi="Inter" w:cs="Times New Roman"/>
          <w:color w:val="000000"/>
          <w:kern w:val="0"/>
          <w:sz w:val="21"/>
          <w:szCs w:val="21"/>
          <w:lang w:eastAsia="en-GB"/>
          <w14:ligatures w14:val="none"/>
        </w:rPr>
        <w:t>Et c’est à cela que vous avez été appelés, parce que Christ aussi a souffert pour vous, vous laissant un exemple, afin que vous suiviez ses traces,</w:t>
      </w:r>
    </w:p>
    <w:p w14:paraId="6CF96BE1" w14:textId="2669684E" w:rsidR="00176F8D" w:rsidRPr="00176F8D" w:rsidRDefault="00176F8D" w:rsidP="00176F8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176F8D">
        <w:rPr>
          <w:rFonts w:ascii="Inter" w:eastAsia="Times New Roman" w:hAnsi="Inter" w:cs="Times New Roman"/>
          <w:color w:val="000000"/>
          <w:kern w:val="0"/>
          <w:sz w:val="21"/>
          <w:szCs w:val="21"/>
          <w:lang w:eastAsia="en-GB"/>
          <w14:ligatures w14:val="none"/>
        </w:rPr>
        <w:t>22</w:t>
      </w:r>
      <w:r>
        <w:rPr>
          <w:rFonts w:ascii="Inter" w:eastAsia="Times New Roman" w:hAnsi="Inter" w:cs="Times New Roman"/>
          <w:color w:val="000000"/>
          <w:kern w:val="0"/>
          <w:sz w:val="21"/>
          <w:szCs w:val="21"/>
          <w:lang w:eastAsia="en-GB"/>
          <w14:ligatures w14:val="none"/>
        </w:rPr>
        <w:t xml:space="preserve"> </w:t>
      </w:r>
      <w:r w:rsidRPr="00176F8D">
        <w:rPr>
          <w:rFonts w:ascii="Inter" w:eastAsia="Times New Roman" w:hAnsi="Inter" w:cs="Times New Roman"/>
          <w:color w:val="000000"/>
          <w:kern w:val="0"/>
          <w:sz w:val="21"/>
          <w:szCs w:val="21"/>
          <w:lang w:eastAsia="en-GB"/>
          <w14:ligatures w14:val="none"/>
        </w:rPr>
        <w:t>Lui qui n’a point commis de péché,</w:t>
      </w:r>
      <w:r>
        <w:rPr>
          <w:rFonts w:ascii="Inter" w:eastAsia="Times New Roman" w:hAnsi="Inter" w:cs="Times New Roman"/>
          <w:color w:val="000000"/>
          <w:kern w:val="0"/>
          <w:sz w:val="21"/>
          <w:szCs w:val="21"/>
          <w:lang w:eastAsia="en-GB"/>
          <w14:ligatures w14:val="none"/>
        </w:rPr>
        <w:t xml:space="preserve"> </w:t>
      </w:r>
      <w:r w:rsidRPr="00176F8D">
        <w:rPr>
          <w:rFonts w:ascii="Inter" w:eastAsia="Times New Roman" w:hAnsi="Inter" w:cs="Times New Roman"/>
          <w:color w:val="000000"/>
          <w:kern w:val="0"/>
          <w:sz w:val="21"/>
          <w:szCs w:val="21"/>
          <w:lang w:eastAsia="en-GB"/>
          <w14:ligatures w14:val="none"/>
        </w:rPr>
        <w:t>et dans la bouche duquel il ne s’est point trouvé de fraude;</w:t>
      </w:r>
    </w:p>
    <w:p w14:paraId="67FE4484" w14:textId="496442F4" w:rsidR="00314F91" w:rsidRPr="00314F91" w:rsidRDefault="00176F8D" w:rsidP="00176F8D">
      <w:pPr>
        <w:shd w:val="clear" w:color="auto" w:fill="FFFFFF"/>
        <w:spacing w:before="100" w:beforeAutospacing="1" w:after="100" w:afterAutospacing="1"/>
        <w:rPr>
          <w:rFonts w:ascii="Inter" w:eastAsia="Times New Roman" w:hAnsi="Inter" w:cs="Times New Roman"/>
          <w:color w:val="000000"/>
          <w:kern w:val="0"/>
          <w:sz w:val="21"/>
          <w:szCs w:val="21"/>
          <w:lang w:eastAsia="en-GB"/>
          <w14:ligatures w14:val="none"/>
        </w:rPr>
      </w:pPr>
      <w:r w:rsidRPr="00176F8D">
        <w:rPr>
          <w:rFonts w:ascii="Inter" w:eastAsia="Times New Roman" w:hAnsi="Inter" w:cs="Times New Roman"/>
          <w:color w:val="000000"/>
          <w:kern w:val="0"/>
          <w:sz w:val="21"/>
          <w:szCs w:val="21"/>
          <w:lang w:eastAsia="en-GB"/>
          <w14:ligatures w14:val="none"/>
        </w:rPr>
        <w:t>23</w:t>
      </w:r>
      <w:r>
        <w:rPr>
          <w:rFonts w:ascii="Inter" w:eastAsia="Times New Roman" w:hAnsi="Inter" w:cs="Times New Roman"/>
          <w:color w:val="000000"/>
          <w:kern w:val="0"/>
          <w:sz w:val="21"/>
          <w:szCs w:val="21"/>
          <w:lang w:eastAsia="en-GB"/>
          <w14:ligatures w14:val="none"/>
        </w:rPr>
        <w:t xml:space="preserve"> </w:t>
      </w:r>
      <w:r w:rsidRPr="00176F8D">
        <w:rPr>
          <w:rFonts w:ascii="Inter" w:eastAsia="Times New Roman" w:hAnsi="Inter" w:cs="Times New Roman"/>
          <w:color w:val="000000"/>
          <w:kern w:val="0"/>
          <w:sz w:val="21"/>
          <w:szCs w:val="21"/>
          <w:lang w:eastAsia="en-GB"/>
          <w14:ligatures w14:val="none"/>
        </w:rPr>
        <w:t>lui qui, injurié, ne rendait point d’injures, maltraité, ne faisait point de menaces, mais s’en remettait à celui qui juge justement; 24lui qui a porté lui-même nos péchés en son corps sur le bois, afin que morts aux péchés nous vivions pour la justice; lui par les meurtrissures duquel vous avez été guéris</w:t>
      </w:r>
      <w:r w:rsidR="00314F91" w:rsidRPr="00314F91">
        <w:rPr>
          <w:rFonts w:ascii="Inter" w:eastAsia="Times New Roman" w:hAnsi="Inter" w:cs="Times New Roman"/>
          <w:color w:val="000000"/>
          <w:kern w:val="0"/>
          <w:sz w:val="21"/>
          <w:szCs w:val="21"/>
          <w:lang w:eastAsia="en-GB"/>
          <w14:ligatures w14:val="none"/>
        </w:rPr>
        <w:t>.</w:t>
      </w:r>
    </w:p>
    <w:p w14:paraId="7E7AD043" w14:textId="3FF5663A" w:rsidR="0079545B" w:rsidRPr="00176F8D" w:rsidRDefault="00000000" w:rsidP="00176F8D">
      <w:pPr>
        <w:shd w:val="clear" w:color="auto" w:fill="FFFFFF"/>
        <w:rPr>
          <w:rFonts w:ascii="Inter" w:eastAsia="Times New Roman" w:hAnsi="Inter" w:cs="Times New Roman"/>
          <w:color w:val="000000"/>
          <w:kern w:val="0"/>
          <w:sz w:val="21"/>
          <w:szCs w:val="21"/>
          <w:lang w:eastAsia="en-GB"/>
          <w14:ligatures w14:val="none"/>
        </w:rPr>
      </w:pPr>
      <w:r>
        <w:rPr>
          <w:rFonts w:ascii="Inter" w:eastAsia="Times New Roman" w:hAnsi="Inter" w:cs="Times New Roman"/>
          <w:noProof/>
          <w:color w:val="000000"/>
          <w:kern w:val="0"/>
          <w:sz w:val="21"/>
          <w:szCs w:val="21"/>
          <w:lang w:eastAsia="en-GB"/>
        </w:rPr>
        <w:pict w14:anchorId="321CB8F1">
          <v:rect id="_x0000_i1027" alt="" style="width:451.3pt;height:.05pt;mso-width-percent:0;mso-height-percent:0;mso-width-percent:0;mso-height-percent:0" o:hralign="center" o:hrstd="t" o:hrnoshade="t" o:hr="t" fillcolor="black" stroked="f"/>
        </w:pict>
      </w:r>
    </w:p>
    <w:sectPr w:rsidR="0079545B" w:rsidRPr="00176F8D" w:rsidSect="00314F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ter">
    <w:altName w:val="Calibri"/>
    <w:charset w:val="00"/>
    <w:family w:val="auto"/>
    <w:pitch w:val="variable"/>
    <w:sig w:usb0="E0000AFF" w:usb1="5200A1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5FA0"/>
    <w:multiLevelType w:val="multilevel"/>
    <w:tmpl w:val="A3B4D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1A43A4"/>
    <w:multiLevelType w:val="multilevel"/>
    <w:tmpl w:val="74FC65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D498D"/>
    <w:multiLevelType w:val="multilevel"/>
    <w:tmpl w:val="B31E2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26FEB"/>
    <w:multiLevelType w:val="multilevel"/>
    <w:tmpl w:val="BDA025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37E9A"/>
    <w:multiLevelType w:val="multilevel"/>
    <w:tmpl w:val="532C4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F7DF6"/>
    <w:multiLevelType w:val="multilevel"/>
    <w:tmpl w:val="49E2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880946"/>
    <w:multiLevelType w:val="multilevel"/>
    <w:tmpl w:val="E7B81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7E6529"/>
    <w:multiLevelType w:val="multilevel"/>
    <w:tmpl w:val="4852D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3E000C"/>
    <w:multiLevelType w:val="multilevel"/>
    <w:tmpl w:val="E4AC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4810BA"/>
    <w:multiLevelType w:val="multilevel"/>
    <w:tmpl w:val="D60AB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75713A"/>
    <w:multiLevelType w:val="multilevel"/>
    <w:tmpl w:val="39F4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33400A"/>
    <w:multiLevelType w:val="multilevel"/>
    <w:tmpl w:val="FB9879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E57FD0"/>
    <w:multiLevelType w:val="multilevel"/>
    <w:tmpl w:val="46D835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15804"/>
    <w:multiLevelType w:val="multilevel"/>
    <w:tmpl w:val="ABAC5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860032"/>
    <w:multiLevelType w:val="multilevel"/>
    <w:tmpl w:val="774615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240C1"/>
    <w:multiLevelType w:val="multilevel"/>
    <w:tmpl w:val="DE32E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BE7AB8"/>
    <w:multiLevelType w:val="multilevel"/>
    <w:tmpl w:val="56820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330F00"/>
    <w:multiLevelType w:val="multilevel"/>
    <w:tmpl w:val="65EE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D5C03"/>
    <w:multiLevelType w:val="multilevel"/>
    <w:tmpl w:val="702E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8099214">
    <w:abstractNumId w:val="5"/>
  </w:num>
  <w:num w:numId="2" w16cid:durableId="1476676793">
    <w:abstractNumId w:val="10"/>
  </w:num>
  <w:num w:numId="3" w16cid:durableId="571548727">
    <w:abstractNumId w:val="2"/>
  </w:num>
  <w:num w:numId="4" w16cid:durableId="1975792705">
    <w:abstractNumId w:val="3"/>
  </w:num>
  <w:num w:numId="5" w16cid:durableId="1523394879">
    <w:abstractNumId w:val="8"/>
  </w:num>
  <w:num w:numId="6" w16cid:durableId="1520172">
    <w:abstractNumId w:val="0"/>
  </w:num>
  <w:num w:numId="7" w16cid:durableId="315182588">
    <w:abstractNumId w:val="1"/>
  </w:num>
  <w:num w:numId="8" w16cid:durableId="484008818">
    <w:abstractNumId w:val="17"/>
  </w:num>
  <w:num w:numId="9" w16cid:durableId="2101950332">
    <w:abstractNumId w:val="13"/>
  </w:num>
  <w:num w:numId="10" w16cid:durableId="1736850925">
    <w:abstractNumId w:val="7"/>
  </w:num>
  <w:num w:numId="11" w16cid:durableId="1108357910">
    <w:abstractNumId w:val="15"/>
  </w:num>
  <w:num w:numId="12" w16cid:durableId="167982532">
    <w:abstractNumId w:val="4"/>
  </w:num>
  <w:num w:numId="13" w16cid:durableId="166597064">
    <w:abstractNumId w:val="14"/>
  </w:num>
  <w:num w:numId="14" w16cid:durableId="1550260561">
    <w:abstractNumId w:val="12"/>
  </w:num>
  <w:num w:numId="15" w16cid:durableId="1231502518">
    <w:abstractNumId w:val="18"/>
  </w:num>
  <w:num w:numId="16" w16cid:durableId="1051071591">
    <w:abstractNumId w:val="11"/>
  </w:num>
  <w:num w:numId="17" w16cid:durableId="421335469">
    <w:abstractNumId w:val="9"/>
  </w:num>
  <w:num w:numId="18" w16cid:durableId="600723974">
    <w:abstractNumId w:val="6"/>
  </w:num>
  <w:num w:numId="19" w16cid:durableId="1371032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1"/>
    <w:rsid w:val="00011A60"/>
    <w:rsid w:val="00036180"/>
    <w:rsid w:val="0006074C"/>
    <w:rsid w:val="00176F8D"/>
    <w:rsid w:val="002A3E66"/>
    <w:rsid w:val="002E040D"/>
    <w:rsid w:val="002E6347"/>
    <w:rsid w:val="00314F91"/>
    <w:rsid w:val="003D74E0"/>
    <w:rsid w:val="0079545B"/>
    <w:rsid w:val="00A809DC"/>
    <w:rsid w:val="00C7671C"/>
    <w:rsid w:val="00E5050A"/>
    <w:rsid w:val="00E50CF5"/>
    <w:rsid w:val="00E6542C"/>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FFD0"/>
  <w15:chartTrackingRefBased/>
  <w15:docId w15:val="{017CE30F-0148-564D-BA41-553CB592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4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14F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4F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4F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4F9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F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4F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314F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4F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4F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4F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4F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4F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4F91"/>
    <w:rPr>
      <w:rFonts w:eastAsiaTheme="majorEastAsia" w:cstheme="majorBidi"/>
      <w:color w:val="272727" w:themeColor="text1" w:themeTint="D8"/>
    </w:rPr>
  </w:style>
  <w:style w:type="paragraph" w:styleId="Ttulo">
    <w:name w:val="Title"/>
    <w:basedOn w:val="Normal"/>
    <w:next w:val="Normal"/>
    <w:link w:val="TtuloCar"/>
    <w:uiPriority w:val="10"/>
    <w:qFormat/>
    <w:rsid w:val="00314F9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F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4F9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4F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4F9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14F91"/>
    <w:rPr>
      <w:i/>
      <w:iCs/>
      <w:color w:val="404040" w:themeColor="text1" w:themeTint="BF"/>
    </w:rPr>
  </w:style>
  <w:style w:type="paragraph" w:styleId="Prrafodelista">
    <w:name w:val="List Paragraph"/>
    <w:basedOn w:val="Normal"/>
    <w:uiPriority w:val="34"/>
    <w:qFormat/>
    <w:rsid w:val="00314F91"/>
    <w:pPr>
      <w:ind w:left="720"/>
      <w:contextualSpacing/>
    </w:pPr>
  </w:style>
  <w:style w:type="character" w:styleId="nfasisintenso">
    <w:name w:val="Intense Emphasis"/>
    <w:basedOn w:val="Fuentedeprrafopredeter"/>
    <w:uiPriority w:val="21"/>
    <w:qFormat/>
    <w:rsid w:val="00314F91"/>
    <w:rPr>
      <w:i/>
      <w:iCs/>
      <w:color w:val="0F4761" w:themeColor="accent1" w:themeShade="BF"/>
    </w:rPr>
  </w:style>
  <w:style w:type="paragraph" w:styleId="Citadestacada">
    <w:name w:val="Intense Quote"/>
    <w:basedOn w:val="Normal"/>
    <w:next w:val="Normal"/>
    <w:link w:val="CitadestacadaCar"/>
    <w:uiPriority w:val="30"/>
    <w:qFormat/>
    <w:rsid w:val="00314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4F91"/>
    <w:rPr>
      <w:i/>
      <w:iCs/>
      <w:color w:val="0F4761" w:themeColor="accent1" w:themeShade="BF"/>
    </w:rPr>
  </w:style>
  <w:style w:type="character" w:styleId="Referenciaintensa">
    <w:name w:val="Intense Reference"/>
    <w:basedOn w:val="Fuentedeprrafopredeter"/>
    <w:uiPriority w:val="32"/>
    <w:qFormat/>
    <w:rsid w:val="00314F91"/>
    <w:rPr>
      <w:b/>
      <w:bCs/>
      <w:smallCaps/>
      <w:color w:val="0F4761" w:themeColor="accent1" w:themeShade="BF"/>
      <w:spacing w:val="5"/>
    </w:rPr>
  </w:style>
  <w:style w:type="paragraph" w:styleId="NormalWeb">
    <w:name w:val="Normal (Web)"/>
    <w:basedOn w:val="Normal"/>
    <w:uiPriority w:val="99"/>
    <w:semiHidden/>
    <w:unhideWhenUsed/>
    <w:rsid w:val="00314F9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digoHTML">
    <w:name w:val="HTML Code"/>
    <w:basedOn w:val="Fuentedeprrafopredeter"/>
    <w:uiPriority w:val="99"/>
    <w:semiHidden/>
    <w:unhideWhenUsed/>
    <w:rsid w:val="00314F91"/>
    <w:rPr>
      <w:rFonts w:ascii="Courier New" w:eastAsia="Times New Roman" w:hAnsi="Courier New" w:cs="Courier New"/>
      <w:sz w:val="20"/>
      <w:szCs w:val="20"/>
    </w:rPr>
  </w:style>
  <w:style w:type="character" w:styleId="Fuerte">
    <w:name w:val="Strong"/>
    <w:basedOn w:val="Fuentedeprrafopredeter"/>
    <w:uiPriority w:val="22"/>
    <w:qFormat/>
    <w:rsid w:val="00314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1116</Words>
  <Characters>6139</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Go</dc:creator>
  <cp:keywords/>
  <dc:description/>
  <cp:lastModifiedBy>Sergio</cp:lastModifiedBy>
  <cp:revision>2</cp:revision>
  <dcterms:created xsi:type="dcterms:W3CDTF">2026-07-11T18:07:00Z</dcterms:created>
  <dcterms:modified xsi:type="dcterms:W3CDTF">2026-07-11T18:07:00Z</dcterms:modified>
</cp:coreProperties>
</file>