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B98D0"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b/>
          <w:bCs/>
          <w:color w:val="000000"/>
          <w:kern w:val="0"/>
          <w:sz w:val="21"/>
          <w:szCs w:val="21"/>
          <w:shd w:val="clear" w:color="auto" w:fill="FFFFFF"/>
          <w:lang w:eastAsia="en-GB"/>
          <w14:ligatures w14:val="none"/>
        </w:rPr>
        <w:t>Leçon 7 : Un portrait de l'amour</w:t>
      </w:r>
    </w:p>
    <w:p w14:paraId="456263EA"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A. </w:t>
      </w:r>
      <w:r w:rsidRPr="005C0F7E">
        <w:rPr>
          <w:rFonts w:ascii="Inter" w:eastAsia="Times New Roman" w:hAnsi="Inter" w:cs="Times New Roman"/>
          <w:b/>
          <w:bCs/>
          <w:color w:val="000000"/>
          <w:kern w:val="0"/>
          <w:sz w:val="21"/>
          <w:szCs w:val="21"/>
          <w:shd w:val="clear" w:color="auto" w:fill="FFFFFF"/>
          <w:lang w:eastAsia="en-GB"/>
          <w14:ligatures w14:val="none"/>
        </w:rPr>
        <w:t>La centralité de l'amour </w:t>
      </w:r>
      <w:r w:rsidRPr="005C0F7E">
        <w:rPr>
          <w:rFonts w:ascii="Inter" w:eastAsia="Times New Roman" w:hAnsi="Inter" w:cs="Times New Roman"/>
          <w:b/>
          <w:bCs/>
          <w:i/>
          <w:iCs/>
          <w:color w:val="000000"/>
          <w:kern w:val="0"/>
          <w:sz w:val="21"/>
          <w:szCs w:val="21"/>
          <w:shd w:val="clear" w:color="auto" w:fill="FFFFFF"/>
          <w:lang w:eastAsia="en-GB"/>
          <w14:ligatures w14:val="none"/>
        </w:rPr>
        <w:t>agapè</w:t>
      </w:r>
    </w:p>
    <w:p w14:paraId="6A9FE7B0" w14:textId="77777777" w:rsidR="005C0F7E" w:rsidRPr="005C0F7E" w:rsidRDefault="005C0F7E" w:rsidP="005C0F7E">
      <w:pPr>
        <w:numPr>
          <w:ilvl w:val="0"/>
          <w:numId w:val="1"/>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Sur quel thème se centre le témoignage de Paul sur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adressé aux chrétiens de Corinthe ? 1 Corinthiens 13.1-3</w:t>
      </w:r>
    </w:p>
    <w:p w14:paraId="1388496B"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 Quand je parlerais les langues des hommes et des anges, si je n'ai pas la charité, je suis un airain qui résonne, ou une cymbale qui retentit. Et quand j'aurais le don de prophétie, la science de tous les mystères et toute la connaissance, quand j'aurais même toute la foi jusqu'à transporter des montagnes, si je n'ai pas la charité, je ne suis rien. Et quand je distribuerais tous mes biens pour la nourriture des pauvres, quand je livrerais même mon corps pour être brûlé, si je n'ai pas la charité, cela ne me sert de rien. »</w:t>
      </w:r>
    </w:p>
    <w:p w14:paraId="6E7558B9" w14:textId="77777777" w:rsidR="005C0F7E" w:rsidRPr="005C0F7E" w:rsidRDefault="005C0F7E" w:rsidP="005C0F7E">
      <w:pPr>
        <w:numPr>
          <w:ilvl w:val="0"/>
          <w:numId w:val="2"/>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Comment pouvons-nous être remplis d'un amour si extraordinaire ? Romains 5.5, Luc 11.13</w:t>
      </w:r>
    </w:p>
    <w:p w14:paraId="26D99CA8"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Romains 5.5 : « Or, l'espérance ne trompe point, parce que l'amour de Dieu est répandu dans nos cœurs par le Saint-Esprit qui nous a été donné.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Luc 11.13 : « Si donc, méchants comme vous l'êtes, vous savez donner de bonnes choses à vos enfants, à combien plus forte raison le Père céleste donnera-t-il le Saint-Esprit à ceux qui le lui demandent. »</w:t>
      </w:r>
    </w:p>
    <w:p w14:paraId="055B9EA5" w14:textId="77777777" w:rsidR="005C0F7E" w:rsidRPr="005C0F7E" w:rsidRDefault="005C0F7E" w:rsidP="005C0F7E">
      <w:pPr>
        <w:numPr>
          <w:ilvl w:val="0"/>
          <w:numId w:val="3"/>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Quelle prophétie Jésus a-t-il donnée concernant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au sujet des derniers jours de l'histoire de la Terre ? Matthieu 24.12</w:t>
      </w:r>
    </w:p>
    <w:p w14:paraId="26E1C99A"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 Et, parce que l'iniquité se sera accrue, la charité du plus grand nombre se refroidira. »</w:t>
      </w:r>
    </w:p>
    <w:p w14:paraId="3EFFF27C" w14:textId="77777777" w:rsidR="005C0F7E" w:rsidRPr="005C0F7E" w:rsidRDefault="005C0F7E" w:rsidP="005C0F7E">
      <w:pPr>
        <w:numPr>
          <w:ilvl w:val="0"/>
          <w:numId w:val="4"/>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Où voyez-vous le manque d'amour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dans le monde d'aujourd'hui ?</w:t>
      </w:r>
    </w:p>
    <w:p w14:paraId="7C065B35" w14:textId="77777777" w:rsidR="005C0F7E" w:rsidRPr="005C0F7E" w:rsidRDefault="005C0F7E" w:rsidP="005C0F7E">
      <w:pPr>
        <w:numPr>
          <w:ilvl w:val="0"/>
          <w:numId w:val="4"/>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Partagez un moment où vous avez vu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de Dieu révélé.</w:t>
      </w:r>
    </w:p>
    <w:p w14:paraId="1AE5EA21"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B. </w:t>
      </w:r>
      <w:r w:rsidRPr="005C0F7E">
        <w:rPr>
          <w:rFonts w:ascii="Inter" w:eastAsia="Times New Roman" w:hAnsi="Inter" w:cs="Times New Roman"/>
          <w:b/>
          <w:bCs/>
          <w:color w:val="000000"/>
          <w:kern w:val="0"/>
          <w:sz w:val="21"/>
          <w:szCs w:val="21"/>
          <w:shd w:val="clear" w:color="auto" w:fill="FFFFFF"/>
          <w:lang w:eastAsia="en-GB"/>
          <w14:ligatures w14:val="none"/>
        </w:rPr>
        <w:t>Une description de l'amour </w:t>
      </w:r>
      <w:r w:rsidRPr="005C0F7E">
        <w:rPr>
          <w:rFonts w:ascii="Inter" w:eastAsia="Times New Roman" w:hAnsi="Inter" w:cs="Times New Roman"/>
          <w:b/>
          <w:bCs/>
          <w:i/>
          <w:iCs/>
          <w:color w:val="000000"/>
          <w:kern w:val="0"/>
          <w:sz w:val="21"/>
          <w:szCs w:val="21"/>
          <w:shd w:val="clear" w:color="auto" w:fill="FFFFFF"/>
          <w:lang w:eastAsia="en-GB"/>
          <w14:ligatures w14:val="none"/>
        </w:rPr>
        <w:t>agapè</w:t>
      </w:r>
    </w:p>
    <w:p w14:paraId="0153C0CB" w14:textId="77777777" w:rsidR="005C0F7E" w:rsidRPr="005C0F7E" w:rsidRDefault="005C0F7E" w:rsidP="005C0F7E">
      <w:pPr>
        <w:numPr>
          <w:ilvl w:val="0"/>
          <w:numId w:val="5"/>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1 Corinthiens 13.4a, 6b-8a — Quels aspects positifs de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sont mis en évidence dans ces versets ?</w:t>
      </w:r>
    </w:p>
    <w:p w14:paraId="0517E632"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1 Corinthiens 13.4a : « La charité est patiente, elle est pleine de bonté ;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1 Corinthiens 13.6b-8a : « mais elle se réjouit de la vérité ; elle excuse tout, elle croit tout, elle espère tout, elle supporte tout. La charité ne périt jamais. »</w:t>
      </w:r>
    </w:p>
    <w:p w14:paraId="00E6B35B" w14:textId="77777777" w:rsidR="005C0F7E" w:rsidRPr="005C0F7E" w:rsidRDefault="005C0F7E" w:rsidP="005C0F7E">
      <w:pPr>
        <w:numPr>
          <w:ilvl w:val="0"/>
          <w:numId w:val="6"/>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Lequel de ces aspects positifs de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vous impressionne le plus ?</w:t>
      </w:r>
    </w:p>
    <w:p w14:paraId="2D7B68F6" w14:textId="77777777" w:rsidR="005C0F7E" w:rsidRPr="005C0F7E" w:rsidRDefault="005C0F7E" w:rsidP="005C0F7E">
      <w:pPr>
        <w:numPr>
          <w:ilvl w:val="0"/>
          <w:numId w:val="6"/>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Comment la description que Paul donne de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en Galates 5.22-23 renforce-t-elle le témoignage trouvé en Romains 5.5 ?</w:t>
      </w:r>
    </w:p>
    <w:p w14:paraId="72767EB8"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Galates 5.22-23 : « Mais le fruit de l'Esprit, c'est l'amour, la joie, la paix, la patience, la bonté, la bénignité, la fidélité, la douceur, la tempérance.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Romains 5.5 : « Or, l'espérance ne trompe point, parce que l'amour de Dieu est répandu dans nos cœurs par le Saint-Esprit qui nous a été donné. »</w:t>
      </w:r>
    </w:p>
    <w:p w14:paraId="46E84245"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C. </w:t>
      </w:r>
      <w:r w:rsidRPr="005C0F7E">
        <w:rPr>
          <w:rFonts w:ascii="Inter" w:eastAsia="Times New Roman" w:hAnsi="Inter" w:cs="Times New Roman"/>
          <w:b/>
          <w:bCs/>
          <w:color w:val="000000"/>
          <w:kern w:val="0"/>
          <w:sz w:val="21"/>
          <w:szCs w:val="21"/>
          <w:shd w:val="clear" w:color="auto" w:fill="FFFFFF"/>
          <w:lang w:eastAsia="en-GB"/>
          <w14:ligatures w14:val="none"/>
        </w:rPr>
        <w:t>Ce que n'est pas l'amour </w:t>
      </w:r>
      <w:r w:rsidRPr="005C0F7E">
        <w:rPr>
          <w:rFonts w:ascii="Inter" w:eastAsia="Times New Roman" w:hAnsi="Inter" w:cs="Times New Roman"/>
          <w:b/>
          <w:bCs/>
          <w:i/>
          <w:iCs/>
          <w:color w:val="000000"/>
          <w:kern w:val="0"/>
          <w:sz w:val="21"/>
          <w:szCs w:val="21"/>
          <w:shd w:val="clear" w:color="auto" w:fill="FFFFFF"/>
          <w:lang w:eastAsia="en-GB"/>
          <w14:ligatures w14:val="none"/>
        </w:rPr>
        <w:t>agapè</w:t>
      </w:r>
    </w:p>
    <w:p w14:paraId="57431A6C" w14:textId="77777777" w:rsidR="005C0F7E" w:rsidRPr="005C0F7E" w:rsidRDefault="005C0F7E" w:rsidP="005C0F7E">
      <w:pPr>
        <w:numPr>
          <w:ilvl w:val="0"/>
          <w:numId w:val="7"/>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1 Corinthiens 13.4b-6a — Quelles sont certaines choses que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ne fait pas ?</w:t>
      </w:r>
    </w:p>
    <w:p w14:paraId="44597468"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1 Corinthiens 13.4b-6a : « la charité n'est point envieuse ; elle ne se vante point, elle ne s'enfle point d'orgueil, elle ne fait rien de malhonnête, elle ne cherche point son intérêt, elle ne s'irrite point, elle ne soupçonne point le mal, elle ne se réjouit point de l'injustice ; »</w:t>
      </w:r>
    </w:p>
    <w:p w14:paraId="36D38516" w14:textId="77777777" w:rsidR="005C0F7E" w:rsidRPr="005C0F7E" w:rsidRDefault="005C0F7E" w:rsidP="005C0F7E">
      <w:pPr>
        <w:numPr>
          <w:ilvl w:val="0"/>
          <w:numId w:val="8"/>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Pourquoi l'apôtre Paul ne se concentre-t-il pas simplement sur les aspects positifs de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w:t>
      </w:r>
    </w:p>
    <w:p w14:paraId="6BA56585" w14:textId="77777777" w:rsidR="005C0F7E" w:rsidRPr="005C0F7E" w:rsidRDefault="005C0F7E" w:rsidP="005C0F7E">
      <w:pPr>
        <w:numPr>
          <w:ilvl w:val="0"/>
          <w:numId w:val="8"/>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Lesquelles de ces caractéristiques négatives sont les plus courantes dans notre monde actuel ?</w:t>
      </w:r>
    </w:p>
    <w:p w14:paraId="433498ED" w14:textId="77777777" w:rsidR="005C0F7E" w:rsidRPr="005C0F7E" w:rsidRDefault="005C0F7E" w:rsidP="005C0F7E">
      <w:pPr>
        <w:numPr>
          <w:ilvl w:val="0"/>
          <w:numId w:val="8"/>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Laquelle de ces caractéristiques négatives a été chassée de votre vie en étant rempli de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de Dieu ?</w:t>
      </w:r>
    </w:p>
    <w:p w14:paraId="53DB8E71"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D. </w:t>
      </w:r>
      <w:r w:rsidRPr="005C0F7E">
        <w:rPr>
          <w:rFonts w:ascii="Inter" w:eastAsia="Times New Roman" w:hAnsi="Inter" w:cs="Times New Roman"/>
          <w:b/>
          <w:bCs/>
          <w:color w:val="000000"/>
          <w:kern w:val="0"/>
          <w:sz w:val="21"/>
          <w:szCs w:val="21"/>
          <w:shd w:val="clear" w:color="auto" w:fill="FFFFFF"/>
          <w:lang w:eastAsia="en-GB"/>
          <w14:ligatures w14:val="none"/>
        </w:rPr>
        <w:t>L'amour </w:t>
      </w:r>
      <w:r w:rsidRPr="005C0F7E">
        <w:rPr>
          <w:rFonts w:ascii="Inter" w:eastAsia="Times New Roman" w:hAnsi="Inter" w:cs="Times New Roman"/>
          <w:b/>
          <w:bCs/>
          <w:i/>
          <w:iCs/>
          <w:color w:val="000000"/>
          <w:kern w:val="0"/>
          <w:sz w:val="21"/>
          <w:szCs w:val="21"/>
          <w:shd w:val="clear" w:color="auto" w:fill="FFFFFF"/>
          <w:lang w:eastAsia="en-GB"/>
          <w14:ligatures w14:val="none"/>
        </w:rPr>
        <w:t>agapè</w:t>
      </w:r>
      <w:r w:rsidRPr="005C0F7E">
        <w:rPr>
          <w:rFonts w:ascii="Inter" w:eastAsia="Times New Roman" w:hAnsi="Inter" w:cs="Times New Roman"/>
          <w:b/>
          <w:bCs/>
          <w:color w:val="000000"/>
          <w:kern w:val="0"/>
          <w:sz w:val="21"/>
          <w:szCs w:val="21"/>
          <w:shd w:val="clear" w:color="auto" w:fill="FFFFFF"/>
          <w:lang w:eastAsia="en-GB"/>
          <w14:ligatures w14:val="none"/>
        </w:rPr>
        <w:t> révélé dans la vie de Jésus</w:t>
      </w:r>
    </w:p>
    <w:p w14:paraId="28F476CB" w14:textId="77777777" w:rsidR="005C0F7E" w:rsidRPr="005C0F7E" w:rsidRDefault="005C0F7E" w:rsidP="005C0F7E">
      <w:pPr>
        <w:numPr>
          <w:ilvl w:val="0"/>
          <w:numId w:val="9"/>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Où voyez-vous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de Dieu révélé dans la vie de Jésus ? Jean 13.1, Marc 10.16, Matthieu 14.14, etc.</w:t>
      </w:r>
    </w:p>
    <w:p w14:paraId="457E193F"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lastRenderedPageBreak/>
        <w:t>Jean 13.1 : « Avant la fête de Pâque, Jésus, sachant que son heure était venue de passer de ce monde au Père, et ayant aimé les siens qui étaient dans le monde, mit le comble à son amour pour eux.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Marc 10.16 : « Puis il les prit dans ses bras, et les bénit, en leur imposant les mains.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Matthieu 14.14 : « Quand il sortit de la barque, il vit une grande foule, et fut ému de compassion pour elle, et il guérit les malades. »</w:t>
      </w:r>
    </w:p>
    <w:p w14:paraId="119B5504" w14:textId="77777777" w:rsidR="005C0F7E" w:rsidRPr="005C0F7E" w:rsidRDefault="005C0F7E" w:rsidP="005C0F7E">
      <w:pPr>
        <w:numPr>
          <w:ilvl w:val="0"/>
          <w:numId w:val="10"/>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Quel appel Jésus a-t-il adressé à ses disciples en réponse à son 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 Jean 13.34, Jean 15.9, Jean 15.12</w:t>
      </w:r>
    </w:p>
    <w:p w14:paraId="0F1926BD"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Jean 13.34 : « Je vous donne un commandement nouveau : Aimez-vous les uns les autres ; comme je vous ai aimés, vous aussi, aimez-vous les uns les autres.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Jean 15.9 : « Comme le Père m'a aimé, je vous ai aussi aimés ; demeurez dans mon amour.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Jean 15.12 : « Ceci est mon commandement : Aimez-vous les uns les autres, comme je vous ai aimés. »</w:t>
      </w:r>
    </w:p>
    <w:p w14:paraId="52EFE18C" w14:textId="77777777" w:rsidR="005C0F7E" w:rsidRPr="005C0F7E" w:rsidRDefault="005C0F7E" w:rsidP="005C0F7E">
      <w:pPr>
        <w:numPr>
          <w:ilvl w:val="0"/>
          <w:numId w:val="11"/>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Comment l'apôtre Jean a-t-il répondu à cette révélation de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de Dieu ? 1 Jean 3.1, 1 Jean 3.16, 1 Jean 4.12</w:t>
      </w:r>
    </w:p>
    <w:p w14:paraId="57AC9D3C"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1 Jean 3.1 : « Voyez quel amour le Père nous a témoigné, pour que nous soyons appelés enfants de Dieu ! Et nous le sommes.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1 Jean 3.16 : « Nous avons connu l'amour, en ce qu'il a donné sa vie pour nous ; nous aussi, nous devons donner notre vie pour les frères.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1 Jean 4.12 : « Personne n'a jamais vu Dieu ; si nous nous aimons les uns les autres, Dieu demeure en nous, et son amour est parfait en nous. »</w:t>
      </w:r>
    </w:p>
    <w:p w14:paraId="1418FDC9"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E. </w:t>
      </w:r>
      <w:r w:rsidRPr="005C0F7E">
        <w:rPr>
          <w:rFonts w:ascii="Inter" w:eastAsia="Times New Roman" w:hAnsi="Inter" w:cs="Times New Roman"/>
          <w:b/>
          <w:bCs/>
          <w:color w:val="000000"/>
          <w:kern w:val="0"/>
          <w:sz w:val="21"/>
          <w:szCs w:val="21"/>
          <w:shd w:val="clear" w:color="auto" w:fill="FFFFFF"/>
          <w:lang w:eastAsia="en-GB"/>
          <w14:ligatures w14:val="none"/>
        </w:rPr>
        <w:t>La plus grande de toutes, c'est l'amour </w:t>
      </w:r>
      <w:r w:rsidRPr="005C0F7E">
        <w:rPr>
          <w:rFonts w:ascii="Inter" w:eastAsia="Times New Roman" w:hAnsi="Inter" w:cs="Times New Roman"/>
          <w:b/>
          <w:bCs/>
          <w:i/>
          <w:iCs/>
          <w:color w:val="000000"/>
          <w:kern w:val="0"/>
          <w:sz w:val="21"/>
          <w:szCs w:val="21"/>
          <w:shd w:val="clear" w:color="auto" w:fill="FFFFFF"/>
          <w:lang w:eastAsia="en-GB"/>
          <w14:ligatures w14:val="none"/>
        </w:rPr>
        <w:t>agapè</w:t>
      </w:r>
    </w:p>
    <w:p w14:paraId="1DCCCC95" w14:textId="77777777" w:rsidR="005C0F7E" w:rsidRPr="005C0F7E" w:rsidRDefault="005C0F7E" w:rsidP="005C0F7E">
      <w:pPr>
        <w:numPr>
          <w:ilvl w:val="0"/>
          <w:numId w:val="12"/>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1 Corinthiens 13.13 — Comment l'apôtre Paul a-t-il conclu sa discussion sur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w:t>
      </w:r>
    </w:p>
    <w:p w14:paraId="54D12B52"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 Maintenant donc ces trois choses demeurent : la foi, l'espérance, la charité ; mais la plus grande de ces choses, c'est la charité. »</w:t>
      </w:r>
    </w:p>
    <w:p w14:paraId="7777D5A8" w14:textId="77777777" w:rsidR="005C0F7E" w:rsidRPr="005C0F7E" w:rsidRDefault="005C0F7E" w:rsidP="005C0F7E">
      <w:pPr>
        <w:numPr>
          <w:ilvl w:val="0"/>
          <w:numId w:val="13"/>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Quelle importance la foi a-t-elle pour le chrétien ? Hébreux 11.6, Éphésiens 2.8, 1 Jean 5.4, etc.</w:t>
      </w:r>
    </w:p>
    <w:p w14:paraId="4B4C8B50"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Hébreux 11.6 : « Or, sans la foi il est impossible de lui être agréable ; car il faut que celui qui s'approche de Dieu croie que Dieu existe, et qu'il est le rémunérateur de ceux qui le cherchent.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Éphésiens 2.8 : « Car c'est par la grâce que vous êtes sauvés, par le moyen de la foi. Et cela ne vient pas de vous, c'est le don de Dieu.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1 Jean 5.4 : « Quiconque est né de Dieu triomphe du monde ; et la victoire qui triomphe du monde, c'est notre foi. »</w:t>
      </w:r>
    </w:p>
    <w:p w14:paraId="52894A83" w14:textId="77777777" w:rsidR="005C0F7E" w:rsidRPr="005C0F7E" w:rsidRDefault="005C0F7E" w:rsidP="005C0F7E">
      <w:pPr>
        <w:numPr>
          <w:ilvl w:val="0"/>
          <w:numId w:val="14"/>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Quelle importance l'espérance a-t-elle pour le chrétien ? 1 Thessaloniciens 4.13, Romains 15.13, etc.</w:t>
      </w:r>
    </w:p>
    <w:p w14:paraId="77FC643F"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1 Thessaloniciens 4.13 : « Nous ne voulons pas, frères, que vous soyez dans l'ignorance au sujet de ceux qui dorment, afin que vous ne vous affligiez pas comme les autres qui n'ont point d'espérance.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Romains 15.13 : « Que le Dieu de l'espérance vous remplisse de toute joie et de toute paix dans la foi, pour que vous abondiez en espérance, par la puissance du Saint-Esprit ! »</w:t>
      </w:r>
    </w:p>
    <w:p w14:paraId="289EAADE" w14:textId="77777777" w:rsidR="005C0F7E" w:rsidRPr="005C0F7E" w:rsidRDefault="005C0F7E" w:rsidP="005C0F7E">
      <w:pPr>
        <w:numPr>
          <w:ilvl w:val="0"/>
          <w:numId w:val="15"/>
        </w:num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Pourquoi l'amour </w:t>
      </w:r>
      <w:r w:rsidRPr="005C0F7E">
        <w:rPr>
          <w:rFonts w:ascii="Inter" w:eastAsia="Times New Roman" w:hAnsi="Inter" w:cs="Times New Roman"/>
          <w:i/>
          <w:iCs/>
          <w:color w:val="000000"/>
          <w:kern w:val="0"/>
          <w:sz w:val="21"/>
          <w:szCs w:val="21"/>
          <w:shd w:val="clear" w:color="auto" w:fill="FFFFFF"/>
          <w:lang w:eastAsia="en-GB"/>
          <w14:ligatures w14:val="none"/>
        </w:rPr>
        <w:t>agapè</w:t>
      </w:r>
      <w:r w:rsidRPr="005C0F7E">
        <w:rPr>
          <w:rFonts w:ascii="Inter" w:eastAsia="Times New Roman" w:hAnsi="Inter" w:cs="Times New Roman"/>
          <w:color w:val="000000"/>
          <w:kern w:val="0"/>
          <w:sz w:val="21"/>
          <w:szCs w:val="21"/>
          <w:lang w:eastAsia="en-GB"/>
          <w14:ligatures w14:val="none"/>
        </w:rPr>
        <w:t> est-il supérieur même à la foi sauveuse ou à l'espérance persévérante ? Colossiens 3.14, 1 Jean 4.12, etc.</w:t>
      </w:r>
    </w:p>
    <w:p w14:paraId="6A0DC25D"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i/>
          <w:iCs/>
          <w:color w:val="000000"/>
          <w:kern w:val="0"/>
          <w:sz w:val="21"/>
          <w:szCs w:val="21"/>
          <w:shd w:val="clear" w:color="auto" w:fill="FFFFFF"/>
          <w:lang w:eastAsia="en-GB"/>
          <w14:ligatures w14:val="none"/>
        </w:rPr>
        <w:t>Colossiens 3.14 : « Mais avant toutes choses, revêtez-vous de la charité, qui est le lien de la perfection. »</w:t>
      </w:r>
      <w:r w:rsidRPr="005C0F7E">
        <w:rPr>
          <w:rFonts w:ascii="Inter" w:eastAsia="Times New Roman" w:hAnsi="Inter" w:cs="Times New Roman"/>
          <w:color w:val="000000"/>
          <w:kern w:val="0"/>
          <w:sz w:val="21"/>
          <w:szCs w:val="21"/>
          <w:lang w:eastAsia="en-GB"/>
          <w14:ligatures w14:val="none"/>
        </w:rPr>
        <w:t> </w:t>
      </w:r>
      <w:r w:rsidRPr="005C0F7E">
        <w:rPr>
          <w:rFonts w:ascii="Inter" w:eastAsia="Times New Roman" w:hAnsi="Inter" w:cs="Times New Roman"/>
          <w:i/>
          <w:iCs/>
          <w:color w:val="000000"/>
          <w:kern w:val="0"/>
          <w:sz w:val="21"/>
          <w:szCs w:val="21"/>
          <w:shd w:val="clear" w:color="auto" w:fill="FFFFFF"/>
          <w:lang w:eastAsia="en-GB"/>
          <w14:ligatures w14:val="none"/>
        </w:rPr>
        <w:t>1 Jean 4.12 : « Personne n'a jamais vu Dieu ; si nous nous aimons les uns les autres, Dieu demeure en nous, et son amour est parfait en nous. »</w:t>
      </w:r>
    </w:p>
    <w:p w14:paraId="2CE66113" w14:textId="77777777" w:rsidR="005C0F7E" w:rsidRPr="005C0F7E" w:rsidRDefault="00000000" w:rsidP="005C0F7E">
      <w:pPr>
        <w:shd w:val="clear" w:color="auto" w:fill="FFFFFF"/>
        <w:rPr>
          <w:rFonts w:ascii="Inter" w:eastAsia="Times New Roman" w:hAnsi="Inter" w:cs="Times New Roman"/>
          <w:color w:val="000000"/>
          <w:kern w:val="0"/>
          <w:sz w:val="21"/>
          <w:szCs w:val="21"/>
          <w:lang w:eastAsia="en-GB"/>
          <w14:ligatures w14:val="none"/>
        </w:rPr>
      </w:pPr>
      <w:r>
        <w:rPr>
          <w:rFonts w:ascii="Inter" w:eastAsia="Times New Roman" w:hAnsi="Inter" w:cs="Times New Roman"/>
          <w:noProof/>
          <w:color w:val="000000"/>
          <w:kern w:val="0"/>
          <w:sz w:val="21"/>
          <w:szCs w:val="21"/>
          <w:lang w:eastAsia="en-GB"/>
        </w:rPr>
        <w:pict w14:anchorId="714C053F">
          <v:rect id="_x0000_i1025" alt="" style="width:451.3pt;height:.05pt;mso-width-percent:0;mso-height-percent:0;mso-width-percent:0;mso-height-percent:0" o:hralign="center" o:hrstd="t" o:hrnoshade="t" o:hr="t" fillcolor="black" stroked="f"/>
        </w:pict>
      </w:r>
    </w:p>
    <w:p w14:paraId="1D26CFF9"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Concernant la production d'un fichier </w:t>
      </w:r>
      <w:r w:rsidRPr="005C0F7E">
        <w:rPr>
          <w:rFonts w:ascii="Inter" w:eastAsia="Times New Roman" w:hAnsi="Inter" w:cs="Times New Roman"/>
          <w:b/>
          <w:bCs/>
          <w:color w:val="000000"/>
          <w:kern w:val="0"/>
          <w:sz w:val="21"/>
          <w:szCs w:val="21"/>
          <w:shd w:val="clear" w:color="auto" w:fill="FFFFFF"/>
          <w:lang w:eastAsia="en-GB"/>
          <w14:ligatures w14:val="none"/>
        </w:rPr>
        <w:t>.docx</w:t>
      </w:r>
      <w:r w:rsidRPr="005C0F7E">
        <w:rPr>
          <w:rFonts w:ascii="Inter" w:eastAsia="Times New Roman" w:hAnsi="Inter" w:cs="Times New Roman"/>
          <w:color w:val="000000"/>
          <w:kern w:val="0"/>
          <w:sz w:val="21"/>
          <w:szCs w:val="21"/>
          <w:lang w:eastAsia="en-GB"/>
          <w14:ligatures w14:val="none"/>
        </w:rPr>
        <w:t> : je ne peux pas générer directement un fichier binaire .docx depuis cette interface. Cependant, le texte ci-dessus est entièrement formaté et prêt à être copié-collé dans Microsoft Word, LibreOffice Writer ou Google Docs, puis enregistré au format .docx. Il vous suffit de copier l'intégralité du texte et de le coller dans votre traitement de texte.</w:t>
      </w:r>
    </w:p>
    <w:p w14:paraId="75055487" w14:textId="77777777" w:rsidR="005C0F7E" w:rsidRPr="005C0F7E" w:rsidRDefault="005C0F7E" w:rsidP="005C0F7E">
      <w:pPr>
        <w:shd w:val="clear" w:color="auto" w:fill="FFFFFF"/>
        <w:spacing w:before="100" w:beforeAutospacing="1" w:after="100" w:afterAutospacing="1"/>
        <w:rPr>
          <w:rFonts w:ascii="Inter" w:eastAsia="Times New Roman" w:hAnsi="Inter" w:cs="Times New Roman"/>
          <w:color w:val="000000"/>
          <w:kern w:val="0"/>
          <w:sz w:val="21"/>
          <w:szCs w:val="21"/>
          <w:lang w:eastAsia="en-GB"/>
          <w14:ligatures w14:val="none"/>
        </w:rPr>
      </w:pPr>
      <w:r w:rsidRPr="005C0F7E">
        <w:rPr>
          <w:rFonts w:ascii="Inter" w:eastAsia="Times New Roman" w:hAnsi="Inter" w:cs="Times New Roman"/>
          <w:color w:val="000000"/>
          <w:kern w:val="0"/>
          <w:sz w:val="21"/>
          <w:szCs w:val="21"/>
          <w:lang w:eastAsia="en-GB"/>
          <w14:ligatures w14:val="none"/>
        </w:rPr>
        <w:t>Y a-t-il autre chose que vous souhaiteriez ajuster dans cette traduction ?</w:t>
      </w:r>
    </w:p>
    <w:p w14:paraId="75031A1F" w14:textId="77777777" w:rsidR="0079545B" w:rsidRDefault="0079545B"/>
    <w:sectPr w:rsidR="0079545B" w:rsidSect="005C0F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nter">
    <w:altName w:val="Calibri"/>
    <w:charset w:val="00"/>
    <w:family w:val="auto"/>
    <w:pitch w:val="variable"/>
    <w:sig w:usb0="E0000AFF" w:usb1="5200A1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54ECB"/>
    <w:multiLevelType w:val="multilevel"/>
    <w:tmpl w:val="F1B8A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22B4E"/>
    <w:multiLevelType w:val="multilevel"/>
    <w:tmpl w:val="13A03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C1E90"/>
    <w:multiLevelType w:val="multilevel"/>
    <w:tmpl w:val="808854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756C8E"/>
    <w:multiLevelType w:val="multilevel"/>
    <w:tmpl w:val="C0262D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6A57AB"/>
    <w:multiLevelType w:val="multilevel"/>
    <w:tmpl w:val="0CE611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F038FD"/>
    <w:multiLevelType w:val="multilevel"/>
    <w:tmpl w:val="1812D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751892"/>
    <w:multiLevelType w:val="multilevel"/>
    <w:tmpl w:val="B7607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9F5D9D"/>
    <w:multiLevelType w:val="multilevel"/>
    <w:tmpl w:val="274AC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2B0459"/>
    <w:multiLevelType w:val="multilevel"/>
    <w:tmpl w:val="DC90F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59B6C51"/>
    <w:multiLevelType w:val="multilevel"/>
    <w:tmpl w:val="788624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7A0BFD"/>
    <w:multiLevelType w:val="multilevel"/>
    <w:tmpl w:val="30B853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0219DF"/>
    <w:multiLevelType w:val="multilevel"/>
    <w:tmpl w:val="61C438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CED6968"/>
    <w:multiLevelType w:val="multilevel"/>
    <w:tmpl w:val="F118EC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886BE9"/>
    <w:multiLevelType w:val="multilevel"/>
    <w:tmpl w:val="2B9C53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F64A03"/>
    <w:multiLevelType w:val="multilevel"/>
    <w:tmpl w:val="35569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12226194">
    <w:abstractNumId w:val="6"/>
  </w:num>
  <w:num w:numId="2" w16cid:durableId="1291744665">
    <w:abstractNumId w:val="2"/>
  </w:num>
  <w:num w:numId="3" w16cid:durableId="5984518">
    <w:abstractNumId w:val="7"/>
  </w:num>
  <w:num w:numId="4" w16cid:durableId="1672642285">
    <w:abstractNumId w:val="4"/>
  </w:num>
  <w:num w:numId="5" w16cid:durableId="963196007">
    <w:abstractNumId w:val="0"/>
  </w:num>
  <w:num w:numId="6" w16cid:durableId="1970477151">
    <w:abstractNumId w:val="3"/>
  </w:num>
  <w:num w:numId="7" w16cid:durableId="902987726">
    <w:abstractNumId w:val="5"/>
  </w:num>
  <w:num w:numId="8" w16cid:durableId="1859004848">
    <w:abstractNumId w:val="8"/>
  </w:num>
  <w:num w:numId="9" w16cid:durableId="1388146487">
    <w:abstractNumId w:val="1"/>
  </w:num>
  <w:num w:numId="10" w16cid:durableId="408844842">
    <w:abstractNumId w:val="11"/>
  </w:num>
  <w:num w:numId="11" w16cid:durableId="164564298">
    <w:abstractNumId w:val="13"/>
  </w:num>
  <w:num w:numId="12" w16cid:durableId="1903178573">
    <w:abstractNumId w:val="14"/>
  </w:num>
  <w:num w:numId="13" w16cid:durableId="260838977">
    <w:abstractNumId w:val="9"/>
  </w:num>
  <w:num w:numId="14" w16cid:durableId="530269791">
    <w:abstractNumId w:val="10"/>
  </w:num>
  <w:num w:numId="15" w16cid:durableId="58022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F7E"/>
    <w:rsid w:val="000650B2"/>
    <w:rsid w:val="003D74E0"/>
    <w:rsid w:val="005C0F7E"/>
    <w:rsid w:val="0073168C"/>
    <w:rsid w:val="0079545B"/>
    <w:rsid w:val="00BC1E0E"/>
    <w:rsid w:val="00BF60FC"/>
    <w:rsid w:val="00E50CF5"/>
    <w:rsid w:val="00E6542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2FAB7"/>
  <w15:chartTrackingRefBased/>
  <w15:docId w15:val="{1A862F8A-35B3-8B49-AFCE-422795F9A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C0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C0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C0F7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C0F7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C0F7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C0F7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C0F7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C0F7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C0F7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0F7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C0F7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C0F7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C0F7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C0F7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C0F7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C0F7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C0F7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C0F7E"/>
    <w:rPr>
      <w:rFonts w:eastAsiaTheme="majorEastAsia" w:cstheme="majorBidi"/>
      <w:color w:val="272727" w:themeColor="text1" w:themeTint="D8"/>
    </w:rPr>
  </w:style>
  <w:style w:type="paragraph" w:styleId="Ttulo">
    <w:name w:val="Title"/>
    <w:basedOn w:val="Normal"/>
    <w:next w:val="Normal"/>
    <w:link w:val="TtuloCar"/>
    <w:uiPriority w:val="10"/>
    <w:qFormat/>
    <w:rsid w:val="005C0F7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0F7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C0F7E"/>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C0F7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0F7E"/>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C0F7E"/>
    <w:rPr>
      <w:i/>
      <w:iCs/>
      <w:color w:val="404040" w:themeColor="text1" w:themeTint="BF"/>
    </w:rPr>
  </w:style>
  <w:style w:type="paragraph" w:styleId="Prrafodelista">
    <w:name w:val="List Paragraph"/>
    <w:basedOn w:val="Normal"/>
    <w:uiPriority w:val="34"/>
    <w:qFormat/>
    <w:rsid w:val="005C0F7E"/>
    <w:pPr>
      <w:ind w:left="720"/>
      <w:contextualSpacing/>
    </w:pPr>
  </w:style>
  <w:style w:type="character" w:styleId="nfasisintenso">
    <w:name w:val="Intense Emphasis"/>
    <w:basedOn w:val="Fuentedeprrafopredeter"/>
    <w:uiPriority w:val="21"/>
    <w:qFormat/>
    <w:rsid w:val="005C0F7E"/>
    <w:rPr>
      <w:i/>
      <w:iCs/>
      <w:color w:val="0F4761" w:themeColor="accent1" w:themeShade="BF"/>
    </w:rPr>
  </w:style>
  <w:style w:type="paragraph" w:styleId="Citadestacada">
    <w:name w:val="Intense Quote"/>
    <w:basedOn w:val="Normal"/>
    <w:next w:val="Normal"/>
    <w:link w:val="CitadestacadaCar"/>
    <w:uiPriority w:val="30"/>
    <w:qFormat/>
    <w:rsid w:val="005C0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C0F7E"/>
    <w:rPr>
      <w:i/>
      <w:iCs/>
      <w:color w:val="0F4761" w:themeColor="accent1" w:themeShade="BF"/>
    </w:rPr>
  </w:style>
  <w:style w:type="character" w:styleId="Referenciaintensa">
    <w:name w:val="Intense Reference"/>
    <w:basedOn w:val="Fuentedeprrafopredeter"/>
    <w:uiPriority w:val="32"/>
    <w:qFormat/>
    <w:rsid w:val="005C0F7E"/>
    <w:rPr>
      <w:b/>
      <w:bCs/>
      <w:smallCaps/>
      <w:color w:val="0F4761" w:themeColor="accent1" w:themeShade="BF"/>
      <w:spacing w:val="5"/>
    </w:rPr>
  </w:style>
  <w:style w:type="paragraph" w:styleId="NormalWeb">
    <w:name w:val="Normal (Web)"/>
    <w:basedOn w:val="Normal"/>
    <w:uiPriority w:val="99"/>
    <w:semiHidden/>
    <w:unhideWhenUsed/>
    <w:rsid w:val="005C0F7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Fuerte">
    <w:name w:val="Strong"/>
    <w:basedOn w:val="Fuentedeprrafopredeter"/>
    <w:uiPriority w:val="22"/>
    <w:qFormat/>
    <w:rsid w:val="005C0F7E"/>
    <w:rPr>
      <w:b/>
      <w:bCs/>
    </w:rPr>
  </w:style>
  <w:style w:type="character" w:styleId="nfasis">
    <w:name w:val="Emphasis"/>
    <w:basedOn w:val="Fuentedeprrafopredeter"/>
    <w:uiPriority w:val="20"/>
    <w:qFormat/>
    <w:rsid w:val="005C0F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1058</Words>
  <Characters>5821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 Go</dc:creator>
  <cp:keywords/>
  <dc:description/>
  <cp:lastModifiedBy>Sergio</cp:lastModifiedBy>
  <cp:revision>2</cp:revision>
  <dcterms:created xsi:type="dcterms:W3CDTF">2026-08-15T14:02:00Z</dcterms:created>
  <dcterms:modified xsi:type="dcterms:W3CDTF">2026-08-15T14:02:00Z</dcterms:modified>
</cp:coreProperties>
</file>