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A2ED1" w14:textId="4954BC4B" w:rsidR="00B07904" w:rsidRPr="00DB769B" w:rsidRDefault="008E24D4" w:rsidP="008E24D4">
      <w:pPr>
        <w:pStyle w:val="ListParagraph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3"/>
          <w:szCs w:val="23"/>
        </w:rPr>
      </w:pPr>
      <w:proofErr w:type="spellStart"/>
      <w:r w:rsidRPr="00DB769B">
        <w:rPr>
          <w:rFonts w:ascii="Nirmala UI" w:hAnsi="Nirmala UI" w:cs="Nirmala UI" w:hint="cs"/>
          <w:b/>
          <w:bCs/>
          <w:sz w:val="23"/>
          <w:szCs w:val="23"/>
        </w:rPr>
        <w:t>सच्चा</w:t>
      </w:r>
      <w:proofErr w:type="spellEnd"/>
      <w:r w:rsidRPr="00DB769B">
        <w:rPr>
          <w:rFonts w:ascii="Nirmala UI" w:hAnsi="Nirmala UI" w:cs="Nirmala UI"/>
          <w:b/>
          <w:bCs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b/>
          <w:bCs/>
          <w:sz w:val="23"/>
          <w:szCs w:val="23"/>
        </w:rPr>
        <w:t>तम्बू</w:t>
      </w:r>
      <w:proofErr w:type="spellEnd"/>
      <w:r w:rsidRPr="00DB769B">
        <w:rPr>
          <w:rFonts w:ascii="Nirmala UI" w:hAnsi="Nirmala UI" w:cs="Nirmala UI" w:hint="cs"/>
          <w:b/>
          <w:bCs/>
          <w:sz w:val="23"/>
          <w:szCs w:val="23"/>
        </w:rPr>
        <w:t>।</w:t>
      </w:r>
    </w:p>
    <w:p w14:paraId="07C2A80D" w14:textId="7CBB84E5" w:rsidR="008E24D4" w:rsidRPr="00DB769B" w:rsidRDefault="008E24D4" w:rsidP="00E3598B">
      <w:pPr>
        <w:pStyle w:val="ListParagraph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/>
          <w:sz w:val="23"/>
          <w:szCs w:val="23"/>
        </w:rPr>
        <w:t>बाइबल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अध्ययन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करने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1844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निराशा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बाद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एडवेंटिस्ट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लोगों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पाया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कि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दो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पवित्रस्थान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थे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>:</w:t>
      </w:r>
      <w:r w:rsidRPr="00DB769B">
        <w:rPr>
          <w:rFonts w:ascii="Nirmala UI" w:hAnsi="Nirmala UI" w:cs="Nirmala UI"/>
          <w:sz w:val="23"/>
          <w:szCs w:val="23"/>
        </w:rPr>
        <w:t xml:space="preserve"> (1)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एक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सांसारिक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पवित्रस्थान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सच्चे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एक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प्रतिरूप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और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प्रतिबिम्ब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(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इब्रानियों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8:5)</w:t>
      </w:r>
      <w:r w:rsidRPr="00DB769B">
        <w:rPr>
          <w:rFonts w:ascii="Nirmala UI" w:hAnsi="Nirmala UI" w:cs="Nirmala UI"/>
          <w:sz w:val="23"/>
          <w:szCs w:val="23"/>
        </w:rPr>
        <w:t xml:space="preserve"> (2)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एक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स्वर्गीय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पवित्रस्थान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जिसे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स्वयं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परमेश्वर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बनाया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है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(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इब्रानियों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8:2)</w:t>
      </w:r>
    </w:p>
    <w:p w14:paraId="268F4360" w14:textId="6C617AE9" w:rsidR="00B07904" w:rsidRPr="00DB769B" w:rsidRDefault="008E24D4" w:rsidP="008E24D4">
      <w:pPr>
        <w:pStyle w:val="ListParagraph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पहला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पवित्रस्थान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और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उसके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बाद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70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ईसवी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तक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बने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मंदिर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उस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नमूने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अनुसार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बनाए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गए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थे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जो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परमेश्वर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मूसा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दिखाया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था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(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निर्गमन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25:40)</w:t>
      </w:r>
      <w:r w:rsidRPr="00DB769B">
        <w:rPr>
          <w:rFonts w:ascii="Nirmala UI" w:hAnsi="Nirmala UI" w:cs="Nirmala UI" w:hint="cs"/>
          <w:sz w:val="23"/>
          <w:szCs w:val="23"/>
        </w:rPr>
        <w:t>।</w:t>
      </w:r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उनमें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यीशु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सच्चे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मेमने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और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महायाजक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प्रतिनिधित्व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किया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गया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था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(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यूहन्ना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1:36;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इब्रानियों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4:14)</w:t>
      </w:r>
      <w:r w:rsidRPr="00DB769B">
        <w:rPr>
          <w:rFonts w:ascii="Nirmala UI" w:hAnsi="Nirmala UI" w:cs="Nirmala UI" w:hint="cs"/>
          <w:sz w:val="23"/>
          <w:szCs w:val="23"/>
        </w:rPr>
        <w:t>।</w:t>
      </w:r>
    </w:p>
    <w:p w14:paraId="3442CCA3" w14:textId="0AF4AFA3" w:rsidR="00B07904" w:rsidRPr="00DB769B" w:rsidRDefault="008E24D4" w:rsidP="008E24D4">
      <w:pPr>
        <w:pStyle w:val="ListParagraph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3"/>
          <w:szCs w:val="23"/>
        </w:rPr>
      </w:pPr>
      <w:proofErr w:type="spellStart"/>
      <w:r w:rsidRPr="00DB769B">
        <w:rPr>
          <w:rFonts w:ascii="Nirmala UI" w:hAnsi="Nirmala UI" w:cs="Nirmala UI" w:hint="cs"/>
          <w:b/>
          <w:bCs/>
          <w:sz w:val="23"/>
          <w:szCs w:val="23"/>
        </w:rPr>
        <w:t>पवित्रस्थान</w:t>
      </w:r>
      <w:proofErr w:type="spellEnd"/>
      <w:r w:rsidRPr="00DB769B">
        <w:rPr>
          <w:rFonts w:ascii="Nirmala UI" w:hAnsi="Nirmala UI" w:cs="Nirmala UI"/>
          <w:b/>
          <w:bCs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b/>
          <w:bCs/>
          <w:sz w:val="23"/>
          <w:szCs w:val="23"/>
        </w:rPr>
        <w:t>को</w:t>
      </w:r>
      <w:proofErr w:type="spellEnd"/>
      <w:r w:rsidRPr="00DB769B">
        <w:rPr>
          <w:rFonts w:ascii="Nirmala UI" w:hAnsi="Nirmala UI" w:cs="Nirmala UI"/>
          <w:b/>
          <w:bCs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b/>
          <w:bCs/>
          <w:sz w:val="23"/>
          <w:szCs w:val="23"/>
        </w:rPr>
        <w:t>शुद्ध</w:t>
      </w:r>
      <w:proofErr w:type="spellEnd"/>
      <w:r w:rsidRPr="00DB769B">
        <w:rPr>
          <w:rFonts w:ascii="Nirmala UI" w:hAnsi="Nirmala UI" w:cs="Nirmala UI"/>
          <w:b/>
          <w:bCs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b/>
          <w:bCs/>
          <w:sz w:val="23"/>
          <w:szCs w:val="23"/>
        </w:rPr>
        <w:t>करना</w:t>
      </w:r>
      <w:proofErr w:type="spellEnd"/>
      <w:r w:rsidRPr="00DB769B">
        <w:rPr>
          <w:rFonts w:ascii="Nirmala UI" w:hAnsi="Nirmala UI" w:cs="Nirmala UI" w:hint="cs"/>
          <w:b/>
          <w:bCs/>
          <w:sz w:val="23"/>
          <w:szCs w:val="23"/>
        </w:rPr>
        <w:t>।</w:t>
      </w:r>
    </w:p>
    <w:p w14:paraId="2DB458A3" w14:textId="0AA4F720" w:rsidR="008B075E" w:rsidRPr="00DB769B" w:rsidRDefault="008E24D4" w:rsidP="008E24D4">
      <w:pPr>
        <w:pStyle w:val="ListParagraph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हालाँकि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इस्राएलियों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उनके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बलिदान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चढ़ाने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क्षमा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दिया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गया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था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लेकिन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उनका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अपराध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पवित्रस्थान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में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"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स्थानांतरित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"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दिया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गया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था</w:t>
      </w:r>
      <w:proofErr w:type="spellEnd"/>
      <w:r w:rsidRPr="00DB769B">
        <w:rPr>
          <w:rFonts w:ascii="Nirmala UI" w:hAnsi="Nirmala UI" w:cs="Nirmala UI" w:hint="cs"/>
          <w:sz w:val="23"/>
          <w:szCs w:val="23"/>
        </w:rPr>
        <w:t>।</w:t>
      </w:r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अत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: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इसका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शुद्ध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करना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आवश्यक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था</w:t>
      </w:r>
      <w:proofErr w:type="spellEnd"/>
      <w:r w:rsidRPr="00DB769B">
        <w:rPr>
          <w:rFonts w:ascii="Nirmala UI" w:hAnsi="Nirmala UI" w:cs="Nirmala UI" w:hint="cs"/>
          <w:sz w:val="23"/>
          <w:szCs w:val="23"/>
        </w:rPr>
        <w:t>।</w:t>
      </w:r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यह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प्रायश्चित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दिन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हुआ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जिसे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आज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भी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इब्रानियों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बीच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न्याय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दिन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रूप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में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जाना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जाता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है</w:t>
      </w:r>
      <w:proofErr w:type="spellEnd"/>
      <w:r w:rsidRPr="00DB769B">
        <w:rPr>
          <w:rFonts w:ascii="Nirmala UI" w:hAnsi="Nirmala UI" w:cs="Nirmala UI" w:hint="cs"/>
          <w:sz w:val="23"/>
          <w:szCs w:val="23"/>
        </w:rPr>
        <w:t>।</w:t>
      </w:r>
    </w:p>
    <w:p w14:paraId="15E34F14" w14:textId="3ACD22A7" w:rsidR="008B075E" w:rsidRPr="00DB769B" w:rsidRDefault="008E24D4" w:rsidP="008E24D4">
      <w:pPr>
        <w:pStyle w:val="ListParagraph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 w:hint="cs"/>
          <w:sz w:val="23"/>
          <w:szCs w:val="23"/>
        </w:rPr>
        <w:t>यदि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किसी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उस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दिन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शोक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नहीं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मनाया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अपने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पापों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पश्चाताप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नहीं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किया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तो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उन्हें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अपने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लोगों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में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“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नष्‍ट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किया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गया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>" (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लैव्यव्यवस्था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23:29-30)</w:t>
      </w:r>
      <w:r w:rsidRPr="00DB769B">
        <w:rPr>
          <w:rFonts w:ascii="Nirmala UI" w:hAnsi="Nirmala UI" w:cs="Nirmala UI" w:hint="cs"/>
          <w:sz w:val="23"/>
          <w:szCs w:val="23"/>
        </w:rPr>
        <w:t>।</w:t>
      </w:r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उस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दिन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उनका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भाग्य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मोहरबंद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गया</w:t>
      </w:r>
      <w:proofErr w:type="spellEnd"/>
      <w:r w:rsidRPr="00DB769B">
        <w:rPr>
          <w:rFonts w:ascii="Nirmala UI" w:hAnsi="Nirmala UI" w:cs="Nirmala UI" w:hint="cs"/>
          <w:sz w:val="23"/>
          <w:szCs w:val="23"/>
        </w:rPr>
        <w:t>।</w:t>
      </w:r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उसी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तरह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जब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स्वर्गीय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पवित्रस्थान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शुद्ध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करना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पूरा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जाएगा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तो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हमारा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भी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भाग्य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मोहरबंद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जाएगा</w:t>
      </w:r>
      <w:proofErr w:type="spellEnd"/>
      <w:r w:rsidRPr="00DB769B">
        <w:rPr>
          <w:rFonts w:ascii="Nirmala UI" w:hAnsi="Nirmala UI" w:cs="Nirmala UI" w:hint="cs"/>
          <w:sz w:val="23"/>
          <w:szCs w:val="23"/>
        </w:rPr>
        <w:t>।</w:t>
      </w:r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इस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बीच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आज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हमारी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आत्माओं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क्लेश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दिन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है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निर्णय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दिन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है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(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इब्रानियों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3:14-15)</w:t>
      </w:r>
      <w:r w:rsidRPr="00DB769B">
        <w:rPr>
          <w:rFonts w:ascii="Nirmala UI" w:hAnsi="Nirmala UI" w:cs="Nirmala UI" w:hint="cs"/>
          <w:sz w:val="23"/>
          <w:szCs w:val="23"/>
        </w:rPr>
        <w:t>।</w:t>
      </w:r>
    </w:p>
    <w:p w14:paraId="01B15259" w14:textId="5264CFEB" w:rsidR="00B07904" w:rsidRPr="00DB769B" w:rsidRDefault="008E24D4" w:rsidP="008E24D4">
      <w:pPr>
        <w:pStyle w:val="ListParagraph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3"/>
          <w:szCs w:val="23"/>
        </w:rPr>
      </w:pPr>
      <w:proofErr w:type="spellStart"/>
      <w:r w:rsidRPr="00DB769B">
        <w:rPr>
          <w:rFonts w:ascii="Nirmala UI" w:hAnsi="Nirmala UI" w:cs="Nirmala UI" w:hint="cs"/>
          <w:b/>
          <w:bCs/>
          <w:sz w:val="23"/>
          <w:szCs w:val="23"/>
        </w:rPr>
        <w:t>न्याय</w:t>
      </w:r>
      <w:proofErr w:type="spellEnd"/>
      <w:r w:rsidRPr="00DB769B">
        <w:rPr>
          <w:rFonts w:ascii="Nirmala UI" w:hAnsi="Nirmala UI" w:cs="Nirmala UI" w:hint="cs"/>
          <w:b/>
          <w:bCs/>
          <w:sz w:val="23"/>
          <w:szCs w:val="23"/>
        </w:rPr>
        <w:t>।</w:t>
      </w:r>
    </w:p>
    <w:p w14:paraId="2B42B7FF" w14:textId="77777777" w:rsidR="008E24D4" w:rsidRPr="00DB769B" w:rsidRDefault="008E24D4" w:rsidP="008E24D4">
      <w:pPr>
        <w:pStyle w:val="ListParagraph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/>
          <w:sz w:val="23"/>
          <w:szCs w:val="23"/>
        </w:rPr>
        <w:t>भविष्यवाणी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अनुसार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स्वर्गीय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पवित्रस्थान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शुद्ध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करना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-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यानी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न्याय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- 1844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में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शुरू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हुआ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।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तब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से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एडवेंटिस्ट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कलीसिया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जोर-शोर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से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घोषणा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है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कि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न्याय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समय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आ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गया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है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और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सभी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परमेश्वर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आराधना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करने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और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उसकी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आज्ञाओं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अनुसार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जीने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लिए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आमंत्रित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किया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है</w:t>
      </w:r>
      <w:proofErr w:type="spellEnd"/>
      <w:r w:rsidRPr="00DB769B">
        <w:rPr>
          <w:rFonts w:ascii="Nirmala UI" w:hAnsi="Nirmala UI" w:cs="Nirmala UI"/>
          <w:sz w:val="23"/>
          <w:szCs w:val="23"/>
        </w:rPr>
        <w:t>।</w:t>
      </w:r>
    </w:p>
    <w:p w14:paraId="4F2D1FA9" w14:textId="77777777" w:rsidR="008E24D4" w:rsidRPr="00DB769B" w:rsidRDefault="008E24D4" w:rsidP="008E24D4">
      <w:pPr>
        <w:pStyle w:val="ListParagraph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/>
          <w:sz w:val="23"/>
          <w:szCs w:val="23"/>
        </w:rPr>
        <w:t>लेकिन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क्या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यीशु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पृथ्वी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आने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न्याय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नहीं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होगा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(1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इतिहास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16:33; 2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तीमुथियुस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4:1)?</w:t>
      </w:r>
    </w:p>
    <w:p w14:paraId="09543CAA" w14:textId="4C31B7F8" w:rsidR="001C5D14" w:rsidRPr="00DB769B" w:rsidRDefault="008E24D4" w:rsidP="008E24D4">
      <w:pPr>
        <w:pStyle w:val="ListParagraph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/>
          <w:sz w:val="23"/>
          <w:szCs w:val="23"/>
        </w:rPr>
        <w:t>जब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यीशु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आयेगा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तो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वह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पहले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से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ही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किए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गए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न्याय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क्रियान्वित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करेगा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क्योंकि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वह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"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हर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एक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काम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अनुसार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बदला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देने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लिये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प्रतिफल</w:t>
      </w:r>
      <w:proofErr w:type="spellEnd"/>
      <w:r w:rsidRPr="00DB769B">
        <w:rPr>
          <w:rFonts w:ascii="Nirmala UI" w:hAnsi="Nirmala UI" w:cs="Nirmala UI" w:hint="eastAsia"/>
          <w:sz w:val="23"/>
          <w:szCs w:val="23"/>
        </w:rPr>
        <w:t>”</w:t>
      </w:r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लेकर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आयेगा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(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प्रकाशितवाक्य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22:12);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वह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चुने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हुए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लोगों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इकट्ठा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करने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लिए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अपने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स्वर्गदूतों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भेजता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है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(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मत्ती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24:31);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और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उन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लोगों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पुनर्जीवित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करता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है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जिन्होंने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उस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विश्वास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किया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(1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थिस्सलुनीकियों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4:16)।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ध्यान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दें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कि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यीशु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आने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मृत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अविश्वासियों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पुनर्जीवित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नहीं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किया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जाता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है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और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इसलिए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उस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समय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उनका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न्याय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नहीं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किया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जाता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है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(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प्रकाशितवाक्य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20:4-5)।</w:t>
      </w:r>
    </w:p>
    <w:p w14:paraId="0AB0DE9A" w14:textId="65EAD16D" w:rsidR="00B07904" w:rsidRPr="00DB769B" w:rsidRDefault="008E24D4" w:rsidP="008E24D4">
      <w:pPr>
        <w:pStyle w:val="ListParagraph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3"/>
          <w:szCs w:val="23"/>
        </w:rPr>
      </w:pPr>
      <w:proofErr w:type="spellStart"/>
      <w:r w:rsidRPr="00DB769B">
        <w:rPr>
          <w:rFonts w:ascii="Nirmala UI" w:hAnsi="Nirmala UI" w:cs="Nirmala UI" w:hint="cs"/>
          <w:b/>
          <w:bCs/>
          <w:sz w:val="23"/>
          <w:szCs w:val="23"/>
        </w:rPr>
        <w:t>दया</w:t>
      </w:r>
      <w:proofErr w:type="spellEnd"/>
      <w:r w:rsidRPr="00DB769B">
        <w:rPr>
          <w:rFonts w:ascii="Nirmala UI" w:hAnsi="Nirmala UI" w:cs="Nirmala UI"/>
          <w:b/>
          <w:bCs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b/>
          <w:bCs/>
          <w:sz w:val="23"/>
          <w:szCs w:val="23"/>
        </w:rPr>
        <w:t>और</w:t>
      </w:r>
      <w:proofErr w:type="spellEnd"/>
      <w:r w:rsidRPr="00DB769B">
        <w:rPr>
          <w:rFonts w:ascii="Nirmala UI" w:hAnsi="Nirmala UI" w:cs="Nirmala UI"/>
          <w:b/>
          <w:bCs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b/>
          <w:bCs/>
          <w:sz w:val="23"/>
          <w:szCs w:val="23"/>
        </w:rPr>
        <w:t>न्याय</w:t>
      </w:r>
      <w:proofErr w:type="spellEnd"/>
      <w:r w:rsidRPr="00DB769B">
        <w:rPr>
          <w:rFonts w:ascii="Nirmala UI" w:hAnsi="Nirmala UI" w:cs="Nirmala UI" w:hint="cs"/>
          <w:b/>
          <w:bCs/>
          <w:sz w:val="23"/>
          <w:szCs w:val="23"/>
        </w:rPr>
        <w:t>।</w:t>
      </w:r>
    </w:p>
    <w:p w14:paraId="26430FEC" w14:textId="66A290A5" w:rsidR="001C5D14" w:rsidRPr="00DB769B" w:rsidRDefault="008E24D4" w:rsidP="008E24D4">
      <w:pPr>
        <w:pStyle w:val="ListParagraph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सन्दूक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में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रखी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गई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10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आज्ञाएँ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न्याय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मानक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ईश्वरीय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न्याय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प्रतिनिधित्व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करती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हैं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(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सभोपदेशक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12:13-14)</w:t>
      </w:r>
      <w:r w:rsidRPr="00DB769B">
        <w:rPr>
          <w:rFonts w:ascii="Nirmala UI" w:hAnsi="Nirmala UI" w:cs="Nirmala UI" w:hint="cs"/>
          <w:sz w:val="23"/>
          <w:szCs w:val="23"/>
        </w:rPr>
        <w:t>।</w:t>
      </w:r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व्यवस्था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और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परमेश्वर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उपस्थिति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बीच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रखा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गया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दया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आसन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दिव्य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दया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प्रतिनिधित्व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करता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है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(1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यूहन्ना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2:1-2)</w:t>
      </w:r>
      <w:r w:rsidRPr="00DB769B">
        <w:rPr>
          <w:rFonts w:ascii="Nirmala UI" w:hAnsi="Nirmala UI" w:cs="Nirmala UI" w:hint="cs"/>
          <w:sz w:val="23"/>
          <w:szCs w:val="23"/>
        </w:rPr>
        <w:t>।</w:t>
      </w:r>
    </w:p>
    <w:p w14:paraId="18173B2A" w14:textId="781748BE" w:rsidR="00A07CCA" w:rsidRPr="00DB769B" w:rsidRDefault="008E24D4" w:rsidP="008E24D4">
      <w:pPr>
        <w:pStyle w:val="ListParagraph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स्वर्गीय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पवित्रस्थान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मार्ग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यीशु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बलिदान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स्वीकार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करने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शुरू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होता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है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r w:rsidR="00A07CCA" w:rsidRPr="00DB769B">
        <w:rPr>
          <w:rFonts w:ascii="Nirmala UI" w:hAnsi="Nirmala UI" w:cs="Nirmala UI"/>
          <w:sz w:val="23"/>
          <w:szCs w:val="23"/>
        </w:rPr>
        <w:t>(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उसका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लहू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होमबलि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वेदी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छिड़का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गया</w:t>
      </w:r>
      <w:proofErr w:type="spellEnd"/>
      <w:r w:rsidR="00A07CCA" w:rsidRPr="00DB769B">
        <w:rPr>
          <w:rFonts w:ascii="Nirmala UI" w:hAnsi="Nirmala UI" w:cs="Nirmala UI"/>
          <w:sz w:val="23"/>
          <w:szCs w:val="23"/>
        </w:rPr>
        <w:t>)</w:t>
      </w:r>
    </w:p>
    <w:p w14:paraId="59AF0A09" w14:textId="231B400A" w:rsidR="00A07CCA" w:rsidRPr="00DB769B" w:rsidRDefault="008E24D4" w:rsidP="008E24D4">
      <w:pPr>
        <w:pStyle w:val="ListParagraph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 w:hint="cs"/>
          <w:sz w:val="23"/>
          <w:szCs w:val="23"/>
        </w:rPr>
        <w:t>मसीह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साथ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एकता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में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जीवन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जारी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रखता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है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r w:rsidR="00A07CCA" w:rsidRPr="00DB769B">
        <w:rPr>
          <w:rFonts w:ascii="Nirmala UI" w:hAnsi="Nirmala UI" w:cs="Nirmala UI"/>
          <w:sz w:val="23"/>
          <w:szCs w:val="23"/>
        </w:rPr>
        <w:t>(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धूप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वेदी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छिड़का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गया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उसका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रक्त</w:t>
      </w:r>
      <w:proofErr w:type="spellEnd"/>
      <w:r w:rsidR="00A07CCA" w:rsidRPr="00DB769B">
        <w:rPr>
          <w:rFonts w:ascii="Nirmala UI" w:hAnsi="Nirmala UI" w:cs="Nirmala UI"/>
          <w:sz w:val="23"/>
          <w:szCs w:val="23"/>
        </w:rPr>
        <w:t>)</w:t>
      </w:r>
    </w:p>
    <w:p w14:paraId="28098773" w14:textId="14696B05" w:rsidR="00A07CCA" w:rsidRPr="00DB769B" w:rsidRDefault="008E24D4" w:rsidP="00E134DD">
      <w:pPr>
        <w:pStyle w:val="ListParagraph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समाप्त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गया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हमारा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मुकदमा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जो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न्यायाधीश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समक्ष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प्रस्तुत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किया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जाता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है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r w:rsidR="00A07CCA" w:rsidRPr="00DB769B">
        <w:rPr>
          <w:rFonts w:ascii="Nirmala UI" w:hAnsi="Nirmala UI" w:cs="Nirmala UI"/>
          <w:sz w:val="23"/>
          <w:szCs w:val="23"/>
        </w:rPr>
        <w:t>(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उसका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खून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जब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सन्दूक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सामने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पर्दे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छिड़का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गया</w:t>
      </w:r>
      <w:proofErr w:type="spellEnd"/>
      <w:r w:rsidR="00A07CCA" w:rsidRPr="00DB769B">
        <w:rPr>
          <w:rFonts w:ascii="Nirmala UI" w:hAnsi="Nirmala UI" w:cs="Nirmala UI"/>
          <w:sz w:val="23"/>
          <w:szCs w:val="23"/>
        </w:rPr>
        <w:t>)</w:t>
      </w:r>
    </w:p>
    <w:p w14:paraId="51406F8D" w14:textId="3CA5A5B4" w:rsidR="00A07CCA" w:rsidRPr="00DB769B" w:rsidRDefault="00DB769B" w:rsidP="00DB769B">
      <w:pPr>
        <w:pStyle w:val="ListParagraph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 w:hint="cs"/>
          <w:sz w:val="23"/>
          <w:szCs w:val="23"/>
        </w:rPr>
        <w:t>न्याय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लिए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व्यवस्था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अनुपालन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आवश्यक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है</w:t>
      </w:r>
      <w:proofErr w:type="spellEnd"/>
      <w:r w:rsidRPr="00DB769B">
        <w:rPr>
          <w:rFonts w:ascii="Nirmala UI" w:hAnsi="Nirmala UI" w:cs="Nirmala UI" w:hint="cs"/>
          <w:sz w:val="23"/>
          <w:szCs w:val="23"/>
        </w:rPr>
        <w:t>।</w:t>
      </w:r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दया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हमारे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स्थान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यीशु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परिपूर्ण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जीवन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स्वीकार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करती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है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(1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पतरस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1:18-19)</w:t>
      </w:r>
      <w:r w:rsidRPr="00DB769B">
        <w:rPr>
          <w:rFonts w:ascii="Nirmala UI" w:hAnsi="Nirmala UI" w:cs="Nirmala UI" w:hint="cs"/>
          <w:sz w:val="23"/>
          <w:szCs w:val="23"/>
        </w:rPr>
        <w:t>।</w:t>
      </w:r>
      <w:r w:rsidRPr="00DB769B">
        <w:rPr>
          <w:rFonts w:ascii="Nirmala UI" w:hAnsi="Nirmala UI" w:cs="Nirmala UI"/>
          <w:sz w:val="23"/>
          <w:szCs w:val="23"/>
        </w:rPr>
        <w:t xml:space="preserve"> "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इसी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प्रेम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हम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में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सिद्ध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हुआ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कि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हमें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न्याय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दिन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हियाव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" (1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यूहन्ना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4:17)</w:t>
      </w:r>
      <w:r w:rsidRPr="00DB769B">
        <w:rPr>
          <w:rFonts w:ascii="Nirmala UI" w:hAnsi="Nirmala UI" w:cs="Nirmala UI" w:hint="cs"/>
          <w:sz w:val="23"/>
          <w:szCs w:val="23"/>
        </w:rPr>
        <w:t>।</w:t>
      </w:r>
    </w:p>
    <w:p w14:paraId="2FE7F4FD" w14:textId="7D600B3D" w:rsidR="00395C43" w:rsidRPr="00DB769B" w:rsidRDefault="008E24D4" w:rsidP="008E24D4">
      <w:pPr>
        <w:pStyle w:val="ListParagraph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3"/>
          <w:szCs w:val="23"/>
        </w:rPr>
      </w:pPr>
      <w:proofErr w:type="spellStart"/>
      <w:r w:rsidRPr="00DB769B">
        <w:rPr>
          <w:rFonts w:ascii="Nirmala UI" w:hAnsi="Nirmala UI" w:cs="Nirmala UI" w:hint="cs"/>
          <w:b/>
          <w:bCs/>
          <w:sz w:val="23"/>
          <w:szCs w:val="23"/>
        </w:rPr>
        <w:t>सहायक</w:t>
      </w:r>
      <w:proofErr w:type="spellEnd"/>
      <w:r w:rsidRPr="00DB769B">
        <w:rPr>
          <w:rFonts w:ascii="Nirmala UI" w:hAnsi="Nirmala UI" w:cs="Nirmala UI"/>
          <w:b/>
          <w:bCs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b/>
          <w:bCs/>
          <w:sz w:val="23"/>
          <w:szCs w:val="23"/>
        </w:rPr>
        <w:t>और</w:t>
      </w:r>
      <w:proofErr w:type="spellEnd"/>
      <w:r w:rsidRPr="00DB769B">
        <w:rPr>
          <w:rFonts w:ascii="Nirmala UI" w:hAnsi="Nirmala UI" w:cs="Nirmala UI"/>
          <w:b/>
          <w:bCs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b/>
          <w:bCs/>
          <w:sz w:val="23"/>
          <w:szCs w:val="23"/>
        </w:rPr>
        <w:t>मध्यस्थ</w:t>
      </w:r>
      <w:proofErr w:type="spellEnd"/>
      <w:r w:rsidRPr="00DB769B">
        <w:rPr>
          <w:rFonts w:ascii="Nirmala UI" w:hAnsi="Nirmala UI" w:cs="Nirmala UI" w:hint="cs"/>
          <w:b/>
          <w:bCs/>
          <w:sz w:val="23"/>
          <w:szCs w:val="23"/>
        </w:rPr>
        <w:t>।</w:t>
      </w:r>
    </w:p>
    <w:p w14:paraId="1C389BAD" w14:textId="1A21929C" w:rsidR="004E1036" w:rsidRPr="00DB769B" w:rsidRDefault="00DB769B" w:rsidP="00DB769B">
      <w:pPr>
        <w:pStyle w:val="ListParagraph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हमारे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पूरे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जीवन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में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और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निस्संदेह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न्याय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समय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यीशु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हमारा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सहायक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है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(1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यूहन्ना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2:1)</w:t>
      </w:r>
      <w:r w:rsidRPr="00DB769B">
        <w:rPr>
          <w:rFonts w:ascii="Nirmala UI" w:hAnsi="Nirmala UI" w:cs="Nirmala UI" w:hint="cs"/>
          <w:sz w:val="23"/>
          <w:szCs w:val="23"/>
        </w:rPr>
        <w:t>।</w:t>
      </w:r>
    </w:p>
    <w:p w14:paraId="1C1823F5" w14:textId="38A30F38" w:rsidR="004E1036" w:rsidRPr="00DB769B" w:rsidRDefault="00DB769B" w:rsidP="00DB769B">
      <w:pPr>
        <w:pStyle w:val="ListParagraph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स्वर्गीय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पवित्रस्थान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में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यीशु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कार्य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हमें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सिखा</w:t>
      </w:r>
      <w:bookmarkStart w:id="0" w:name="_GoBack"/>
      <w:bookmarkEnd w:id="0"/>
      <w:r w:rsidRPr="00DB769B">
        <w:rPr>
          <w:rFonts w:ascii="Nirmala UI" w:hAnsi="Nirmala UI" w:cs="Nirmala UI" w:hint="cs"/>
          <w:sz w:val="23"/>
          <w:szCs w:val="23"/>
        </w:rPr>
        <w:t>ता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है</w:t>
      </w:r>
      <w:proofErr w:type="spellEnd"/>
      <w:r w:rsidRPr="00DB769B">
        <w:rPr>
          <w:rFonts w:ascii="Nirmala UI" w:hAnsi="Nirmala UI" w:cs="Nirmala UI"/>
          <w:sz w:val="23"/>
          <w:szCs w:val="23"/>
        </w:rPr>
        <w:t>:</w:t>
      </w:r>
    </w:p>
    <w:p w14:paraId="4F38EF3F" w14:textId="77777777" w:rsidR="00DB769B" w:rsidRPr="00DB769B" w:rsidRDefault="00DB769B" w:rsidP="00DB769B">
      <w:pPr>
        <w:pStyle w:val="ListParagraph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/>
          <w:sz w:val="23"/>
          <w:szCs w:val="23"/>
        </w:rPr>
        <w:t>छुटकारे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योजना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स्पष्ट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समझ</w:t>
      </w:r>
      <w:proofErr w:type="spellEnd"/>
    </w:p>
    <w:p w14:paraId="520D5015" w14:textId="77777777" w:rsidR="00DB769B" w:rsidRPr="00DB769B" w:rsidRDefault="00DB769B" w:rsidP="00DB769B">
      <w:pPr>
        <w:pStyle w:val="ListParagraph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/>
          <w:sz w:val="23"/>
          <w:szCs w:val="23"/>
        </w:rPr>
        <w:t>परमेश्वर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व्यवस्था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मांगें</w:t>
      </w:r>
      <w:proofErr w:type="spellEnd"/>
    </w:p>
    <w:p w14:paraId="401E4256" w14:textId="77777777" w:rsidR="00DB769B" w:rsidRPr="00DB769B" w:rsidRDefault="00DB769B" w:rsidP="00DB769B">
      <w:pPr>
        <w:pStyle w:val="ListParagraph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/>
          <w:sz w:val="23"/>
          <w:szCs w:val="23"/>
        </w:rPr>
        <w:t>हमारे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उद्धार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अनंत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कीमत</w:t>
      </w:r>
      <w:proofErr w:type="spellEnd"/>
    </w:p>
    <w:p w14:paraId="304445B3" w14:textId="77777777" w:rsidR="00DB769B" w:rsidRPr="00DB769B" w:rsidRDefault="00DB769B" w:rsidP="00DB769B">
      <w:pPr>
        <w:pStyle w:val="ListParagraph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/>
          <w:sz w:val="23"/>
          <w:szCs w:val="23"/>
        </w:rPr>
        <w:t>वह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रास्ता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जो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यीशु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पिता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तक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पहुँचने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लिए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खोला</w:t>
      </w:r>
      <w:proofErr w:type="spellEnd"/>
    </w:p>
    <w:p w14:paraId="3B57D4E2" w14:textId="4EC8087E" w:rsidR="004E1036" w:rsidRPr="00DB769B" w:rsidRDefault="00DB769B" w:rsidP="00DB769B">
      <w:pPr>
        <w:pStyle w:val="ListParagraph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/>
          <w:sz w:val="23"/>
          <w:szCs w:val="23"/>
        </w:rPr>
        <w:t>आत्मविश्वास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साथ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परमेश्वर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पास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जाने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में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सक्षम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होने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की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/>
          <w:sz w:val="23"/>
          <w:szCs w:val="23"/>
        </w:rPr>
        <w:t>सुरक्षा</w:t>
      </w:r>
      <w:proofErr w:type="spellEnd"/>
    </w:p>
    <w:p w14:paraId="0AE1E97F" w14:textId="62863007" w:rsidR="004E1036" w:rsidRPr="00DB769B" w:rsidRDefault="00DB769B" w:rsidP="00DB769B">
      <w:pPr>
        <w:pStyle w:val="ListParagraph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3"/>
          <w:szCs w:val="23"/>
        </w:rPr>
      </w:pPr>
      <w:proofErr w:type="spellStart"/>
      <w:r w:rsidRPr="00DB769B">
        <w:rPr>
          <w:rFonts w:ascii="Nirmala UI" w:hAnsi="Nirmala UI" w:cs="Nirmala UI" w:hint="cs"/>
          <w:sz w:val="23"/>
          <w:szCs w:val="23"/>
        </w:rPr>
        <w:t>जल्द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न्याय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समाप्त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जाएगा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और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यीशु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"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दूसरी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बार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प्रकट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होगा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पाप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उठाने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लिए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नहीं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,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बल्कि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उन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लोगों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का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उद्धार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करने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के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लिए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जो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उसकी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बाट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जोह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रहे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हैं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>" (</w:t>
      </w:r>
      <w:proofErr w:type="spellStart"/>
      <w:r w:rsidRPr="00DB769B">
        <w:rPr>
          <w:rFonts w:ascii="Nirmala UI" w:hAnsi="Nirmala UI" w:cs="Nirmala UI" w:hint="cs"/>
          <w:sz w:val="23"/>
          <w:szCs w:val="23"/>
        </w:rPr>
        <w:t>इब्रानियों</w:t>
      </w:r>
      <w:proofErr w:type="spellEnd"/>
      <w:r w:rsidRPr="00DB769B">
        <w:rPr>
          <w:rFonts w:ascii="Nirmala UI" w:hAnsi="Nirmala UI" w:cs="Nirmala UI"/>
          <w:sz w:val="23"/>
          <w:szCs w:val="23"/>
        </w:rPr>
        <w:t xml:space="preserve"> 9:28)</w:t>
      </w:r>
    </w:p>
    <w:sectPr w:rsidR="004E1036" w:rsidRPr="00DB769B" w:rsidSect="00584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522D3"/>
    <w:multiLevelType w:val="multilevel"/>
    <w:tmpl w:val="AA260FD4"/>
    <w:lvl w:ilvl="0">
      <w:start w:val="1"/>
      <w:numFmt w:val="hindiVowels"/>
      <w:lvlText w:val="%1."/>
      <w:lvlJc w:val="left"/>
      <w:pPr>
        <w:ind w:left="360" w:hanging="360"/>
      </w:pPr>
      <w:rPr>
        <w:rFonts w:ascii="Nirmala UI" w:eastAsiaTheme="minorHAnsi" w:hAnsi="Nirmala UI" w:cs="Nirmala UI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04"/>
    <w:rsid w:val="001C5D14"/>
    <w:rsid w:val="001E05CC"/>
    <w:rsid w:val="001E4AA8"/>
    <w:rsid w:val="003036B8"/>
    <w:rsid w:val="00346C72"/>
    <w:rsid w:val="003516E4"/>
    <w:rsid w:val="00395C43"/>
    <w:rsid w:val="004D5CB2"/>
    <w:rsid w:val="004E1036"/>
    <w:rsid w:val="0058415E"/>
    <w:rsid w:val="006B286A"/>
    <w:rsid w:val="006F2317"/>
    <w:rsid w:val="0072121F"/>
    <w:rsid w:val="00885595"/>
    <w:rsid w:val="008B075E"/>
    <w:rsid w:val="008E24D4"/>
    <w:rsid w:val="009E2A4A"/>
    <w:rsid w:val="00A07CCA"/>
    <w:rsid w:val="00A94257"/>
    <w:rsid w:val="00B07904"/>
    <w:rsid w:val="00BA3EAE"/>
    <w:rsid w:val="00C46A68"/>
    <w:rsid w:val="00D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E813"/>
  <w15:chartTrackingRefBased/>
  <w15:docId w15:val="{64974090-50C7-47A0-B5B0-81D68D75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9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9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9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9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9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9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9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9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9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90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90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90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90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90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B079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790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9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790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B079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7904"/>
    <w:rPr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B079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79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9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904"/>
    <w:rPr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B079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Microsoft account</cp:lastModifiedBy>
  <cp:revision>4</cp:revision>
  <cp:lastPrinted>2024-05-05T07:29:00Z</cp:lastPrinted>
  <dcterms:created xsi:type="dcterms:W3CDTF">2024-05-06T13:20:00Z</dcterms:created>
  <dcterms:modified xsi:type="dcterms:W3CDTF">2024-05-14T09:26:00Z</dcterms:modified>
</cp:coreProperties>
</file>