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5CFBBE45" w:rsidR="0005061D" w:rsidRPr="009D6D3C" w:rsidRDefault="009D6D3C" w:rsidP="009D6D3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परमेश्वर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का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संदेश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3:14–22):</w:t>
      </w:r>
    </w:p>
    <w:p w14:paraId="7409B366" w14:textId="73533E34" w:rsidR="0005061D" w:rsidRPr="009D6D3C" w:rsidRDefault="009D6D3C" w:rsidP="009D6D3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मूल्यांकन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पद्य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14–17)</w:t>
      </w:r>
    </w:p>
    <w:p w14:paraId="270BEC4D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सात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कलीसियाओं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संदेश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प्रेरितों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लेकर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आज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विश्वव्यापी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कलीसिया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स्थिति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प्रस्तुत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2–3)। </w:t>
      </w:r>
      <w:proofErr w:type="spellStart"/>
      <w:r w:rsidRPr="009D6D3C">
        <w:rPr>
          <w:rFonts w:ascii="Nirmala UI" w:hAnsi="Nirmala UI" w:cs="Nirmala UI"/>
          <w:sz w:val="22"/>
        </w:rPr>
        <w:t>हमारे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संदेश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लौदीकिया</w:t>
      </w:r>
      <w:proofErr w:type="spellEnd"/>
      <w:r w:rsidRPr="009D6D3C">
        <w:rPr>
          <w:rFonts w:ascii="Nirmala UI" w:hAnsi="Nirmala UI" w:cs="Nirmala UI"/>
          <w:sz w:val="22"/>
        </w:rPr>
        <w:t xml:space="preserve">) </w:t>
      </w:r>
      <w:proofErr w:type="spellStart"/>
      <w:r w:rsidRPr="009D6D3C">
        <w:rPr>
          <w:rFonts w:ascii="Nirmala UI" w:hAnsi="Nirmala UI" w:cs="Nirmala UI"/>
          <w:sz w:val="22"/>
        </w:rPr>
        <w:t>प्रस्तुत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हुए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स्वयं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“</w:t>
      </w:r>
      <w:proofErr w:type="spellStart"/>
      <w:r w:rsidRPr="009D6D3C">
        <w:rPr>
          <w:rFonts w:ascii="Nirmala UI" w:hAnsi="Nirmala UI" w:cs="Nirmala UI"/>
          <w:sz w:val="22"/>
        </w:rPr>
        <w:t>आमीन</w:t>
      </w:r>
      <w:proofErr w:type="spellEnd"/>
      <w:r w:rsidRPr="009D6D3C">
        <w:rPr>
          <w:rFonts w:ascii="Nirmala UI" w:hAnsi="Nirmala UI" w:cs="Nirmala UI"/>
          <w:sz w:val="22"/>
        </w:rPr>
        <w:t xml:space="preserve"> [</w:t>
      </w:r>
      <w:proofErr w:type="spellStart"/>
      <w:r w:rsidRPr="009D6D3C">
        <w:rPr>
          <w:rFonts w:ascii="Nirmala UI" w:hAnsi="Nirmala UI" w:cs="Nirmala UI"/>
          <w:sz w:val="22"/>
        </w:rPr>
        <w:t>सत्य</w:t>
      </w:r>
      <w:proofErr w:type="spellEnd"/>
      <w:r w:rsidRPr="009D6D3C">
        <w:rPr>
          <w:rFonts w:ascii="Nirmala UI" w:hAnsi="Nirmala UI" w:cs="Nirmala UI"/>
          <w:sz w:val="22"/>
        </w:rPr>
        <w:t xml:space="preserve">], </w:t>
      </w:r>
      <w:proofErr w:type="spellStart"/>
      <w:r w:rsidRPr="009D6D3C">
        <w:rPr>
          <w:rFonts w:ascii="Nirmala UI" w:hAnsi="Nirmala UI" w:cs="Nirmala UI"/>
          <w:sz w:val="22"/>
        </w:rPr>
        <w:t>विश्वासयोग्य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सच्चा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गवाह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रूप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प्रस्तुत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3:14)।</w:t>
      </w:r>
    </w:p>
    <w:p w14:paraId="1991D469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अपने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देखते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हुए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b/>
          <w:sz w:val="22"/>
        </w:rPr>
        <w:t>अपनी</w:t>
      </w:r>
      <w:proofErr w:type="spellEnd"/>
      <w:r w:rsidRPr="009D6D3C">
        <w:rPr>
          <w:rFonts w:ascii="Nirmala UI" w:hAnsi="Nirmala UI" w:cs="Nirmala UI"/>
          <w:b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b/>
          <w:sz w:val="22"/>
        </w:rPr>
        <w:t>सच्चाई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देखते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>: “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धनी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धनवान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गया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मुझे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किसी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वस्तु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घटी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3:17ए)।</w:t>
      </w:r>
    </w:p>
    <w:p w14:paraId="1A407B09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लेकिन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b/>
          <w:sz w:val="22"/>
        </w:rPr>
        <w:t>सच्चाई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देखता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हमारी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वास्तविकता</w:t>
      </w:r>
      <w:proofErr w:type="spellEnd"/>
      <w:r w:rsidRPr="009D6D3C">
        <w:rPr>
          <w:rFonts w:ascii="Nirmala UI" w:hAnsi="Nirmala UI" w:cs="Nirmala UI"/>
          <w:sz w:val="22"/>
        </w:rPr>
        <w:t>: “</w:t>
      </w:r>
      <w:proofErr w:type="spellStart"/>
      <w:r w:rsidRPr="009D6D3C">
        <w:rPr>
          <w:rFonts w:ascii="Nirmala UI" w:hAnsi="Nirmala UI" w:cs="Nirmala UI"/>
          <w:sz w:val="22"/>
        </w:rPr>
        <w:t>तू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अभागा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तुच्छ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कंगाल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अंधा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नंगा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3:17बी)।</w:t>
      </w:r>
    </w:p>
    <w:p w14:paraId="09B92340" w14:textId="1E870B77" w:rsidR="00F73B8B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अब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अपने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मूल्यांकन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करें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क्या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सच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जानता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क्या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मुझे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चीज़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आवश्यकता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?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संबंध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कितना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बढ़ा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? </w:t>
      </w:r>
      <w:proofErr w:type="spellStart"/>
      <w:r w:rsidRPr="009D6D3C">
        <w:rPr>
          <w:rFonts w:ascii="Nirmala UI" w:hAnsi="Nirmala UI" w:cs="Nirmala UI"/>
          <w:sz w:val="22"/>
        </w:rPr>
        <w:t>क्या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बेहतरी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बदल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रहा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>?</w:t>
      </w:r>
    </w:p>
    <w:p w14:paraId="33343609" w14:textId="0FE5761C" w:rsidR="0005061D" w:rsidRPr="009D6D3C" w:rsidRDefault="009D6D3C" w:rsidP="009D6D3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समाधान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पद्य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18)</w:t>
      </w:r>
    </w:p>
    <w:p w14:paraId="6FE8224C" w14:textId="03E34066" w:rsidR="002212E9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 w:hint="cs"/>
          <w:sz w:val="22"/>
        </w:rPr>
        <w:t>चूँकि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अपनी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स्थिति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सहज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महसूस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करना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उदासीनता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sz w:val="22"/>
        </w:rPr>
        <w:t>गुनगुनापन</w:t>
      </w:r>
      <w:proofErr w:type="spellEnd"/>
      <w:r w:rsidRPr="009D6D3C">
        <w:rPr>
          <w:rFonts w:ascii="Nirmala UI" w:hAnsi="Nirmala UI" w:cs="Nirmala UI"/>
          <w:sz w:val="22"/>
        </w:rPr>
        <w:t xml:space="preserve">) </w:t>
      </w:r>
      <w:proofErr w:type="spellStart"/>
      <w:r w:rsidRPr="009D6D3C">
        <w:rPr>
          <w:rFonts w:ascii="Nirmala UI" w:hAnsi="Nirmala UI" w:cs="Nirmala UI" w:hint="cs"/>
          <w:sz w:val="22"/>
        </w:rPr>
        <w:t>उत्पन्न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 w:hint="cs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तीन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काम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करने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सलाह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देता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>:</w:t>
      </w:r>
    </w:p>
    <w:p w14:paraId="72CF0EFC" w14:textId="4A13E432" w:rsidR="009D6D3C" w:rsidRPr="009D6D3C" w:rsidRDefault="009D6D3C" w:rsidP="008829D1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iCs/>
          <w:sz w:val="22"/>
        </w:rPr>
      </w:pP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ताया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हुआ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सोना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मोल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लो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: </w:t>
      </w:r>
      <w:proofErr w:type="spellStart"/>
      <w:r w:rsidRPr="009D6D3C">
        <w:rPr>
          <w:rFonts w:ascii="Nirmala UI" w:hAnsi="Nirmala UI" w:cs="Nirmala UI"/>
          <w:iCs/>
          <w:sz w:val="22"/>
        </w:rPr>
        <w:t>हमें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आधे-सच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या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बाइबल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सतही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अध्ययन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संतुष्ट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नहीं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होना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चाहिए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iCs/>
          <w:sz w:val="22"/>
        </w:rPr>
        <w:t>हमें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मानवीय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शिक्षाओं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iCs/>
          <w:sz w:val="22"/>
        </w:rPr>
        <w:t>झिलमिलाहट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) </w:t>
      </w:r>
      <w:proofErr w:type="spellStart"/>
      <w:r w:rsidRPr="009D6D3C">
        <w:rPr>
          <w:rFonts w:ascii="Nirmala UI" w:hAnsi="Nirmala UI" w:cs="Nirmala UI"/>
          <w:iCs/>
          <w:sz w:val="22"/>
        </w:rPr>
        <w:t>को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त्याग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देना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चाहिए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और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बाइबल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अध्ययन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में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गहराई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तक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जाना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चाहिए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ताकि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उसकी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समझ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सभी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अशुद्धियों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iCs/>
          <w:sz w:val="22"/>
        </w:rPr>
        <w:t>मैल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) </w:t>
      </w:r>
      <w:proofErr w:type="spellStart"/>
      <w:r w:rsidRPr="009D6D3C">
        <w:rPr>
          <w:rFonts w:ascii="Nirmala UI" w:hAnsi="Nirmala UI" w:cs="Nirmala UI"/>
          <w:iCs/>
          <w:sz w:val="22"/>
        </w:rPr>
        <w:t>को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दूर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किया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जा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सके</w:t>
      </w:r>
      <w:proofErr w:type="spellEnd"/>
      <w:r w:rsidRPr="009D6D3C">
        <w:rPr>
          <w:rFonts w:ascii="Nirmala UI" w:hAnsi="Nirmala UI" w:cs="Nirmala UI"/>
          <w:iCs/>
          <w:sz w:val="22"/>
        </w:rPr>
        <w:t>।</w:t>
      </w:r>
    </w:p>
    <w:p w14:paraId="18C85B4E" w14:textId="4233C613" w:rsidR="009D6D3C" w:rsidRPr="009D6D3C" w:rsidRDefault="009D6D3C" w:rsidP="009B3967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iCs/>
          <w:sz w:val="22"/>
        </w:rPr>
      </w:pPr>
      <w:proofErr w:type="spellStart"/>
      <w:r w:rsidRPr="009D6D3C">
        <w:rPr>
          <w:rFonts w:ascii="Nirmala UI" w:hAnsi="Nirmala UI" w:cs="Nirmala UI" w:hint="cs"/>
          <w:i/>
          <w:iCs/>
          <w:sz w:val="22"/>
          <w:u w:val="single"/>
        </w:rPr>
        <w:t>श्वेत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वस्त्र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मोल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लो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: </w:t>
      </w:r>
      <w:proofErr w:type="spellStart"/>
      <w:r w:rsidRPr="009D6D3C">
        <w:rPr>
          <w:rFonts w:ascii="Nirmala UI" w:hAnsi="Nirmala UI" w:cs="Nirmala UI"/>
          <w:iCs/>
          <w:sz w:val="22"/>
        </w:rPr>
        <w:t>उद्धार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प्राप्त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करने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एकमात्र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मार्ग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रूप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में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यीशु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की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धार्मिकता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को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स्वीकार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करना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iCs/>
          <w:sz w:val="22"/>
        </w:rPr>
        <w:t>अपने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स्वयं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धार्मिक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कामों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साथ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परमेश्वर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सामने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उपस्थित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होने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प्रयास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करना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iCs/>
          <w:sz w:val="22"/>
        </w:rPr>
        <w:t>उसके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सामने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अपने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आप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को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नंगा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दिखाना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है</w:t>
      </w:r>
      <w:proofErr w:type="spellEnd"/>
      <w:r w:rsidRPr="009D6D3C">
        <w:rPr>
          <w:rFonts w:ascii="Nirmala UI" w:hAnsi="Nirmala UI" w:cs="Nirmala UI"/>
          <w:iCs/>
          <w:sz w:val="22"/>
        </w:rPr>
        <w:t>।</w:t>
      </w:r>
    </w:p>
    <w:p w14:paraId="4F369A99" w14:textId="41EB44A2" w:rsidR="009D6D3C" w:rsidRPr="009D6D3C" w:rsidRDefault="009D6D3C" w:rsidP="005E5C2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आँखों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के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लिये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सुर्मा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मोल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 </w:t>
      </w:r>
      <w:proofErr w:type="spellStart"/>
      <w:r w:rsidRPr="009D6D3C">
        <w:rPr>
          <w:rFonts w:ascii="Nirmala UI" w:hAnsi="Nirmala UI" w:cs="Nirmala UI"/>
          <w:i/>
          <w:iCs/>
          <w:sz w:val="22"/>
          <w:u w:val="single"/>
        </w:rPr>
        <w:t>लो</w:t>
      </w:r>
      <w:proofErr w:type="spellEnd"/>
      <w:r w:rsidRPr="009D6D3C">
        <w:rPr>
          <w:rFonts w:ascii="Nirmala UI" w:hAnsi="Nirmala UI" w:cs="Nirmala UI"/>
          <w:i/>
          <w:iCs/>
          <w:sz w:val="22"/>
          <w:u w:val="single"/>
        </w:rPr>
        <w:t xml:space="preserve">: </w:t>
      </w:r>
      <w:proofErr w:type="spellStart"/>
      <w:r w:rsidRPr="009D6D3C">
        <w:rPr>
          <w:rFonts w:ascii="Nirmala UI" w:hAnsi="Nirmala UI" w:cs="Nirmala UI"/>
          <w:iCs/>
          <w:sz w:val="22"/>
        </w:rPr>
        <w:t>पवित्र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आत्मा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को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प्राप्त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करो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iCs/>
          <w:sz w:val="22"/>
        </w:rPr>
        <w:t>केवल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वही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हमें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आत्मिक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समझ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दे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सकता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है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और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हमें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हमारी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वास्तविक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स्थिति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के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बारे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में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समझा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सकता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iCs/>
          <w:sz w:val="22"/>
        </w:rPr>
        <w:t>है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iCs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iCs/>
          <w:sz w:val="22"/>
        </w:rPr>
        <w:t xml:space="preserve"> 16:8)।</w:t>
      </w:r>
    </w:p>
    <w:p w14:paraId="7509B2FC" w14:textId="1A75A869" w:rsidR="0005061D" w:rsidRPr="009D6D3C" w:rsidRDefault="009D6D3C" w:rsidP="009D6D3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परिणाम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पद्य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19–20)</w:t>
      </w:r>
    </w:p>
    <w:p w14:paraId="40F4FC0D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एक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समस्या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आत्मिक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रूप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ठीक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महसूस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लेकिन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चाहता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सुधार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करूँ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परन्तु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यदि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मुझे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अपने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परिवर्तन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आवश्यकता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एहसास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ही</w:t>
      </w:r>
      <w:proofErr w:type="spellEnd"/>
      <w:r w:rsidRPr="009D6D3C">
        <w:rPr>
          <w:rFonts w:ascii="Nirmala UI" w:hAnsi="Nirmala UI" w:cs="Nirmala UI"/>
          <w:sz w:val="22"/>
        </w:rPr>
        <w:t xml:space="preserve"> न </w:t>
      </w:r>
      <w:proofErr w:type="spellStart"/>
      <w:r w:rsidRPr="009D6D3C">
        <w:rPr>
          <w:rFonts w:ascii="Nirmala UI" w:hAnsi="Nirmala UI" w:cs="Nirmala UI"/>
          <w:sz w:val="22"/>
        </w:rPr>
        <w:t>हो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तो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बदलूँगा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खरीदना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चाहूँगा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जिसे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पहले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अपने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समझता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>।</w:t>
      </w:r>
    </w:p>
    <w:p w14:paraId="060A1EB5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इसका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समाधान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अपने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तरीके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>: “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जिन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जिन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प्रेम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उन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सब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उलाहना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ताड़ना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;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जोड़ता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>: “</w:t>
      </w:r>
      <w:proofErr w:type="spellStart"/>
      <w:r w:rsidRPr="009D6D3C">
        <w:rPr>
          <w:rFonts w:ascii="Nirmala UI" w:hAnsi="Nirmala UI" w:cs="Nirmala UI"/>
          <w:sz w:val="22"/>
        </w:rPr>
        <w:t>सरगर्म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फिराओ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3:19)।</w:t>
      </w:r>
    </w:p>
    <w:p w14:paraId="792DA728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उलाहना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ताड़ना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आवश्यक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रूप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नकारात्मक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संवाद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मार्ग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पसंद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हमारे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शांति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बैठकर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बात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चाहता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 w:hint="eastAsia"/>
          <w:sz w:val="22"/>
        </w:rPr>
        <w:t>…</w:t>
      </w:r>
      <w:r w:rsidRPr="009D6D3C">
        <w:rPr>
          <w:rFonts w:ascii="Nirmala UI" w:hAnsi="Nirmala UI" w:cs="Nirmala UI"/>
          <w:sz w:val="22"/>
        </w:rPr>
        <w:t xml:space="preserve"> “</w:t>
      </w:r>
      <w:proofErr w:type="spellStart"/>
      <w:r w:rsidRPr="009D6D3C">
        <w:rPr>
          <w:rFonts w:ascii="Nirmala UI" w:hAnsi="Nirmala UI" w:cs="Nirmala UI"/>
          <w:sz w:val="22"/>
        </w:rPr>
        <w:t>देख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द्वार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खड़ा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हुआ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खटखटाता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; </w:t>
      </w:r>
      <w:proofErr w:type="spellStart"/>
      <w:r w:rsidRPr="009D6D3C">
        <w:rPr>
          <w:rFonts w:ascii="Nirmala UI" w:hAnsi="Nirmala UI" w:cs="Nirmala UI"/>
          <w:sz w:val="22"/>
        </w:rPr>
        <w:t>यदि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मेरा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शब्द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सुनकर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द्वार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खोलेगा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तो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भीतर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भोजन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करूँगा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>।</w:t>
      </w:r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3:20)।</w:t>
      </w:r>
    </w:p>
    <w:p w14:paraId="0535EDA9" w14:textId="782240E7" w:rsidR="00F22618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हृदय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द्वार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खटखटाता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धैर्यपूर्वक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प्रतीक्षा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मुझे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संबंध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रखने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मजबूर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जीवन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हस्तक्षेप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द्वार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खोलने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निर्णय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मेरा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>।</w:t>
      </w:r>
    </w:p>
    <w:p w14:paraId="102464D6" w14:textId="5C41DCFF" w:rsidR="0005061D" w:rsidRPr="009D6D3C" w:rsidRDefault="009D6D3C" w:rsidP="009D6D3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प्रतिफल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पद्य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21–22)</w:t>
      </w:r>
    </w:p>
    <w:p w14:paraId="15065CFC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जानता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मार्ग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आसान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जानता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ताया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सोना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श्</w:t>
      </w:r>
      <w:r w:rsidRPr="009D6D3C">
        <w:rPr>
          <w:rFonts w:ascii="Nirmala UI" w:hAnsi="Nirmala UI" w:cs="Nirmala UI" w:hint="cs"/>
          <w:sz w:val="22"/>
        </w:rPr>
        <w:t>‍</w:t>
      </w:r>
      <w:r w:rsidRPr="009D6D3C">
        <w:rPr>
          <w:rFonts w:ascii="Nirmala UI" w:hAnsi="Nirmala UI" w:cs="Nirmala UI"/>
          <w:sz w:val="22"/>
        </w:rPr>
        <w:t>वेत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वस्त्र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आँखों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लिये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सुर्मा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खरीदने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हमारे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प्रयास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कैसे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जानता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गुनगुनेपन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विजय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पाने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द्वार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खोलने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जुड़ने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हमारे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संघर्ष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कैसे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इसलिए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बताता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: </w:t>
      </w:r>
      <w:proofErr w:type="spellStart"/>
      <w:r w:rsidRPr="009D6D3C">
        <w:rPr>
          <w:rFonts w:ascii="Nirmala UI" w:hAnsi="Nirmala UI" w:cs="Nirmala UI"/>
          <w:sz w:val="22"/>
        </w:rPr>
        <w:t>तुम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सकते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जैसे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3:21)।</w:t>
      </w:r>
    </w:p>
    <w:p w14:paraId="208BD943" w14:textId="7B20BE11" w:rsidR="00532006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जानता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पहला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कदम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उठाएँगे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परमेश्वर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हमेशा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पहल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>।</w:t>
      </w:r>
    </w:p>
    <w:p w14:paraId="58758F36" w14:textId="77777777" w:rsidR="009D6D3C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उसने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बनाने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निर्णय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लिया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उत्पत्ति</w:t>
      </w:r>
      <w:proofErr w:type="spellEnd"/>
      <w:r w:rsidRPr="009D6D3C">
        <w:rPr>
          <w:rFonts w:ascii="Nirmala UI" w:hAnsi="Nirmala UI" w:cs="Nirmala UI"/>
          <w:sz w:val="22"/>
        </w:rPr>
        <w:t xml:space="preserve"> 2:7)</w:t>
      </w:r>
    </w:p>
    <w:p w14:paraId="01E3BA31" w14:textId="77777777" w:rsidR="009D6D3C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जब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बैठे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तो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खोजा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उत्पत्ति</w:t>
      </w:r>
      <w:proofErr w:type="spellEnd"/>
      <w:r w:rsidRPr="009D6D3C">
        <w:rPr>
          <w:rFonts w:ascii="Nirmala UI" w:hAnsi="Nirmala UI" w:cs="Nirmala UI"/>
          <w:sz w:val="22"/>
        </w:rPr>
        <w:t xml:space="preserve"> 3:8–9)</w:t>
      </w:r>
    </w:p>
    <w:p w14:paraId="4C010B66" w14:textId="77777777" w:rsidR="009D6D3C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उसने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बचाने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स्वयं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दिया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3:16)</w:t>
      </w:r>
    </w:p>
    <w:p w14:paraId="5CC9DD32" w14:textId="10A32233" w:rsidR="00532006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एक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प्रतिफल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चाहता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: </w:t>
      </w:r>
      <w:proofErr w:type="spellStart"/>
      <w:r w:rsidRPr="009D6D3C">
        <w:rPr>
          <w:rFonts w:ascii="Nirmala UI" w:hAnsi="Nirmala UI" w:cs="Nirmala UI"/>
          <w:sz w:val="22"/>
        </w:rPr>
        <w:t>उसके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सिंहासन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बैठना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संगति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अनन्तकाल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आनंद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लेना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9D6D3C">
        <w:rPr>
          <w:rFonts w:ascii="Nirmala UI" w:hAnsi="Nirmala UI" w:cs="Nirmala UI"/>
          <w:sz w:val="22"/>
        </w:rPr>
        <w:t xml:space="preserve"> 3:21)</w:t>
      </w:r>
    </w:p>
    <w:p w14:paraId="5C2FFBC2" w14:textId="3E7AB353" w:rsidR="00271E5B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 w:hint="cs"/>
          <w:sz w:val="22"/>
        </w:rPr>
        <w:t>इस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दिव्य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व्यवहार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कुंजी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sz w:val="22"/>
        </w:rPr>
        <w:t>जिसके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योग्य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 xml:space="preserve">) </w:t>
      </w:r>
      <w:proofErr w:type="spellStart"/>
      <w:r w:rsidRPr="009D6D3C">
        <w:rPr>
          <w:rFonts w:ascii="Nirmala UI" w:hAnsi="Nirmala UI" w:cs="Nirmala UI" w:hint="cs"/>
          <w:sz w:val="22"/>
        </w:rPr>
        <w:t>प्रेम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>: “</w:t>
      </w:r>
      <w:proofErr w:type="spellStart"/>
      <w:r w:rsidRPr="009D6D3C">
        <w:rPr>
          <w:rFonts w:ascii="Nirmala UI" w:hAnsi="Nirmala UI" w:cs="Nirmala UI" w:hint="cs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तुझ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सदा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प्रेम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रखता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आया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हूँ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sz w:val="22"/>
        </w:rPr>
        <w:t>यिर्मयाह</w:t>
      </w:r>
      <w:proofErr w:type="spellEnd"/>
      <w:r w:rsidRPr="009D6D3C">
        <w:rPr>
          <w:rFonts w:ascii="Nirmala UI" w:hAnsi="Nirmala UI" w:cs="Nirmala UI"/>
          <w:sz w:val="22"/>
        </w:rPr>
        <w:t xml:space="preserve"> 31:3)</w:t>
      </w:r>
      <w:r w:rsidRPr="009D6D3C">
        <w:rPr>
          <w:rFonts w:ascii="Nirmala UI" w:hAnsi="Nirmala UI" w:cs="Nirmala UI" w:hint="cs"/>
          <w:sz w:val="22"/>
        </w:rPr>
        <w:t>।</w:t>
      </w:r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हमारे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संबंध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रखना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चाहता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है</w:t>
      </w:r>
      <w:proofErr w:type="spellEnd"/>
      <w:r w:rsidRPr="009D6D3C">
        <w:rPr>
          <w:rFonts w:ascii="Nirmala UI" w:hAnsi="Nirmala UI" w:cs="Nirmala UI" w:hint="cs"/>
          <w:sz w:val="22"/>
        </w:rPr>
        <w:t>।</w:t>
      </w:r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क्या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उसके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साथ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संबंध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रखना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चाहता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हूँ</w:t>
      </w:r>
      <w:proofErr w:type="spellEnd"/>
      <w:r w:rsidRPr="009D6D3C">
        <w:rPr>
          <w:rFonts w:ascii="Nirmala UI" w:hAnsi="Nirmala UI" w:cs="Nirmala UI"/>
          <w:sz w:val="22"/>
        </w:rPr>
        <w:t xml:space="preserve">? </w:t>
      </w:r>
      <w:proofErr w:type="spellStart"/>
      <w:r w:rsidRPr="009D6D3C">
        <w:rPr>
          <w:rFonts w:ascii="Nirmala UI" w:hAnsi="Nirmala UI" w:cs="Nirmala UI" w:hint="cs"/>
          <w:sz w:val="22"/>
        </w:rPr>
        <w:t>क्या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मैं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उसके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अपना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हृदय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खोलूँगा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उससे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वैसे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प्रेम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करूँगा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जैसे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मुझसे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प्रेम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? </w:t>
      </w:r>
      <w:r w:rsidR="00271E5B" w:rsidRPr="009D6D3C">
        <w:rPr>
          <w:rFonts w:ascii="Nirmala UI" w:hAnsi="Nirmala UI" w:cs="Nirmala UI"/>
          <w:sz w:val="22"/>
        </w:rPr>
        <w:br w:type="page"/>
      </w:r>
    </w:p>
    <w:p w14:paraId="5F3D1FCF" w14:textId="6D25E4EB" w:rsidR="0005061D" w:rsidRPr="009D6D3C" w:rsidRDefault="009D6D3C" w:rsidP="009D6D3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lastRenderedPageBreak/>
        <w:t>वास्तविकता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की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जाँच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(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15:1–11):</w:t>
      </w:r>
    </w:p>
    <w:p w14:paraId="46FA3FA3" w14:textId="2AD997FA" w:rsidR="0005061D" w:rsidRPr="009D6D3C" w:rsidRDefault="009D6D3C" w:rsidP="009D6D3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डाली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और</w:t>
      </w:r>
      <w:proofErr w:type="spellEnd"/>
      <w:r w:rsidRPr="009D6D3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दाखलता</w:t>
      </w:r>
      <w:proofErr w:type="spellEnd"/>
    </w:p>
    <w:p w14:paraId="30E335B4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अपनी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मृत्यु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कुछ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पहले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घोषणा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“</w:t>
      </w:r>
      <w:proofErr w:type="spellStart"/>
      <w:r w:rsidRPr="009D6D3C">
        <w:rPr>
          <w:rFonts w:ascii="Nirmala UI" w:hAnsi="Nirmala UI" w:cs="Nirmala UI"/>
          <w:sz w:val="22"/>
        </w:rPr>
        <w:t>दाखलता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चेले</w:t>
      </w:r>
      <w:proofErr w:type="spellEnd"/>
      <w:r w:rsidRPr="009D6D3C">
        <w:rPr>
          <w:rFonts w:ascii="Nirmala UI" w:hAnsi="Nirmala UI" w:cs="Nirmala UI"/>
          <w:sz w:val="22"/>
        </w:rPr>
        <w:t xml:space="preserve"> “</w:t>
      </w:r>
      <w:proofErr w:type="spellStart"/>
      <w:r w:rsidRPr="009D6D3C">
        <w:rPr>
          <w:rFonts w:ascii="Nirmala UI" w:hAnsi="Nirmala UI" w:cs="Nirmala UI"/>
          <w:sz w:val="22"/>
        </w:rPr>
        <w:t>डालियाँ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इसका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क्या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अर्थ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था</w:t>
      </w:r>
      <w:proofErr w:type="spellEnd"/>
      <w:r w:rsidRPr="009D6D3C">
        <w:rPr>
          <w:rFonts w:ascii="Nirmala UI" w:hAnsi="Nirmala UI" w:cs="Nirmala UI"/>
          <w:sz w:val="22"/>
        </w:rPr>
        <w:t>?</w:t>
      </w:r>
    </w:p>
    <w:p w14:paraId="08E16119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एक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डाली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कुछ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समय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दाखलता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अलग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जीवित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सकती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लेकिन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अंततः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सूख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जाएगी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ताकि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अनन्त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जीवन</w:t>
      </w:r>
      <w:proofErr w:type="spellEnd"/>
      <w:r w:rsidRPr="009D6D3C">
        <w:rPr>
          <w:rFonts w:ascii="Nirmala UI" w:hAnsi="Nirmala UI" w:cs="Nirmala UI"/>
          <w:sz w:val="22"/>
        </w:rPr>
        <w:t xml:space="preserve"> न </w:t>
      </w:r>
      <w:proofErr w:type="spellStart"/>
      <w:r w:rsidRPr="009D6D3C">
        <w:rPr>
          <w:rFonts w:ascii="Nirmala UI" w:hAnsi="Nirmala UI" w:cs="Nirmala UI"/>
          <w:sz w:val="22"/>
        </w:rPr>
        <w:t>खो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दें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विनती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>: “</w:t>
      </w:r>
      <w:proofErr w:type="spellStart"/>
      <w:r w:rsidRPr="009D6D3C">
        <w:rPr>
          <w:rFonts w:ascii="Nirmala UI" w:hAnsi="Nirmala UI" w:cs="Nirmala UI"/>
          <w:sz w:val="22"/>
        </w:rPr>
        <w:t>तुम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मुझ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रहो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15:4)। </w:t>
      </w:r>
      <w:proofErr w:type="spellStart"/>
      <w:r w:rsidRPr="009D6D3C">
        <w:rPr>
          <w:rFonts w:ascii="Nirmala UI" w:hAnsi="Nirmala UI" w:cs="Nirmala UI"/>
          <w:sz w:val="22"/>
        </w:rPr>
        <w:t>उन</w:t>
      </w:r>
      <w:proofErr w:type="spellEnd"/>
      <w:r w:rsidRPr="009D6D3C">
        <w:rPr>
          <w:rFonts w:ascii="Nirmala UI" w:hAnsi="Nirmala UI" w:cs="Nirmala UI"/>
          <w:sz w:val="22"/>
        </w:rPr>
        <w:t xml:space="preserve"> 11 </w:t>
      </w:r>
      <w:proofErr w:type="spellStart"/>
      <w:r w:rsidRPr="009D6D3C">
        <w:rPr>
          <w:rFonts w:ascii="Nirmala UI" w:hAnsi="Nirmala UI" w:cs="Nirmala UI"/>
          <w:sz w:val="22"/>
        </w:rPr>
        <w:t>पद्यों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जिनमें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दाखलता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डालियों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दृष्टांत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बताता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“</w:t>
      </w:r>
      <w:proofErr w:type="spellStart"/>
      <w:r w:rsidRPr="009D6D3C">
        <w:rPr>
          <w:rFonts w:ascii="Nirmala UI" w:hAnsi="Nirmala UI" w:cs="Nirmala UI"/>
          <w:sz w:val="22"/>
        </w:rPr>
        <w:t>बने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रहो</w:t>
      </w:r>
      <w:proofErr w:type="spellEnd"/>
      <w:r w:rsidRPr="009D6D3C">
        <w:rPr>
          <w:rFonts w:ascii="Nirmala UI" w:hAnsi="Nirmala UI" w:cs="Nirmala UI" w:hint="eastAsia"/>
          <w:sz w:val="22"/>
        </w:rPr>
        <w:t>”</w:t>
      </w:r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क्रिया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उपयोग</w:t>
      </w:r>
      <w:proofErr w:type="spellEnd"/>
      <w:r w:rsidRPr="009D6D3C">
        <w:rPr>
          <w:rFonts w:ascii="Nirmala UI" w:hAnsi="Nirmala UI" w:cs="Nirmala UI"/>
          <w:sz w:val="22"/>
        </w:rPr>
        <w:t xml:space="preserve"> 10 </w:t>
      </w:r>
      <w:proofErr w:type="spellStart"/>
      <w:r w:rsidRPr="009D6D3C">
        <w:rPr>
          <w:rFonts w:ascii="Nirmala UI" w:hAnsi="Nirmala UI" w:cs="Nirmala UI"/>
          <w:sz w:val="22"/>
        </w:rPr>
        <w:t>बार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यह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अवश्य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बहुत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महत्वपूर्ण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बात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>।</w:t>
      </w:r>
    </w:p>
    <w:p w14:paraId="1E96C73E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proofErr w:type="gram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रहना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लौदीकिया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गुनगुनेपन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प्रतिरोधक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इसके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अतिरिक्त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यह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आनंद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स्रोत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15:11)। </w:t>
      </w:r>
      <w:proofErr w:type="spellStart"/>
      <w:r w:rsidRPr="009D6D3C">
        <w:rPr>
          <w:rFonts w:ascii="Nirmala UI" w:hAnsi="Nirmala UI" w:cs="Nirmala UI"/>
          <w:sz w:val="22"/>
        </w:rPr>
        <w:t>लेकिन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कैसे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सकते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proofErr w:type="gramEnd"/>
      <w:r w:rsidRPr="009D6D3C">
        <w:rPr>
          <w:rFonts w:ascii="Nirmala UI" w:hAnsi="Nirmala UI" w:cs="Nirmala UI"/>
          <w:sz w:val="22"/>
        </w:rPr>
        <w:t>?</w:t>
      </w:r>
    </w:p>
    <w:p w14:paraId="6E2A866D" w14:textId="496633EA" w:rsidR="00293C29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उस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प्रसन्न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अर्थात्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आज्ञाओं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मानकर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15:10)। </w:t>
      </w:r>
      <w:proofErr w:type="spellStart"/>
      <w:r w:rsidRPr="009D6D3C">
        <w:rPr>
          <w:rFonts w:ascii="Nirmala UI" w:hAnsi="Nirmala UI" w:cs="Nirmala UI"/>
          <w:sz w:val="22"/>
        </w:rPr>
        <w:t>यह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प्रेम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प्रति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परमेश्वर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दिखाया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एक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प्रेमपूर्ण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उत्तर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(1 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4:19)।</w:t>
      </w:r>
    </w:p>
    <w:p w14:paraId="20E2B434" w14:textId="03A939C4" w:rsidR="00395C43" w:rsidRPr="009D6D3C" w:rsidRDefault="009D6D3C" w:rsidP="009D6D3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9D6D3C">
        <w:rPr>
          <w:rFonts w:ascii="Nirmala UI" w:hAnsi="Nirmala UI" w:cs="Nirmala UI" w:hint="cs"/>
          <w:b/>
          <w:bCs/>
          <w:sz w:val="22"/>
        </w:rPr>
        <w:t>रस</w:t>
      </w:r>
      <w:proofErr w:type="spellEnd"/>
    </w:p>
    <w:p w14:paraId="4DF833D5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सर्दियों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डालियाँ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दाखलता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जुड़ी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रहती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लेकिन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फल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देतीं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क्यों</w:t>
      </w:r>
      <w:proofErr w:type="spellEnd"/>
      <w:r w:rsidRPr="009D6D3C">
        <w:rPr>
          <w:rFonts w:ascii="Nirmala UI" w:hAnsi="Nirmala UI" w:cs="Nirmala UI"/>
          <w:sz w:val="22"/>
        </w:rPr>
        <w:t xml:space="preserve">? </w:t>
      </w:r>
      <w:proofErr w:type="spellStart"/>
      <w:r w:rsidRPr="009D6D3C">
        <w:rPr>
          <w:rFonts w:ascii="Nirmala UI" w:hAnsi="Nirmala UI" w:cs="Nirmala UI"/>
          <w:sz w:val="22"/>
        </w:rPr>
        <w:t>क्योंकि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उन्हें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नहीं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मिलता</w:t>
      </w:r>
      <w:proofErr w:type="spellEnd"/>
      <w:r w:rsidRPr="009D6D3C">
        <w:rPr>
          <w:rFonts w:ascii="Nirmala UI" w:hAnsi="Nirmala UI" w:cs="Nirmala UI"/>
          <w:sz w:val="22"/>
        </w:rPr>
        <w:t>।</w:t>
      </w:r>
    </w:p>
    <w:p w14:paraId="210CBE4E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केवल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जब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वसंत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ऋतु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आती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तब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उन्हें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दाखलता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मिलता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तब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नई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कोपलें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तंतु</w:t>
      </w:r>
      <w:proofErr w:type="spellEnd"/>
      <w:r w:rsidRPr="009D6D3C">
        <w:rPr>
          <w:rFonts w:ascii="Nirmala UI" w:hAnsi="Nirmala UI" w:cs="Nirmala UI"/>
          <w:sz w:val="22"/>
        </w:rPr>
        <w:t xml:space="preserve">) </w:t>
      </w:r>
      <w:proofErr w:type="spellStart"/>
      <w:r w:rsidRPr="009D6D3C">
        <w:rPr>
          <w:rFonts w:ascii="Nirmala UI" w:hAnsi="Nirmala UI" w:cs="Nirmala UI"/>
          <w:sz w:val="22"/>
        </w:rPr>
        <w:t>निकलती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द्वारा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प्रयुक्त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यूनानी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शब्द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उन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डालियों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लिए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भी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इस्तेमाल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सकता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जिन्हें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तोड़कर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फिर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दाखलता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जोड़ा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गया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</w:t>
      </w:r>
      <w:proofErr w:type="spellEnd"/>
      <w:r w:rsidRPr="009D6D3C">
        <w:rPr>
          <w:rFonts w:ascii="Nirmala UI" w:hAnsi="Nirmala UI" w:cs="Nirmala UI"/>
          <w:sz w:val="22"/>
        </w:rPr>
        <w:t>।</w:t>
      </w:r>
    </w:p>
    <w:p w14:paraId="301DB56F" w14:textId="77777777" w:rsidR="009D6D3C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चाहे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कोमल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कोपलें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हों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टूटी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हुई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डालियाँ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एक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बात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स्पष्ट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: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दाखलता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आवश्यकता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। </w:t>
      </w:r>
      <w:proofErr w:type="spellStart"/>
      <w:r w:rsidRPr="009D6D3C">
        <w:rPr>
          <w:rFonts w:ascii="Nirmala UI" w:hAnsi="Nirmala UI" w:cs="Nirmala UI"/>
          <w:sz w:val="22"/>
        </w:rPr>
        <w:t>इस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रस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तुलना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किससे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सकते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हैं</w:t>
      </w:r>
      <w:proofErr w:type="spellEnd"/>
      <w:r w:rsidRPr="009D6D3C">
        <w:rPr>
          <w:rFonts w:ascii="Nirmala UI" w:hAnsi="Nirmala UI" w:cs="Nirmala UI"/>
          <w:sz w:val="22"/>
        </w:rPr>
        <w:t>?</w:t>
      </w:r>
    </w:p>
    <w:p w14:paraId="2444C06C" w14:textId="1BA6E74E" w:rsidR="00FF6155" w:rsidRPr="009D6D3C" w:rsidRDefault="009D6D3C" w:rsidP="009D6D3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इसी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संवाद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14–17),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इसका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स्पष्टीकरण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: </w:t>
      </w:r>
      <w:proofErr w:type="spellStart"/>
      <w:r w:rsidRPr="009D6D3C">
        <w:rPr>
          <w:rFonts w:ascii="Nirmala UI" w:hAnsi="Nirmala UI" w:cs="Nirmala UI"/>
          <w:sz w:val="22"/>
        </w:rPr>
        <w:t>पवित्र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आत्मा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हमारे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भीतर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कार्य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और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जीवन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, </w:t>
      </w:r>
      <w:proofErr w:type="spellStart"/>
      <w:r w:rsidRPr="009D6D3C">
        <w:rPr>
          <w:rFonts w:ascii="Nirmala UI" w:hAnsi="Nirmala UI" w:cs="Nirmala UI"/>
          <w:sz w:val="22"/>
        </w:rPr>
        <w:t>यदि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ऐसा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चाहें</w:t>
      </w:r>
      <w:proofErr w:type="spellEnd"/>
      <w:r w:rsidRPr="009D6D3C">
        <w:rPr>
          <w:rFonts w:ascii="Nirmala UI" w:hAnsi="Nirmala UI" w:cs="Nirmala UI"/>
          <w:sz w:val="22"/>
        </w:rPr>
        <w:t>।</w:t>
      </w:r>
    </w:p>
    <w:p w14:paraId="081AEE20" w14:textId="77777777" w:rsidR="009D6D3C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हमारा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सहायक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14:16–17)</w:t>
      </w:r>
    </w:p>
    <w:p w14:paraId="583DCDD8" w14:textId="77777777" w:rsidR="009D6D3C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यीशु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को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प्रकट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करता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15:26)</w:t>
      </w:r>
    </w:p>
    <w:p w14:paraId="0CE8B30C" w14:textId="77777777" w:rsidR="009D6D3C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पाप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के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विषय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दोषी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ठहराता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16:8)</w:t>
      </w:r>
    </w:p>
    <w:p w14:paraId="555F0E41" w14:textId="7C58FDD5" w:rsidR="00FF6155" w:rsidRPr="009D6D3C" w:rsidRDefault="009D6D3C" w:rsidP="009D6D3C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9D6D3C">
        <w:rPr>
          <w:rFonts w:ascii="Nirmala UI" w:hAnsi="Nirmala UI" w:cs="Nirmala UI"/>
          <w:sz w:val="22"/>
        </w:rPr>
        <w:t>वह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सारे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सत्य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में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मार्गदर्शन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देता</w:t>
      </w:r>
      <w:proofErr w:type="spellEnd"/>
      <w:r w:rsidRPr="009D6D3C">
        <w:rPr>
          <w:rFonts w:ascii="Nirmala UI" w:hAnsi="Nirmala UI" w:cs="Nirmala UI"/>
          <w:sz w:val="22"/>
        </w:rPr>
        <w:t xml:space="preserve"> </w:t>
      </w:r>
      <w:proofErr w:type="spellStart"/>
      <w:r w:rsidRPr="009D6D3C">
        <w:rPr>
          <w:rFonts w:ascii="Nirmala UI" w:hAnsi="Nirmala UI" w:cs="Nirmala UI"/>
          <w:sz w:val="22"/>
        </w:rPr>
        <w:t>है</w:t>
      </w:r>
      <w:proofErr w:type="spellEnd"/>
      <w:r w:rsidRPr="009D6D3C">
        <w:rPr>
          <w:rFonts w:ascii="Nirmala UI" w:hAnsi="Nirmala UI" w:cs="Nirmala UI"/>
          <w:sz w:val="22"/>
        </w:rPr>
        <w:t xml:space="preserve"> (</w:t>
      </w:r>
      <w:proofErr w:type="spellStart"/>
      <w:r w:rsidRPr="009D6D3C">
        <w:rPr>
          <w:rFonts w:ascii="Nirmala UI" w:hAnsi="Nirmala UI" w:cs="Nirmala UI"/>
          <w:sz w:val="22"/>
        </w:rPr>
        <w:t>यूहन्ना</w:t>
      </w:r>
      <w:proofErr w:type="spellEnd"/>
      <w:r w:rsidRPr="009D6D3C">
        <w:rPr>
          <w:rFonts w:ascii="Nirmala UI" w:hAnsi="Nirmala UI" w:cs="Nirmala UI"/>
          <w:sz w:val="22"/>
        </w:rPr>
        <w:t xml:space="preserve"> 16:13)</w:t>
      </w:r>
    </w:p>
    <w:sectPr w:rsidR="00FF6155" w:rsidRPr="009D6D3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4D4A630C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521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23914"/>
    <w:rsid w:val="0005061D"/>
    <w:rsid w:val="000B2AC6"/>
    <w:rsid w:val="000B440E"/>
    <w:rsid w:val="000E57EF"/>
    <w:rsid w:val="001C1A73"/>
    <w:rsid w:val="001E4AA8"/>
    <w:rsid w:val="002212E9"/>
    <w:rsid w:val="00271E5B"/>
    <w:rsid w:val="00293C29"/>
    <w:rsid w:val="002B4C88"/>
    <w:rsid w:val="003036B8"/>
    <w:rsid w:val="00395C43"/>
    <w:rsid w:val="003D5E96"/>
    <w:rsid w:val="003E4D94"/>
    <w:rsid w:val="00420636"/>
    <w:rsid w:val="004D5CB2"/>
    <w:rsid w:val="00532006"/>
    <w:rsid w:val="006B286A"/>
    <w:rsid w:val="00711123"/>
    <w:rsid w:val="008C034D"/>
    <w:rsid w:val="00922AF4"/>
    <w:rsid w:val="009A3707"/>
    <w:rsid w:val="009D6D3C"/>
    <w:rsid w:val="00A32F02"/>
    <w:rsid w:val="00AB406A"/>
    <w:rsid w:val="00B32D17"/>
    <w:rsid w:val="00BA3EAE"/>
    <w:rsid w:val="00C22FAD"/>
    <w:rsid w:val="00C46A68"/>
    <w:rsid w:val="00C91BBF"/>
    <w:rsid w:val="00CD0200"/>
    <w:rsid w:val="00F22618"/>
    <w:rsid w:val="00F73B8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2026-03-05T07:47:00Z</cp:lastPrinted>
  <dcterms:created xsi:type="dcterms:W3CDTF">2026-03-06T06:50:00Z</dcterms:created>
  <dcterms:modified xsi:type="dcterms:W3CDTF">2026-03-06T06:50:00Z</dcterms:modified>
</cp:coreProperties>
</file>