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2EBD2700" w:rsidR="001E38FE" w:rsidRDefault="001571E0" w:rsidP="001571E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</w:rPr>
        <w:t>पाठ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5B7B1E" w:rsidRPr="001571E0">
        <w:rPr>
          <w:rFonts w:ascii="Nirmala UI" w:hAnsi="Nirmala UI" w:cs="Nirmala UI"/>
          <w:b/>
          <w:bCs/>
          <w:sz w:val="24"/>
          <w:szCs w:val="24"/>
        </w:rPr>
        <w:t>1:</w:t>
      </w:r>
      <w:r w:rsidR="005B7B1E" w:rsidRPr="001571E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571E0">
        <w:rPr>
          <w:rFonts w:ascii="Nirmala UI" w:hAnsi="Nirmala UI" w:cs="Nirmala UI" w:hint="cs"/>
          <w:b/>
          <w:bCs/>
          <w:sz w:val="24"/>
          <w:szCs w:val="24"/>
        </w:rPr>
        <w:t>कुरिन्थुस</w:t>
      </w:r>
      <w:proofErr w:type="spellEnd"/>
      <w:r w:rsidRPr="001571E0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71E0">
        <w:rPr>
          <w:rFonts w:ascii="Nirmala UI" w:hAnsi="Nirmala UI" w:cs="Nirmala UI" w:hint="cs"/>
          <w:b/>
          <w:bCs/>
          <w:sz w:val="24"/>
          <w:szCs w:val="24"/>
        </w:rPr>
        <w:t>में</w:t>
      </w:r>
      <w:proofErr w:type="spellEnd"/>
      <w:r w:rsidRPr="001571E0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71E0">
        <w:rPr>
          <w:rFonts w:ascii="Nirmala UI" w:hAnsi="Nirmala UI" w:cs="Nirmala UI" w:hint="cs"/>
          <w:b/>
          <w:bCs/>
          <w:sz w:val="24"/>
          <w:szCs w:val="24"/>
        </w:rPr>
        <w:t>पौलुस</w:t>
      </w:r>
      <w:proofErr w:type="spellEnd"/>
      <w:r w:rsidRPr="001571E0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71E0">
        <w:rPr>
          <w:rFonts w:ascii="Nirmala UI" w:hAnsi="Nirmala UI" w:cs="Nirmala UI" w:hint="cs"/>
          <w:b/>
          <w:bCs/>
          <w:sz w:val="24"/>
          <w:szCs w:val="24"/>
        </w:rPr>
        <w:t>की</w:t>
      </w:r>
      <w:proofErr w:type="spellEnd"/>
      <w:r w:rsidRPr="001571E0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71E0">
        <w:rPr>
          <w:rFonts w:ascii="Nirmala UI" w:hAnsi="Nirmala UI" w:cs="Nirmala UI" w:hint="cs"/>
          <w:b/>
          <w:bCs/>
          <w:sz w:val="24"/>
          <w:szCs w:val="24"/>
        </w:rPr>
        <w:t>सेवकाई</w:t>
      </w:r>
      <w:proofErr w:type="spellEnd"/>
    </w:p>
    <w:p w14:paraId="298E072A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</w:rPr>
      </w:pPr>
    </w:p>
    <w:p w14:paraId="700B5963" w14:textId="1A4D9D7F" w:rsidR="001571E0" w:rsidRPr="00246C66" w:rsidRDefault="001571E0" w:rsidP="00246C66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,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यीशु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मसीह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एक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प्रेरित</w:t>
      </w:r>
      <w:proofErr w:type="spellEnd"/>
    </w:p>
    <w:p w14:paraId="7E712B2A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691E25E" w14:textId="77777777" w:rsidR="001571E0" w:rsidRPr="001571E0" w:rsidRDefault="001571E0" w:rsidP="001571E0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571E0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1:1; 2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1:1 —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लिखते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परिचय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1:1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)</w:t>
      </w:r>
    </w:p>
    <w:p w14:paraId="35A61095" w14:textId="7EA54C9C" w:rsidR="001571E0" w:rsidRPr="001571E0" w:rsidRDefault="001571E0" w:rsidP="001571E0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571E0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1571E0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 w:hint="cs"/>
          <w:sz w:val="24"/>
          <w:szCs w:val="24"/>
          <w:lang w:val="en-US"/>
        </w:rPr>
        <w:t>द्वारा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 w:hint="cs"/>
          <w:sz w:val="24"/>
          <w:szCs w:val="24"/>
          <w:lang w:val="en-US"/>
        </w:rPr>
        <w:t>चुने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 w:hint="cs"/>
          <w:sz w:val="24"/>
          <w:szCs w:val="24"/>
          <w:lang w:val="en-US"/>
        </w:rPr>
        <w:t>जाने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शब्दों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गलातियों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1:1)</w:t>
      </w:r>
    </w:p>
    <w:p w14:paraId="1F5AAC88" w14:textId="3ED6F534" w:rsidR="001571E0" w:rsidRPr="001571E0" w:rsidRDefault="001571E0" w:rsidP="001571E0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1:21-22),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पुनरुत्थान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साक्षी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आवश्यक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योग्यता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खरा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उतरता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15:3-10;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9:1-6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)</w:t>
      </w:r>
    </w:p>
    <w:p w14:paraId="7499A27D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EF72C05" w14:textId="75DA486C" w:rsidR="001571E0" w:rsidRPr="00246C66" w:rsidRDefault="001571E0" w:rsidP="00246C66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मकिदुनिया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और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एथेंस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सेवकाई</w:t>
      </w:r>
      <w:proofErr w:type="spellEnd"/>
    </w:p>
    <w:p w14:paraId="7B6088D7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16E95D1" w14:textId="77777777" w:rsidR="001571E0" w:rsidRPr="001571E0" w:rsidRDefault="001571E0" w:rsidP="001571E0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दूसरी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मिशनरी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मकिदुनिया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शामिल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16:6-10)</w:t>
      </w:r>
    </w:p>
    <w:p w14:paraId="4A765A8D" w14:textId="77777777" w:rsidR="001571E0" w:rsidRPr="001571E0" w:rsidRDefault="001571E0" w:rsidP="001571E0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एथेंस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ओर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दक्षिण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मकिदुनिया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नगरों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दौरा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</w:t>
      </w:r>
    </w:p>
    <w:p w14:paraId="61B1199D" w14:textId="397CB514" w:rsidR="001571E0" w:rsidRPr="001571E0" w:rsidRDefault="001571E0" w:rsidP="001571E0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पेलोपोन्नेसुस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प्रायद्वीप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दक्षिण-पश्चिम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ओर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जाने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एथेंस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सीखे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17:16-21, 22-31, 32-34)</w:t>
      </w:r>
    </w:p>
    <w:p w14:paraId="62308F7F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D6FFBAE" w14:textId="4770F1BD" w:rsidR="001571E0" w:rsidRPr="00246C66" w:rsidRDefault="001571E0" w:rsidP="00246C66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कुरिन्थुस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सेवकाई</w:t>
      </w:r>
      <w:proofErr w:type="spellEnd"/>
    </w:p>
    <w:p w14:paraId="0C1716A9" w14:textId="77777777" w:rsidR="001571E0" w:rsidRPr="001571E0" w:rsidRDefault="001571E0" w:rsidP="001571E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CCCF9B4" w14:textId="77777777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प्राचीन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नगर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जानते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</w:t>
      </w:r>
    </w:p>
    <w:p w14:paraId="0E9463F5" w14:textId="77777777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डॉ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.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18:1-8)</w:t>
      </w:r>
    </w:p>
    <w:p w14:paraId="6DCB6154" w14:textId="77777777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इतने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जिन्हें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शुभ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समाचार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सुनने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आवश्यकता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तम्बू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बनाने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लगाया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</w:t>
      </w:r>
    </w:p>
    <w:p w14:paraId="2E61BD9E" w14:textId="574A2FCC" w:rsidR="001571E0" w:rsidRPr="001571E0" w:rsidRDefault="001571E0" w:rsidP="00246C66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आराधनालय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246C66" w:rsidRPr="00246C66">
        <w:rPr>
          <w:rFonts w:ascii="Nirmala UI" w:hAnsi="Nirmala UI" w:cs="Nirmala UI" w:hint="cs"/>
          <w:sz w:val="24"/>
          <w:szCs w:val="24"/>
          <w:lang w:val="en-US"/>
        </w:rPr>
        <w:t>यूस्तुस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घर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जाने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निर्णय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</w:t>
      </w:r>
    </w:p>
    <w:p w14:paraId="76B411AA" w14:textId="77777777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प्रभु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प्रवास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बढ़ाने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18:9-11)</w:t>
      </w:r>
    </w:p>
    <w:p w14:paraId="75169A98" w14:textId="77777777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सेवकाई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विरोध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अप्रत्याशित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समर्थन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18:12-17)</w:t>
      </w:r>
    </w:p>
    <w:p w14:paraId="1BD847C5" w14:textId="7F35B286" w:rsidR="001571E0" w:rsidRPr="001571E0" w:rsidRDefault="001571E0" w:rsidP="001571E0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71E0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71E0">
        <w:rPr>
          <w:rFonts w:ascii="Nirmala UI" w:hAnsi="Nirmala UI" w:cs="Nirmala UI"/>
          <w:sz w:val="24"/>
          <w:szCs w:val="24"/>
          <w:lang w:val="en-US"/>
        </w:rPr>
        <w:t>?</w:t>
      </w:r>
    </w:p>
    <w:p w14:paraId="1EC69C86" w14:textId="77777777" w:rsidR="001571E0" w:rsidRPr="001571E0" w:rsidRDefault="001571E0" w:rsidP="001571E0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53221E4" w14:textId="2A774D01" w:rsidR="00246C66" w:rsidRPr="00246C66" w:rsidRDefault="00246C66" w:rsidP="00246C66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कुरिन्थुस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मसीहियों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लिए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46C66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b/>
          <w:sz w:val="24"/>
          <w:szCs w:val="24"/>
          <w:lang w:val="en-US"/>
        </w:rPr>
        <w:t>पत्रियाँ</w:t>
      </w:r>
      <w:proofErr w:type="spellEnd"/>
    </w:p>
    <w:p w14:paraId="6F4ACC3E" w14:textId="77777777" w:rsidR="00246C66" w:rsidRPr="00246C66" w:rsidRDefault="00246C66" w:rsidP="00246C66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38A4B01" w14:textId="77777777" w:rsidR="00246C66" w:rsidRPr="00246C66" w:rsidRDefault="00246C66" w:rsidP="00246C66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कितनी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पत्रियाँ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लिखीं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उसने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उन्हें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लिखा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1:2-3; 4:14; 2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2:4; 2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1:19-21)</w:t>
      </w:r>
    </w:p>
    <w:p w14:paraId="0B6C2F2C" w14:textId="77777777" w:rsidR="00246C66" w:rsidRPr="00246C66" w:rsidRDefault="00246C66" w:rsidP="00246C66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पत्री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लिखी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16:5-9)</w:t>
      </w:r>
    </w:p>
    <w:p w14:paraId="505A5B3D" w14:textId="77777777" w:rsidR="00246C66" w:rsidRPr="00246C66" w:rsidRDefault="00246C66" w:rsidP="00246C66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सामने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उपस्थित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चुनौतियों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सूचित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1:11)</w:t>
      </w:r>
    </w:p>
    <w:p w14:paraId="356B0C1A" w14:textId="77777777" w:rsidR="00246C66" w:rsidRPr="00246C66" w:rsidRDefault="00246C66" w:rsidP="00246C66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अनुयायियों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मूर्तिपूजक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संस्कृति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जीने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संबंधित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विभिन्न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विषयों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परामर्श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लिखा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7:1क)</w:t>
      </w:r>
    </w:p>
    <w:p w14:paraId="06C40C54" w14:textId="66BC0C39" w:rsidR="00246C66" w:rsidRPr="00246C66" w:rsidRDefault="00246C66" w:rsidP="00246C66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अनुयायियों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किन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चुनौतियों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सामना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बुद्धिमानीपूर्ण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परामर्श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जा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32:8; 119:105;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 xml:space="preserve"> 16:13 </w:t>
      </w:r>
      <w:proofErr w:type="spellStart"/>
      <w:r w:rsidRPr="00246C66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246C66">
        <w:rPr>
          <w:rFonts w:ascii="Nirmala UI" w:hAnsi="Nirmala UI" w:cs="Nirmala UI"/>
          <w:sz w:val="24"/>
          <w:szCs w:val="24"/>
          <w:lang w:val="en-US"/>
        </w:rPr>
        <w:t>)</w:t>
      </w:r>
    </w:p>
    <w:sectPr w:rsidR="00246C66" w:rsidRPr="00246C6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9EB"/>
    <w:multiLevelType w:val="hybridMultilevel"/>
    <w:tmpl w:val="46B03F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E57"/>
    <w:multiLevelType w:val="hybridMultilevel"/>
    <w:tmpl w:val="80B4E83C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87E4E"/>
    <w:multiLevelType w:val="hybridMultilevel"/>
    <w:tmpl w:val="9864A3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16F"/>
    <w:multiLevelType w:val="hybridMultilevel"/>
    <w:tmpl w:val="ED128074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C6448"/>
    <w:multiLevelType w:val="hybridMultilevel"/>
    <w:tmpl w:val="E1122594"/>
    <w:lvl w:ilvl="0" w:tplc="5ED0CAB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9753B"/>
    <w:multiLevelType w:val="hybridMultilevel"/>
    <w:tmpl w:val="5574AC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8AE"/>
    <w:multiLevelType w:val="hybridMultilevel"/>
    <w:tmpl w:val="A30458BA"/>
    <w:lvl w:ilvl="0" w:tplc="97B817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B72E0"/>
    <w:multiLevelType w:val="hybridMultilevel"/>
    <w:tmpl w:val="3A9CE88A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F41E7"/>
    <w:multiLevelType w:val="hybridMultilevel"/>
    <w:tmpl w:val="70840C64"/>
    <w:lvl w:ilvl="0" w:tplc="5ED0CAB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2F7E"/>
    <w:multiLevelType w:val="hybridMultilevel"/>
    <w:tmpl w:val="1276A898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82FAF"/>
    <w:multiLevelType w:val="hybridMultilevel"/>
    <w:tmpl w:val="DF94B156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F6611E"/>
    <w:multiLevelType w:val="hybridMultilevel"/>
    <w:tmpl w:val="8A3A60EA"/>
    <w:lvl w:ilvl="0" w:tplc="5ED0CAB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5362F2"/>
    <w:multiLevelType w:val="hybridMultilevel"/>
    <w:tmpl w:val="B64E822A"/>
    <w:lvl w:ilvl="0" w:tplc="1C543AE2">
      <w:start w:val="1"/>
      <w:numFmt w:val="hindiVowels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81AB1"/>
    <w:multiLevelType w:val="hybridMultilevel"/>
    <w:tmpl w:val="0D76D3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CA44393E">
      <w:start w:val="1"/>
      <w:numFmt w:val="hindiVowels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7183">
    <w:abstractNumId w:val="11"/>
  </w:num>
  <w:num w:numId="2" w16cid:durableId="223293516">
    <w:abstractNumId w:val="9"/>
  </w:num>
  <w:num w:numId="3" w16cid:durableId="1694304776">
    <w:abstractNumId w:val="14"/>
  </w:num>
  <w:num w:numId="4" w16cid:durableId="974026535">
    <w:abstractNumId w:val="18"/>
  </w:num>
  <w:num w:numId="5" w16cid:durableId="985547408">
    <w:abstractNumId w:val="15"/>
  </w:num>
  <w:num w:numId="6" w16cid:durableId="79639825">
    <w:abstractNumId w:val="3"/>
  </w:num>
  <w:num w:numId="7" w16cid:durableId="1677220587">
    <w:abstractNumId w:val="2"/>
  </w:num>
  <w:num w:numId="8" w16cid:durableId="19749260">
    <w:abstractNumId w:val="5"/>
  </w:num>
  <w:num w:numId="9" w16cid:durableId="727269067">
    <w:abstractNumId w:val="17"/>
  </w:num>
  <w:num w:numId="10" w16cid:durableId="1200363352">
    <w:abstractNumId w:val="0"/>
  </w:num>
  <w:num w:numId="11" w16cid:durableId="1146432410">
    <w:abstractNumId w:val="16"/>
  </w:num>
  <w:num w:numId="12" w16cid:durableId="920413540">
    <w:abstractNumId w:val="8"/>
  </w:num>
  <w:num w:numId="13" w16cid:durableId="169104136">
    <w:abstractNumId w:val="12"/>
  </w:num>
  <w:num w:numId="14" w16cid:durableId="1519076240">
    <w:abstractNumId w:val="13"/>
  </w:num>
  <w:num w:numId="15" w16cid:durableId="1248729331">
    <w:abstractNumId w:val="4"/>
  </w:num>
  <w:num w:numId="16" w16cid:durableId="1357072469">
    <w:abstractNumId w:val="10"/>
  </w:num>
  <w:num w:numId="17" w16cid:durableId="849836856">
    <w:abstractNumId w:val="1"/>
  </w:num>
  <w:num w:numId="18" w16cid:durableId="43994627">
    <w:abstractNumId w:val="7"/>
  </w:num>
  <w:num w:numId="19" w16cid:durableId="1432625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1E"/>
    <w:rsid w:val="000721A4"/>
    <w:rsid w:val="001109FA"/>
    <w:rsid w:val="001571E0"/>
    <w:rsid w:val="001E38FE"/>
    <w:rsid w:val="00246C66"/>
    <w:rsid w:val="002B0B4E"/>
    <w:rsid w:val="002F15B6"/>
    <w:rsid w:val="003E0D59"/>
    <w:rsid w:val="00555C58"/>
    <w:rsid w:val="005B7B1E"/>
    <w:rsid w:val="007513F1"/>
    <w:rsid w:val="00810FAF"/>
    <w:rsid w:val="008A3AB1"/>
    <w:rsid w:val="00AE3F44"/>
    <w:rsid w:val="00C125C7"/>
    <w:rsid w:val="00C7028F"/>
    <w:rsid w:val="00C729DB"/>
    <w:rsid w:val="00CF43A4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1991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2026-06-18T06:18:00Z</cp:lastPrinted>
  <dcterms:created xsi:type="dcterms:W3CDTF">2026-06-18T19:14:00Z</dcterms:created>
  <dcterms:modified xsi:type="dcterms:W3CDTF">2026-06-18T19:14:00Z</dcterms:modified>
</cp:coreProperties>
</file>