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1C07" w14:textId="39ECDEFB" w:rsidR="00A107AB" w:rsidRPr="00A34311" w:rsidRDefault="00A107AB" w:rsidP="00A34311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A34311">
        <w:rPr>
          <w:rFonts w:hint="eastAsia"/>
          <w:b/>
          <w:bCs/>
          <w:sz w:val="18"/>
          <w:szCs w:val="18"/>
          <w:lang w:eastAsia="ko-KR"/>
        </w:rPr>
        <w:t>11</w:t>
      </w:r>
      <w:r w:rsidRPr="00A34311">
        <w:rPr>
          <w:rFonts w:hint="eastAsia"/>
          <w:b/>
          <w:bCs/>
          <w:sz w:val="18"/>
          <w:szCs w:val="18"/>
          <w:lang w:eastAsia="ko-KR"/>
        </w:rPr>
        <w:t>과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  (</w:t>
      </w:r>
      <w:r w:rsidRPr="00A34311">
        <w:rPr>
          <w:rFonts w:hint="eastAsia"/>
          <w:b/>
          <w:bCs/>
          <w:sz w:val="18"/>
          <w:szCs w:val="18"/>
          <w:lang w:eastAsia="ko-KR"/>
        </w:rPr>
        <w:t>약소의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) </w:t>
      </w:r>
      <w:r w:rsidRPr="00A34311">
        <w:rPr>
          <w:rFonts w:hint="eastAsia"/>
          <w:b/>
          <w:bCs/>
          <w:sz w:val="18"/>
          <w:szCs w:val="18"/>
          <w:lang w:eastAsia="ko-KR"/>
        </w:rPr>
        <w:t>땅에서의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A34311">
        <w:rPr>
          <w:rFonts w:hint="eastAsia"/>
          <w:b/>
          <w:bCs/>
          <w:sz w:val="18"/>
          <w:szCs w:val="18"/>
          <w:lang w:eastAsia="ko-KR"/>
        </w:rPr>
        <w:t>삶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 2025</w:t>
      </w:r>
      <w:r w:rsidRPr="00A34311">
        <w:rPr>
          <w:rFonts w:hint="eastAsia"/>
          <w:b/>
          <w:bCs/>
          <w:sz w:val="18"/>
          <w:szCs w:val="18"/>
          <w:lang w:eastAsia="ko-KR"/>
        </w:rPr>
        <w:t>년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 12</w:t>
      </w:r>
      <w:r w:rsidRPr="00A34311">
        <w:rPr>
          <w:rFonts w:hint="eastAsia"/>
          <w:b/>
          <w:bCs/>
          <w:sz w:val="18"/>
          <w:szCs w:val="18"/>
          <w:lang w:eastAsia="ko-KR"/>
        </w:rPr>
        <w:t>월</w:t>
      </w:r>
      <w:r w:rsidRPr="00A34311">
        <w:rPr>
          <w:rFonts w:hint="eastAsia"/>
          <w:b/>
          <w:bCs/>
          <w:sz w:val="18"/>
          <w:szCs w:val="18"/>
          <w:lang w:eastAsia="ko-KR"/>
        </w:rPr>
        <w:t xml:space="preserve"> 13</w:t>
      </w:r>
      <w:r w:rsidRPr="00A34311">
        <w:rPr>
          <w:rFonts w:hint="eastAsia"/>
          <w:b/>
          <w:bCs/>
          <w:sz w:val="18"/>
          <w:szCs w:val="18"/>
          <w:lang w:eastAsia="ko-KR"/>
        </w:rPr>
        <w:t>일</w:t>
      </w:r>
    </w:p>
    <w:p w14:paraId="1857E004" w14:textId="36C7A144" w:rsidR="000964F2" w:rsidRPr="00A34311" w:rsidRDefault="00A34311" w:rsidP="00A34311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34311">
        <w:rPr>
          <w:rFonts w:hint="eastAsia"/>
          <w:sz w:val="18"/>
          <w:szCs w:val="18"/>
        </w:rPr>
        <w:t>고별사</w:t>
      </w:r>
      <w:r w:rsidRPr="00A34311">
        <w:rPr>
          <w:rFonts w:hint="eastAsia"/>
          <w:sz w:val="18"/>
          <w:szCs w:val="18"/>
        </w:rPr>
        <w:t xml:space="preserve"> (</w:t>
      </w:r>
      <w:r w:rsidRPr="00A34311">
        <w:rPr>
          <w:rFonts w:hint="eastAsia"/>
          <w:sz w:val="18"/>
          <w:szCs w:val="18"/>
        </w:rPr>
        <w:t>수</w:t>
      </w:r>
      <w:r w:rsidRPr="00A34311">
        <w:rPr>
          <w:rFonts w:hint="eastAsia"/>
          <w:sz w:val="18"/>
          <w:szCs w:val="18"/>
        </w:rPr>
        <w:t xml:space="preserve"> 22:1-8)</w:t>
      </w:r>
    </w:p>
    <w:p w14:paraId="015AE8E2" w14:textId="472CD5BF" w:rsidR="00D36F16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이스라엘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요단강을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사이에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두고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지역으로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나뉠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것이기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때문에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여호수아는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반지파에게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끝까지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충실함을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잃지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말라는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현명한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조언을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했습니다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22:5</w:t>
      </w:r>
      <w:r w:rsidR="00D36F16" w:rsidRPr="00A34311">
        <w:rPr>
          <w:sz w:val="18"/>
          <w:szCs w:val="18"/>
          <w:lang w:eastAsia="ko-KR"/>
        </w:rPr>
        <w:t>):</w:t>
      </w:r>
    </w:p>
    <w:p w14:paraId="7BD7EFDD" w14:textId="1BC4185F" w:rsidR="00D36F16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</w:rPr>
      </w:pP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너희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하나님을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사랑하라</w:t>
      </w:r>
      <w:r w:rsidR="00D36F16" w:rsidRPr="00A34311">
        <w:rPr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우리가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끌리는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사랑이라는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원칙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때문입니다</w:t>
      </w:r>
      <w:r w:rsidRPr="00A34311">
        <w:rPr>
          <w:rFonts w:hint="eastAsia"/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하나님께서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먼저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우리를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사랑하셨기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때문에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우리가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그분을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사랑할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것입니다</w:t>
      </w:r>
      <w:r w:rsidRPr="00A34311">
        <w:rPr>
          <w:rFonts w:hint="eastAsia"/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</w:rPr>
        <w:t>(</w:t>
      </w:r>
      <w:r w:rsidRPr="00A34311">
        <w:rPr>
          <w:rFonts w:hint="eastAsia"/>
          <w:sz w:val="18"/>
          <w:szCs w:val="18"/>
        </w:rPr>
        <w:t>요일</w:t>
      </w:r>
      <w:r w:rsidRPr="00A34311">
        <w:rPr>
          <w:rFonts w:hint="eastAsia"/>
          <w:sz w:val="18"/>
          <w:szCs w:val="18"/>
        </w:rPr>
        <w:t xml:space="preserve"> 4:19</w:t>
      </w:r>
      <w:r w:rsidR="00D36F16" w:rsidRPr="00A34311">
        <w:rPr>
          <w:sz w:val="18"/>
          <w:szCs w:val="18"/>
        </w:rPr>
        <w:t>)</w:t>
      </w:r>
    </w:p>
    <w:p w14:paraId="761D6134" w14:textId="22418BE6" w:rsidR="00A34311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하나님께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순종하는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삶</w:t>
      </w:r>
      <w:r w:rsidR="00D36F16" w:rsidRPr="00A34311">
        <w:rPr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여호수아는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따르기로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선택한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사람들은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순종하는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삶을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산다고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했습니다</w:t>
      </w:r>
    </w:p>
    <w:p w14:paraId="1B20FE41" w14:textId="041BBB2C" w:rsidR="00D36F16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i/>
          <w:iCs/>
          <w:sz w:val="18"/>
          <w:szCs w:val="18"/>
          <w:u w:val="single"/>
          <w:lang w:eastAsia="ko-KR"/>
        </w:rPr>
      </w:pP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하나님의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계명들을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지킴</w:t>
      </w:r>
      <w:r w:rsidR="00D36F16" w:rsidRPr="00A34311">
        <w:rPr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하나님의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섭리를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깨달을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우리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마음은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감사로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차오르게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되고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순종은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자연스럽게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뒤따르게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됩니다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.</w:t>
      </w:r>
    </w:p>
    <w:p w14:paraId="73DA82F6" w14:textId="65791975" w:rsidR="00D36F16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하나님께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꼭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붙어있기</w:t>
      </w:r>
      <w:r w:rsidR="00D36F16" w:rsidRPr="00A34311">
        <w:rPr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하나님께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꼭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붙어서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어떠한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방해공작에도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그분을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붙잡은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손을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놓지말아야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합니다</w:t>
      </w:r>
    </w:p>
    <w:p w14:paraId="285B75CE" w14:textId="3E06C5C4" w:rsidR="00D36F16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온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마음과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온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영혼을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다하여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하나님을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A34311">
        <w:rPr>
          <w:rFonts w:hint="eastAsia"/>
          <w:i/>
          <w:iCs/>
          <w:sz w:val="18"/>
          <w:szCs w:val="18"/>
          <w:u w:val="single"/>
          <w:lang w:eastAsia="ko-KR"/>
        </w:rPr>
        <w:t>섬김</w:t>
      </w:r>
      <w:r w:rsidR="00D36F16" w:rsidRPr="00A34311">
        <w:rPr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우리를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창조하신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분을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사랑하는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마음으로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섬길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우리는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인생의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진짜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목적을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알고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만족하며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풍요로운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삶을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누릴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있습니다</w:t>
      </w:r>
      <w:r w:rsidRPr="00A34311">
        <w:rPr>
          <w:rFonts w:hint="eastAsia"/>
          <w:sz w:val="18"/>
          <w:szCs w:val="18"/>
          <w:lang w:eastAsia="ko-KR"/>
        </w:rPr>
        <w:t>.</w:t>
      </w:r>
    </w:p>
    <w:p w14:paraId="7E39C5A7" w14:textId="52E02E40" w:rsidR="000964F2" w:rsidRPr="00A34311" w:rsidRDefault="00A34311" w:rsidP="00A34311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34311">
        <w:rPr>
          <w:rFonts w:hint="eastAsia"/>
          <w:sz w:val="18"/>
          <w:szCs w:val="18"/>
        </w:rPr>
        <w:t>분쟁이</w:t>
      </w:r>
      <w:r w:rsidRPr="00A34311">
        <w:rPr>
          <w:rFonts w:hint="eastAsia"/>
          <w:sz w:val="18"/>
          <w:szCs w:val="18"/>
        </w:rPr>
        <w:t xml:space="preserve"> </w:t>
      </w:r>
      <w:r w:rsidRPr="00A34311">
        <w:rPr>
          <w:rFonts w:hint="eastAsia"/>
          <w:sz w:val="18"/>
          <w:szCs w:val="18"/>
        </w:rPr>
        <w:t>일어난</w:t>
      </w:r>
      <w:r w:rsidRPr="00A34311">
        <w:rPr>
          <w:rFonts w:hint="eastAsia"/>
          <w:sz w:val="18"/>
          <w:szCs w:val="18"/>
        </w:rPr>
        <w:t xml:space="preserve"> </w:t>
      </w:r>
      <w:r w:rsidRPr="00A34311">
        <w:rPr>
          <w:rFonts w:hint="eastAsia"/>
          <w:sz w:val="18"/>
          <w:szCs w:val="18"/>
        </w:rPr>
        <w:t>이유</w:t>
      </w:r>
      <w:r w:rsidRPr="00A34311">
        <w:rPr>
          <w:rFonts w:hint="eastAsia"/>
          <w:sz w:val="18"/>
          <w:szCs w:val="18"/>
        </w:rPr>
        <w:t xml:space="preserve"> (</w:t>
      </w:r>
      <w:r w:rsidRPr="00A34311">
        <w:rPr>
          <w:rFonts w:hint="eastAsia"/>
          <w:sz w:val="18"/>
          <w:szCs w:val="18"/>
        </w:rPr>
        <w:t>수</w:t>
      </w:r>
      <w:r w:rsidRPr="00A34311">
        <w:rPr>
          <w:rFonts w:hint="eastAsia"/>
          <w:sz w:val="18"/>
          <w:szCs w:val="18"/>
        </w:rPr>
        <w:t xml:space="preserve"> 22:10-12</w:t>
      </w:r>
      <w:r w:rsidR="000964F2" w:rsidRPr="00A34311">
        <w:rPr>
          <w:sz w:val="18"/>
          <w:szCs w:val="18"/>
        </w:rPr>
        <w:t>)</w:t>
      </w:r>
    </w:p>
    <w:p w14:paraId="2B130C0F" w14:textId="337A55E5" w:rsidR="005B7CD5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여호수아가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요단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강을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건넌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기적을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기념하기위해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세운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기념비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근처에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반지파는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성소의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비슷한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만들었습니다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22:10, 28</w:t>
      </w:r>
      <w:r w:rsidR="005B7CD5" w:rsidRPr="00A34311">
        <w:rPr>
          <w:sz w:val="18"/>
          <w:szCs w:val="18"/>
          <w:lang w:eastAsia="ko-KR"/>
        </w:rPr>
        <w:t>).</w:t>
      </w:r>
    </w:p>
    <w:p w14:paraId="637AE8C3" w14:textId="27C56485" w:rsidR="005B7CD5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(</w:t>
      </w:r>
      <w:r w:rsidRPr="00A34311">
        <w:rPr>
          <w:rFonts w:hint="eastAsia"/>
          <w:sz w:val="18"/>
          <w:szCs w:val="18"/>
          <w:lang w:eastAsia="ko-KR"/>
        </w:rPr>
        <w:t>다른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지파들은</w:t>
      </w:r>
      <w:r w:rsidRPr="00A34311">
        <w:rPr>
          <w:rFonts w:hint="eastAsia"/>
          <w:sz w:val="18"/>
          <w:szCs w:val="18"/>
          <w:lang w:eastAsia="ko-KR"/>
        </w:rPr>
        <w:t xml:space="preserve">) </w:t>
      </w:r>
      <w:r w:rsidRPr="00A34311">
        <w:rPr>
          <w:rFonts w:hint="eastAsia"/>
          <w:sz w:val="18"/>
          <w:szCs w:val="18"/>
          <w:lang w:eastAsia="ko-KR"/>
        </w:rPr>
        <w:t>이것을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성소의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번제단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외의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다른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장소에서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쌓는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금지한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율법을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어긴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것으로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생각했습니다</w:t>
      </w:r>
      <w:r w:rsidRPr="00A34311">
        <w:rPr>
          <w:rFonts w:hint="eastAsia"/>
          <w:sz w:val="18"/>
          <w:szCs w:val="18"/>
          <w:lang w:eastAsia="ko-KR"/>
        </w:rPr>
        <w:t>(</w:t>
      </w:r>
      <w:r w:rsidRPr="00A34311">
        <w:rPr>
          <w:rFonts w:hint="eastAsia"/>
          <w:sz w:val="18"/>
          <w:szCs w:val="18"/>
          <w:lang w:eastAsia="ko-KR"/>
        </w:rPr>
        <w:t>레</w:t>
      </w:r>
      <w:r w:rsidRPr="00A34311">
        <w:rPr>
          <w:rFonts w:hint="eastAsia"/>
          <w:sz w:val="18"/>
          <w:szCs w:val="18"/>
          <w:lang w:eastAsia="ko-KR"/>
        </w:rPr>
        <w:t xml:space="preserve"> 17:8-9</w:t>
      </w:r>
      <w:r w:rsidR="005B7CD5" w:rsidRPr="00A34311">
        <w:rPr>
          <w:sz w:val="18"/>
          <w:szCs w:val="18"/>
          <w:lang w:eastAsia="ko-KR"/>
        </w:rPr>
        <w:t>).</w:t>
      </w:r>
    </w:p>
    <w:p w14:paraId="384AE818" w14:textId="5F800DC3" w:rsidR="005B7CD5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다른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범법행위를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멈추기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위해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반지파를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공격하기로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결심했습니다</w:t>
      </w:r>
      <w:r w:rsidRPr="00A34311">
        <w:rPr>
          <w:rFonts w:hint="eastAsia"/>
          <w:sz w:val="18"/>
          <w:szCs w:val="18"/>
          <w:lang w:eastAsia="ko-KR"/>
        </w:rPr>
        <w:t>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22:12). </w:t>
      </w:r>
      <w:r w:rsidRPr="00A34311">
        <w:rPr>
          <w:rFonts w:hint="eastAsia"/>
          <w:sz w:val="18"/>
          <w:szCs w:val="18"/>
          <w:lang w:eastAsia="ko-KR"/>
        </w:rPr>
        <w:t>그러나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하나님께서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피비린내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나는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내전을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막으시려고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개입하셨습니다</w:t>
      </w:r>
      <w:r w:rsidRPr="00A34311">
        <w:rPr>
          <w:rFonts w:hint="eastAsia"/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하나님은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충분한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범죄의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증거를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확보하기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전에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섣불리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판단하지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않을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대표들을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선택하셨고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대표들은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저들의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범죄가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밝혀질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때까지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그들을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무죄한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사람들로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간주하고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스스로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변명할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기회를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주었습니다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22:13-14).</w:t>
      </w:r>
    </w:p>
    <w:p w14:paraId="09608D75" w14:textId="05DBA250" w:rsidR="000964F2" w:rsidRPr="00A34311" w:rsidRDefault="00A34311" w:rsidP="00A34311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34311">
        <w:rPr>
          <w:rFonts w:hint="eastAsia"/>
          <w:sz w:val="18"/>
          <w:szCs w:val="18"/>
        </w:rPr>
        <w:t>비난</w:t>
      </w:r>
      <w:r w:rsidRPr="00A34311">
        <w:rPr>
          <w:rFonts w:hint="eastAsia"/>
          <w:sz w:val="18"/>
          <w:szCs w:val="18"/>
        </w:rPr>
        <w:t>(</w:t>
      </w:r>
      <w:r w:rsidRPr="00A34311">
        <w:rPr>
          <w:rFonts w:hint="eastAsia"/>
          <w:sz w:val="18"/>
          <w:szCs w:val="18"/>
        </w:rPr>
        <w:t>정죄</w:t>
      </w:r>
      <w:r w:rsidRPr="00A34311">
        <w:rPr>
          <w:rFonts w:hint="eastAsia"/>
          <w:sz w:val="18"/>
          <w:szCs w:val="18"/>
        </w:rPr>
        <w:t>)</w:t>
      </w:r>
      <w:r w:rsidRPr="00A34311">
        <w:rPr>
          <w:rFonts w:hint="eastAsia"/>
          <w:sz w:val="18"/>
          <w:szCs w:val="18"/>
        </w:rPr>
        <w:t>함</w:t>
      </w:r>
      <w:r w:rsidRPr="00A34311">
        <w:rPr>
          <w:rFonts w:hint="eastAsia"/>
          <w:sz w:val="18"/>
          <w:szCs w:val="18"/>
        </w:rPr>
        <w:t xml:space="preserve"> (</w:t>
      </w:r>
      <w:r w:rsidRPr="00A34311">
        <w:rPr>
          <w:rFonts w:hint="eastAsia"/>
          <w:sz w:val="18"/>
          <w:szCs w:val="18"/>
        </w:rPr>
        <w:t>수</w:t>
      </w:r>
      <w:r w:rsidRPr="00A34311">
        <w:rPr>
          <w:rFonts w:hint="eastAsia"/>
          <w:sz w:val="18"/>
          <w:szCs w:val="18"/>
        </w:rPr>
        <w:t xml:space="preserve"> 22:13-20</w:t>
      </w:r>
      <w:r w:rsidR="000964F2" w:rsidRPr="00A34311">
        <w:rPr>
          <w:sz w:val="18"/>
          <w:szCs w:val="18"/>
        </w:rPr>
        <w:t>)</w:t>
      </w:r>
    </w:p>
    <w:p w14:paraId="53C61446" w14:textId="0C198DF5" w:rsidR="005B7CD5" w:rsidRPr="00A34311" w:rsidRDefault="0035349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sz w:val="18"/>
          <w:szCs w:val="18"/>
          <w:lang w:eastAsia="ko-KR"/>
        </w:rPr>
        <w:t>W</w:t>
      </w:r>
      <w:r w:rsidR="00A34311" w:rsidRPr="00A34311">
        <w:rPr>
          <w:rFonts w:hint="eastAsia"/>
          <w:sz w:val="18"/>
          <w:szCs w:val="18"/>
          <w:lang w:eastAsia="ko-KR"/>
        </w:rPr>
        <w:t>비느하스가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조사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위원회의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위원장으로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선택된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이유는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무엇입니까</w:t>
      </w:r>
      <w:r w:rsidR="00A34311" w:rsidRPr="00A34311">
        <w:rPr>
          <w:rFonts w:hint="eastAsia"/>
          <w:sz w:val="18"/>
          <w:szCs w:val="18"/>
          <w:lang w:eastAsia="ko-KR"/>
        </w:rPr>
        <w:t>?(</w:t>
      </w:r>
      <w:r w:rsidR="00A34311" w:rsidRPr="00A34311">
        <w:rPr>
          <w:rFonts w:hint="eastAsia"/>
          <w:sz w:val="18"/>
          <w:szCs w:val="18"/>
          <w:lang w:eastAsia="ko-KR"/>
        </w:rPr>
        <w:t>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22:13-14</w:t>
      </w:r>
      <w:r w:rsidRPr="00A34311">
        <w:rPr>
          <w:sz w:val="18"/>
          <w:szCs w:val="18"/>
          <w:lang w:eastAsia="ko-KR"/>
        </w:rPr>
        <w:t xml:space="preserve">)? </w:t>
      </w:r>
      <w:r w:rsidR="00A34311" w:rsidRPr="00A34311">
        <w:rPr>
          <w:rFonts w:hint="eastAsia"/>
          <w:sz w:val="18"/>
          <w:szCs w:val="18"/>
          <w:lang w:eastAsia="ko-KR"/>
        </w:rPr>
        <w:t>대제사장의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아들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비느하스는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바알브올에서의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반역의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죄를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막기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위해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결정적인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행동을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취한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인물이었습니다</w:t>
      </w:r>
      <w:r w:rsidR="00A34311" w:rsidRPr="00A34311">
        <w:rPr>
          <w:rFonts w:hint="eastAsia"/>
          <w:sz w:val="18"/>
          <w:szCs w:val="18"/>
          <w:lang w:eastAsia="ko-KR"/>
        </w:rPr>
        <w:t xml:space="preserve"> (</w:t>
      </w:r>
      <w:r w:rsidR="00A34311" w:rsidRPr="00A34311">
        <w:rPr>
          <w:rFonts w:hint="eastAsia"/>
          <w:sz w:val="18"/>
          <w:szCs w:val="18"/>
          <w:lang w:eastAsia="ko-KR"/>
        </w:rPr>
        <w:t>민</w:t>
      </w:r>
      <w:r w:rsidR="00A34311" w:rsidRPr="00A34311">
        <w:rPr>
          <w:rFonts w:hint="eastAsia"/>
          <w:sz w:val="18"/>
          <w:szCs w:val="18"/>
          <w:lang w:eastAsia="ko-KR"/>
        </w:rPr>
        <w:t xml:space="preserve"> 25:7-8). </w:t>
      </w:r>
      <w:r w:rsidR="00A34311" w:rsidRPr="00A34311">
        <w:rPr>
          <w:rFonts w:hint="eastAsia"/>
          <w:sz w:val="18"/>
          <w:szCs w:val="18"/>
          <w:lang w:eastAsia="ko-KR"/>
        </w:rPr>
        <w:t>그는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두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지파와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지파의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행동은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아간의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죄로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백성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전체가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범죄자가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된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사건과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같은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것이라고</w:t>
      </w:r>
      <w:r w:rsidR="00A34311" w:rsidRPr="00A34311">
        <w:rPr>
          <w:rFonts w:hint="eastAsia"/>
          <w:sz w:val="18"/>
          <w:szCs w:val="18"/>
          <w:lang w:eastAsia="ko-KR"/>
        </w:rPr>
        <w:t xml:space="preserve"> </w:t>
      </w:r>
      <w:r w:rsidR="00A34311" w:rsidRPr="00A34311">
        <w:rPr>
          <w:rFonts w:hint="eastAsia"/>
          <w:sz w:val="18"/>
          <w:szCs w:val="18"/>
          <w:lang w:eastAsia="ko-KR"/>
        </w:rPr>
        <w:t>했습니다</w:t>
      </w:r>
      <w:r w:rsidR="00A34311" w:rsidRPr="00A34311">
        <w:rPr>
          <w:rFonts w:hint="eastAsia"/>
          <w:sz w:val="18"/>
          <w:szCs w:val="18"/>
          <w:lang w:eastAsia="ko-KR"/>
        </w:rPr>
        <w:t xml:space="preserve"> (</w:t>
      </w:r>
      <w:r w:rsidR="00A34311" w:rsidRPr="00A34311">
        <w:rPr>
          <w:rFonts w:hint="eastAsia"/>
          <w:sz w:val="18"/>
          <w:szCs w:val="18"/>
          <w:lang w:eastAsia="ko-KR"/>
        </w:rPr>
        <w:t>수</w:t>
      </w:r>
      <w:r w:rsidR="00A34311" w:rsidRPr="00A34311">
        <w:rPr>
          <w:rFonts w:hint="eastAsia"/>
          <w:sz w:val="18"/>
          <w:szCs w:val="18"/>
          <w:lang w:eastAsia="ko-KR"/>
        </w:rPr>
        <w:t xml:space="preserve"> 22:16-20</w:t>
      </w:r>
      <w:r w:rsidRPr="00A34311">
        <w:rPr>
          <w:sz w:val="18"/>
          <w:szCs w:val="18"/>
          <w:lang w:eastAsia="ko-KR"/>
        </w:rPr>
        <w:t>).</w:t>
      </w:r>
    </w:p>
    <w:p w14:paraId="7230F36F" w14:textId="6D6F5668" w:rsidR="00353491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비느하스의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주장은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설득력이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있었습니다</w:t>
      </w:r>
      <w:r w:rsidRPr="00A34311">
        <w:rPr>
          <w:rFonts w:hint="eastAsia"/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하나님께서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정하신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이외에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다른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제사를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드리면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온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이스라엘이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형벌을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받을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것이었기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때문입니다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22:18</w:t>
      </w:r>
      <w:r w:rsidRPr="00A34311">
        <w:rPr>
          <w:rFonts w:hint="eastAsia"/>
          <w:sz w:val="18"/>
          <w:szCs w:val="18"/>
          <w:lang w:eastAsia="ko-KR"/>
        </w:rPr>
        <w:t>하</w:t>
      </w:r>
      <w:r w:rsidR="00353491" w:rsidRPr="00A34311">
        <w:rPr>
          <w:sz w:val="18"/>
          <w:szCs w:val="18"/>
          <w:lang w:eastAsia="ko-KR"/>
        </w:rPr>
        <w:t>).</w:t>
      </w:r>
    </w:p>
    <w:p w14:paraId="133D0FC2" w14:textId="5C86D994" w:rsidR="00353491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그러나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비느하스는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그들에게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범죄를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만회할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기회를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주었습니다</w:t>
      </w:r>
      <w:r w:rsidRPr="00A34311">
        <w:rPr>
          <w:rFonts w:hint="eastAsia"/>
          <w:sz w:val="18"/>
          <w:szCs w:val="18"/>
          <w:lang w:eastAsia="ko-KR"/>
        </w:rPr>
        <w:t xml:space="preserve">. </w:t>
      </w:r>
      <w:r w:rsidRPr="00A34311">
        <w:rPr>
          <w:rFonts w:hint="eastAsia"/>
          <w:sz w:val="18"/>
          <w:szCs w:val="18"/>
          <w:lang w:eastAsia="ko-KR"/>
        </w:rPr>
        <w:t>바로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성소가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요단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강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서편에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가서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제사드릴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권고한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것입니다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22:19</w:t>
      </w:r>
      <w:r w:rsidR="00353491" w:rsidRPr="00A34311">
        <w:rPr>
          <w:sz w:val="18"/>
          <w:szCs w:val="18"/>
          <w:lang w:eastAsia="ko-KR"/>
        </w:rPr>
        <w:t>).</w:t>
      </w:r>
    </w:p>
    <w:p w14:paraId="581F89A9" w14:textId="02F20B33" w:rsidR="000964F2" w:rsidRPr="00A34311" w:rsidRDefault="00A34311" w:rsidP="00A34311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침착</w:t>
      </w:r>
      <w:r w:rsidRPr="00A34311">
        <w:rPr>
          <w:rFonts w:hint="eastAsia"/>
          <w:sz w:val="18"/>
          <w:szCs w:val="18"/>
          <w:lang w:eastAsia="ko-KR"/>
        </w:rPr>
        <w:t>(</w:t>
      </w:r>
      <w:r w:rsidRPr="00A34311">
        <w:rPr>
          <w:rFonts w:hint="eastAsia"/>
          <w:sz w:val="18"/>
          <w:szCs w:val="18"/>
          <w:lang w:eastAsia="ko-KR"/>
        </w:rPr>
        <w:t>친절</w:t>
      </w:r>
      <w:r w:rsidRPr="00A34311">
        <w:rPr>
          <w:rFonts w:hint="eastAsia"/>
          <w:sz w:val="18"/>
          <w:szCs w:val="18"/>
          <w:lang w:eastAsia="ko-KR"/>
        </w:rPr>
        <w:t>)</w:t>
      </w:r>
      <w:r w:rsidRPr="00A34311">
        <w:rPr>
          <w:rFonts w:hint="eastAsia"/>
          <w:sz w:val="18"/>
          <w:szCs w:val="18"/>
          <w:lang w:eastAsia="ko-KR"/>
        </w:rPr>
        <w:t>하게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응답함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22:21-29</w:t>
      </w:r>
      <w:r w:rsidR="000964F2" w:rsidRPr="00A34311">
        <w:rPr>
          <w:sz w:val="18"/>
          <w:szCs w:val="18"/>
          <w:lang w:eastAsia="ko-KR"/>
        </w:rPr>
        <w:t>)</w:t>
      </w:r>
    </w:p>
    <w:p w14:paraId="32FF65B8" w14:textId="0E5BB5D4" w:rsidR="00353491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르우벤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갓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그리고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므낫세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비난을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받았을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모범적인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대처를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했습니다</w:t>
      </w:r>
      <w:r w:rsidR="00B81568" w:rsidRPr="00A34311">
        <w:rPr>
          <w:sz w:val="18"/>
          <w:szCs w:val="18"/>
          <w:lang w:eastAsia="ko-KR"/>
        </w:rPr>
        <w:t>:</w:t>
      </w:r>
    </w:p>
    <w:p w14:paraId="3D0F5455" w14:textId="5E240AD3" w:rsidR="00B81568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상대방이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말을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끝내기까지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조용히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듣고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기다렸습니다</w:t>
      </w:r>
    </w:p>
    <w:p w14:paraId="1023061E" w14:textId="32E085AB" w:rsidR="00B81568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하나님께서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자신들의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증인이시라고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했습니다</w:t>
      </w:r>
    </w:p>
    <w:p w14:paraId="2AAE5A15" w14:textId="3D3307DB" w:rsidR="00B81568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자신들의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죄가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판명되면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달게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벌을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받겠다고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했습니다</w:t>
      </w:r>
    </w:p>
    <w:p w14:paraId="59250963" w14:textId="76E5971A" w:rsidR="00B81568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자신들이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쌓은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이유를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설명했습니다</w:t>
      </w:r>
    </w:p>
    <w:p w14:paraId="5256FC6E" w14:textId="5D2922A6" w:rsidR="00B81568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나머지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사람들은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저들이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제단을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쌓은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이유를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듣기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전에는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반역</w:t>
      </w:r>
      <w:r w:rsidRPr="00A34311">
        <w:rPr>
          <w:rFonts w:hint="eastAsia"/>
          <w:sz w:val="18"/>
          <w:szCs w:val="18"/>
          <w:lang w:eastAsia="ko-KR"/>
        </w:rPr>
        <w:t>, (</w:t>
      </w:r>
      <w:r w:rsidRPr="00A34311">
        <w:rPr>
          <w:rFonts w:hint="eastAsia"/>
          <w:sz w:val="18"/>
          <w:szCs w:val="18"/>
          <w:lang w:eastAsia="ko-KR"/>
        </w:rPr>
        <w:t>불법적인</w:t>
      </w:r>
      <w:r w:rsidRPr="00A34311">
        <w:rPr>
          <w:rFonts w:hint="eastAsia"/>
          <w:sz w:val="18"/>
          <w:szCs w:val="18"/>
          <w:lang w:eastAsia="ko-KR"/>
        </w:rPr>
        <w:t xml:space="preserve">) </w:t>
      </w:r>
      <w:r w:rsidRPr="00A34311">
        <w:rPr>
          <w:rFonts w:hint="eastAsia"/>
          <w:sz w:val="18"/>
          <w:szCs w:val="18"/>
          <w:lang w:eastAsia="ko-KR"/>
        </w:rPr>
        <w:t>독립시도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그리고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처벌을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상상했습니다</w:t>
      </w:r>
      <w:r w:rsidR="00B81568" w:rsidRPr="00A34311">
        <w:rPr>
          <w:sz w:val="18"/>
          <w:szCs w:val="18"/>
          <w:lang w:eastAsia="ko-KR"/>
        </w:rPr>
        <w:t>.</w:t>
      </w:r>
    </w:p>
    <w:p w14:paraId="0C621C88" w14:textId="4A6D7A9A" w:rsidR="00B81568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하지만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진실이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밝혀졌을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그들은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나머지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이스라엘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지파에서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분리되는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막고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형제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연합을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유지하려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애쓰고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있다는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밝혀졌습니다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22:24-26</w:t>
      </w:r>
      <w:r w:rsidR="00B81568" w:rsidRPr="00A34311">
        <w:rPr>
          <w:sz w:val="18"/>
          <w:szCs w:val="18"/>
          <w:lang w:eastAsia="ko-KR"/>
        </w:rPr>
        <w:t>).</w:t>
      </w:r>
    </w:p>
    <w:p w14:paraId="642408CF" w14:textId="2C8FBEB2" w:rsidR="00B81568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부당한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비난을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받은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격분하여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나머지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지파들에게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격하게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따질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있었지만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우호적인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태도로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답변했기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때문에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분쟁을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피할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있었습니다</w:t>
      </w:r>
      <w:r w:rsidR="00B81568" w:rsidRPr="00A34311">
        <w:rPr>
          <w:sz w:val="18"/>
          <w:szCs w:val="18"/>
          <w:lang w:eastAsia="ko-KR"/>
        </w:rPr>
        <w:t>.</w:t>
      </w:r>
    </w:p>
    <w:p w14:paraId="4BCAE1ED" w14:textId="1F248BE2" w:rsidR="00395C43" w:rsidRPr="00A34311" w:rsidRDefault="00A34311" w:rsidP="00A34311">
      <w:pPr>
        <w:pStyle w:val="Prrafodelista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A34311">
        <w:rPr>
          <w:rFonts w:hint="eastAsia"/>
          <w:sz w:val="18"/>
          <w:szCs w:val="18"/>
        </w:rPr>
        <w:t>화해</w:t>
      </w:r>
      <w:r w:rsidRPr="00A34311">
        <w:rPr>
          <w:rFonts w:hint="eastAsia"/>
          <w:sz w:val="18"/>
          <w:szCs w:val="18"/>
        </w:rPr>
        <w:t xml:space="preserve"> (</w:t>
      </w:r>
      <w:r w:rsidRPr="00A34311">
        <w:rPr>
          <w:rFonts w:hint="eastAsia"/>
          <w:sz w:val="18"/>
          <w:szCs w:val="18"/>
        </w:rPr>
        <w:t>수</w:t>
      </w:r>
      <w:r w:rsidRPr="00A34311">
        <w:rPr>
          <w:rFonts w:hint="eastAsia"/>
          <w:sz w:val="18"/>
          <w:szCs w:val="18"/>
        </w:rPr>
        <w:t xml:space="preserve"> 22:30-34</w:t>
      </w:r>
      <w:r w:rsidR="000964F2" w:rsidRPr="00A34311">
        <w:rPr>
          <w:sz w:val="18"/>
          <w:szCs w:val="18"/>
        </w:rPr>
        <w:t>)</w:t>
      </w:r>
    </w:p>
    <w:p w14:paraId="6915B64C" w14:textId="00E5EA0C" w:rsidR="00B81568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자신들의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의심이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잘못된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것이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밝혀지자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비느하스와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이스라엘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사절단들은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안심하게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되었습니다</w:t>
      </w:r>
      <w:r w:rsidRPr="00A34311">
        <w:rPr>
          <w:rFonts w:hint="eastAsia"/>
          <w:sz w:val="18"/>
          <w:szCs w:val="18"/>
          <w:lang w:eastAsia="ko-KR"/>
        </w:rPr>
        <w:t xml:space="preserve"> 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22:30-31). </w:t>
      </w:r>
      <w:r w:rsidRPr="00A34311">
        <w:rPr>
          <w:rFonts w:hint="eastAsia"/>
          <w:sz w:val="18"/>
          <w:szCs w:val="18"/>
          <w:lang w:eastAsia="ko-KR"/>
        </w:rPr>
        <w:t>한편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이스라엘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백성들은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진실이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밝혀지자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기뻐하며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찬양했습니다</w:t>
      </w:r>
      <w:r w:rsidRPr="00A34311">
        <w:rPr>
          <w:rFonts w:hint="eastAsia"/>
          <w:sz w:val="18"/>
          <w:szCs w:val="18"/>
          <w:lang w:eastAsia="ko-KR"/>
        </w:rPr>
        <w:t>(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22:32-33</w:t>
      </w:r>
      <w:r w:rsidR="0009600A" w:rsidRPr="00A34311">
        <w:rPr>
          <w:sz w:val="18"/>
          <w:szCs w:val="18"/>
          <w:lang w:eastAsia="ko-KR"/>
        </w:rPr>
        <w:t>).</w:t>
      </w:r>
    </w:p>
    <w:p w14:paraId="3F0A3C1B" w14:textId="42328451" w:rsidR="0009600A" w:rsidRPr="00A34311" w:rsidRDefault="00A34311" w:rsidP="00A34311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그들의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이야기를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통해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우리는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가족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교회</w:t>
      </w:r>
      <w:r w:rsidRPr="00A34311">
        <w:rPr>
          <w:rFonts w:hint="eastAsia"/>
          <w:sz w:val="18"/>
          <w:szCs w:val="18"/>
          <w:lang w:eastAsia="ko-KR"/>
        </w:rPr>
        <w:t xml:space="preserve">, </w:t>
      </w:r>
      <w:r w:rsidRPr="00A34311">
        <w:rPr>
          <w:rFonts w:hint="eastAsia"/>
          <w:sz w:val="18"/>
          <w:szCs w:val="18"/>
          <w:lang w:eastAsia="ko-KR"/>
        </w:rPr>
        <w:t>지역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사회에서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벌어질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있는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비슷한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상황에서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화평을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유지하기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위한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몇가지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단계들을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배울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있습니다</w:t>
      </w:r>
      <w:r w:rsidR="0009600A" w:rsidRPr="00A34311">
        <w:rPr>
          <w:sz w:val="18"/>
          <w:szCs w:val="18"/>
          <w:lang w:eastAsia="ko-KR"/>
        </w:rPr>
        <w:t>:</w:t>
      </w:r>
    </w:p>
    <w:p w14:paraId="06B0B8C5" w14:textId="7DD2CA5B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나의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생각을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대화로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표현하고</w:t>
      </w:r>
    </w:p>
    <w:p w14:paraId="44AD12B1" w14:textId="6224220C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성급히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결론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내리지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말고</w:t>
      </w:r>
    </w:p>
    <w:p w14:paraId="3EB2E1D3" w14:textId="436D7438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행동으로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옮기기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전에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대화로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문제를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제시하고</w:t>
      </w:r>
    </w:p>
    <w:p w14:paraId="6F8E271A" w14:textId="1AD6009F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lastRenderedPageBreak/>
        <w:t>하나가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되기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위해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자신의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희생을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감수할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알고</w:t>
      </w:r>
    </w:p>
    <w:p w14:paraId="3B7F0D47" w14:textId="5E07712A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비난을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받을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상대방에게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예의를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갖추고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대답하며</w:t>
      </w:r>
    </w:p>
    <w:p w14:paraId="13285BA7" w14:textId="3787B49F" w:rsidR="0009600A" w:rsidRPr="00A34311" w:rsidRDefault="00A34311" w:rsidP="00A34311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A34311">
        <w:rPr>
          <w:rFonts w:hint="eastAsia"/>
          <w:sz w:val="18"/>
          <w:szCs w:val="18"/>
          <w:lang w:eastAsia="ko-KR"/>
        </w:rPr>
        <w:t>화평을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되찾았을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때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다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같이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기뻐하며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하나님을</w:t>
      </w:r>
      <w:r w:rsidRPr="00A34311">
        <w:rPr>
          <w:rFonts w:hint="eastAsia"/>
          <w:sz w:val="18"/>
          <w:szCs w:val="18"/>
          <w:lang w:eastAsia="ko-KR"/>
        </w:rPr>
        <w:t xml:space="preserve"> </w:t>
      </w:r>
      <w:r w:rsidRPr="00A34311">
        <w:rPr>
          <w:rFonts w:hint="eastAsia"/>
          <w:sz w:val="18"/>
          <w:szCs w:val="18"/>
          <w:lang w:eastAsia="ko-KR"/>
        </w:rPr>
        <w:t>찬양함</w:t>
      </w:r>
    </w:p>
    <w:sectPr w:rsidR="0009600A" w:rsidRPr="00A3431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A2566856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209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5225F9"/>
    <w:rsid w:val="0053729A"/>
    <w:rsid w:val="005B7CD5"/>
    <w:rsid w:val="006B286A"/>
    <w:rsid w:val="00711123"/>
    <w:rsid w:val="00781A08"/>
    <w:rsid w:val="008203F0"/>
    <w:rsid w:val="008761DB"/>
    <w:rsid w:val="008B2059"/>
    <w:rsid w:val="00947207"/>
    <w:rsid w:val="00A107AB"/>
    <w:rsid w:val="00A34311"/>
    <w:rsid w:val="00AB406A"/>
    <w:rsid w:val="00B21797"/>
    <w:rsid w:val="00B81568"/>
    <w:rsid w:val="00BA3EAE"/>
    <w:rsid w:val="00C2009F"/>
    <w:rsid w:val="00C22FAD"/>
    <w:rsid w:val="00C46A68"/>
    <w:rsid w:val="00D36F16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2025-12-07T07:15:00Z</dcterms:created>
  <dcterms:modified xsi:type="dcterms:W3CDTF">2025-12-07T07:15:00Z</dcterms:modified>
</cp:coreProperties>
</file>