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DA2ED1" w14:textId="7860C3A8" w:rsidR="00B07904" w:rsidRPr="001E05CC" w:rsidRDefault="000178F9" w:rsidP="00B07904">
      <w:pPr>
        <w:pStyle w:val="Prrafodelista"/>
        <w:numPr>
          <w:ilvl w:val="0"/>
          <w:numId w:val="1"/>
        </w:numPr>
        <w:rPr>
          <w:b/>
          <w:bCs/>
          <w:szCs w:val="24"/>
        </w:rPr>
      </w:pPr>
      <w:r>
        <w:rPr>
          <w:b/>
          <w:bCs/>
          <w:szCs w:val="24"/>
          <w:lang w:val="lv-LV"/>
        </w:rPr>
        <w:t>Debesu svētnīca</w:t>
      </w:r>
      <w:r w:rsidR="00B07904" w:rsidRPr="00B07904">
        <w:rPr>
          <w:b/>
          <w:bCs/>
          <w:szCs w:val="24"/>
        </w:rPr>
        <w:t>.</w:t>
      </w:r>
    </w:p>
    <w:p w14:paraId="1C117434" w14:textId="0CC10F07" w:rsidR="00C61762" w:rsidRPr="000178F9" w:rsidRDefault="000178F9" w:rsidP="000178F9">
      <w:pPr>
        <w:pStyle w:val="Prrafodelista"/>
        <w:numPr>
          <w:ilvl w:val="1"/>
          <w:numId w:val="1"/>
        </w:numPr>
        <w:rPr>
          <w:szCs w:val="24"/>
        </w:rPr>
      </w:pPr>
      <w:r w:rsidRPr="000178F9">
        <w:rPr>
          <w:bCs/>
          <w:szCs w:val="24"/>
          <w:lang w:val="lv-LV"/>
        </w:rPr>
        <w:t>Pētot Bībeli, adventisti pēc 1844. gada vilšanās atklāja, ka pastāv divas svētnīcas:</w:t>
      </w:r>
      <w:r>
        <w:rPr>
          <w:bCs/>
          <w:szCs w:val="24"/>
          <w:lang w:val="lv-LV"/>
        </w:rPr>
        <w:t xml:space="preserve"> </w:t>
      </w:r>
      <w:r w:rsidR="00B07904" w:rsidRPr="000178F9">
        <w:rPr>
          <w:szCs w:val="24"/>
        </w:rPr>
        <w:t xml:space="preserve">(1) </w:t>
      </w:r>
      <w:r w:rsidRPr="000178F9">
        <w:rPr>
          <w:bCs/>
          <w:szCs w:val="24"/>
          <w:lang w:val="lv-LV"/>
        </w:rPr>
        <w:t>Zemes svētnīca, patiesās svētnīcas attēls un ēna (Ebr.8:5).</w:t>
      </w:r>
      <w:r w:rsidRPr="000178F9">
        <w:rPr>
          <w:szCs w:val="24"/>
        </w:rPr>
        <w:t xml:space="preserve"> (2) </w:t>
      </w:r>
      <w:r w:rsidRPr="000178F9">
        <w:rPr>
          <w:bCs/>
          <w:szCs w:val="24"/>
          <w:lang w:val="lv-LV"/>
        </w:rPr>
        <w:t>Debesu svētnīca, ko uzcēlis pats Dievs (Ebr.8:2).</w:t>
      </w:r>
    </w:p>
    <w:p w14:paraId="3D4528BE" w14:textId="77777777" w:rsidR="000178F9" w:rsidRPr="00AA0FA5" w:rsidRDefault="000178F9" w:rsidP="000178F9">
      <w:pPr>
        <w:pStyle w:val="Prrafodelista"/>
        <w:numPr>
          <w:ilvl w:val="1"/>
          <w:numId w:val="1"/>
        </w:numPr>
        <w:rPr>
          <w:szCs w:val="24"/>
        </w:rPr>
      </w:pPr>
      <w:r w:rsidRPr="000178F9">
        <w:rPr>
          <w:bCs/>
          <w:szCs w:val="24"/>
          <w:lang w:val="lv-LV"/>
        </w:rPr>
        <w:t>Pirmā svētnīca un visi tempļi, kas tai sekoja līdz 70. gadam pēc Kristus dzimšanas, tika uzcelti pēc parauga, ko Dievs rādīja Mozum (2.Moz.25:40). Tie attēloja patieso Jēru un Augsto Priesteri, Jēzu (Jņ.1:36; Ebr.4:14).</w:t>
      </w:r>
    </w:p>
    <w:p w14:paraId="29099BEA" w14:textId="77777777" w:rsidR="000178F9" w:rsidRPr="000178F9" w:rsidRDefault="000178F9" w:rsidP="000178F9">
      <w:pPr>
        <w:pStyle w:val="Prrafodelista"/>
        <w:numPr>
          <w:ilvl w:val="0"/>
          <w:numId w:val="1"/>
        </w:numPr>
        <w:rPr>
          <w:b/>
          <w:bCs/>
          <w:szCs w:val="24"/>
          <w:lang w:val="en-US"/>
        </w:rPr>
      </w:pPr>
      <w:r w:rsidRPr="000178F9">
        <w:rPr>
          <w:b/>
          <w:bCs/>
          <w:szCs w:val="24"/>
          <w:lang w:val="lv-LV"/>
        </w:rPr>
        <w:t>Vissvētākajā vietā.</w:t>
      </w:r>
    </w:p>
    <w:p w14:paraId="73FC0499" w14:textId="6855EC79" w:rsidR="000178F9" w:rsidRPr="000178F9" w:rsidRDefault="000178F9" w:rsidP="000178F9">
      <w:pPr>
        <w:pStyle w:val="Prrafodelista"/>
        <w:numPr>
          <w:ilvl w:val="1"/>
          <w:numId w:val="1"/>
        </w:numPr>
        <w:rPr>
          <w:lang w:val="lv-LV"/>
        </w:rPr>
      </w:pPr>
      <w:r w:rsidRPr="000178F9">
        <w:rPr>
          <w:bCs/>
          <w:lang w:val="lv-LV"/>
        </w:rPr>
        <w:t>Lai gan izraēlieši saņēma piedošanu, pienesot upurus, viņu vaina tika “pārnesta” uz svētnīcu. Tāpēc bija nepieciešama svētnīcas šķīstīšana. Tas notika grēku izpirkšanas dienā, ko jūdi vēl šodien dēvē par tiesas, jeb lielā salīdzināšanas diena.</w:t>
      </w:r>
    </w:p>
    <w:p w14:paraId="3FD8620B" w14:textId="77777777" w:rsidR="005722C3" w:rsidRPr="005722C3" w:rsidRDefault="005722C3" w:rsidP="005722C3">
      <w:pPr>
        <w:pStyle w:val="Prrafodelista"/>
        <w:numPr>
          <w:ilvl w:val="1"/>
          <w:numId w:val="1"/>
        </w:numPr>
        <w:rPr>
          <w:szCs w:val="24"/>
          <w:lang w:val="en-US"/>
        </w:rPr>
      </w:pPr>
      <w:r w:rsidRPr="005722C3">
        <w:rPr>
          <w:bCs/>
          <w:szCs w:val="24"/>
          <w:lang w:val="lv-LV"/>
        </w:rPr>
        <w:t>Ja kāds šajā dienā neatnāca nenožēlot grēkus, tika “izdeldēts” (3.Moz.23:29-30). Šajā dienā  tika izlemts viņa liktenis. Tad, kad debesu svētnīcas  šķīstīšana tiks pabeigta, mūsu liktenis būs apzīmogots. Šodiena ir diena, kad  mums jānožēlo savi grēki, neapcietinot savas sirdis. Šī diena ir izšķiršanās diena (Ebr. 3:14-15).</w:t>
      </w:r>
    </w:p>
    <w:p w14:paraId="67E09F7A" w14:textId="77777777" w:rsidR="000178F9" w:rsidRPr="000178F9" w:rsidRDefault="000178F9" w:rsidP="000178F9">
      <w:pPr>
        <w:pStyle w:val="Prrafodelista"/>
        <w:numPr>
          <w:ilvl w:val="0"/>
          <w:numId w:val="1"/>
        </w:numPr>
        <w:rPr>
          <w:b/>
          <w:bCs/>
          <w:szCs w:val="24"/>
          <w:lang w:val="en-US"/>
        </w:rPr>
      </w:pPr>
      <w:r w:rsidRPr="000178F9">
        <w:rPr>
          <w:b/>
          <w:bCs/>
          <w:szCs w:val="24"/>
          <w:lang w:val="lv-LV"/>
        </w:rPr>
        <w:t>Tiesas stunda.</w:t>
      </w:r>
    </w:p>
    <w:p w14:paraId="26353E3A" w14:textId="77777777" w:rsidR="005722C3" w:rsidRPr="005722C3" w:rsidRDefault="005722C3" w:rsidP="005722C3">
      <w:pPr>
        <w:pStyle w:val="Prrafodelista"/>
        <w:numPr>
          <w:ilvl w:val="1"/>
          <w:numId w:val="1"/>
        </w:numPr>
        <w:rPr>
          <w:szCs w:val="24"/>
          <w:lang w:val="lv-LV"/>
        </w:rPr>
      </w:pPr>
      <w:r w:rsidRPr="005722C3">
        <w:rPr>
          <w:bCs/>
          <w:szCs w:val="24"/>
          <w:lang w:val="lv-LV"/>
        </w:rPr>
        <w:t>Saskaņā ar pravietojumu par debesu svētnīcas šķīstīšanu, nozīmē, ka tiesa iesākās 1844. gadā. No tā laika adventistu draudze ir nopietni sludinājusi, ka ir atnākusi tiesas stunda, aicinot visus pielūgt Dievu un dzīvot saskaņā ar Viņa baušļiem.</w:t>
      </w:r>
    </w:p>
    <w:p w14:paraId="63A10ED0" w14:textId="77777777" w:rsidR="005722C3" w:rsidRPr="005722C3" w:rsidRDefault="005722C3" w:rsidP="005722C3">
      <w:pPr>
        <w:pStyle w:val="Prrafodelista"/>
        <w:numPr>
          <w:ilvl w:val="1"/>
          <w:numId w:val="1"/>
        </w:numPr>
        <w:rPr>
          <w:szCs w:val="24"/>
          <w:lang w:val="lv-LV"/>
        </w:rPr>
      </w:pPr>
      <w:r w:rsidRPr="005722C3">
        <w:rPr>
          <w:bCs/>
          <w:szCs w:val="24"/>
          <w:lang w:val="lv-LV"/>
        </w:rPr>
        <w:t>Bet vai tiesa nenotiks tad, kad Jēzus nāks uz zemes (1.Ķēn.16:33; 2.Tim.4:1)?</w:t>
      </w:r>
    </w:p>
    <w:p w14:paraId="34C21B71" w14:textId="6FE33829" w:rsidR="005722C3" w:rsidRPr="005722C3" w:rsidRDefault="005722C3" w:rsidP="005722C3">
      <w:pPr>
        <w:pStyle w:val="Prrafodelista"/>
        <w:numPr>
          <w:ilvl w:val="1"/>
          <w:numId w:val="1"/>
        </w:numPr>
        <w:rPr>
          <w:szCs w:val="24"/>
          <w:lang w:val="lv-LV"/>
        </w:rPr>
      </w:pPr>
      <w:r w:rsidRPr="005722C3">
        <w:rPr>
          <w:bCs/>
          <w:szCs w:val="24"/>
          <w:lang w:val="lv-LV"/>
        </w:rPr>
        <w:t>Kad Jēzus atnāks, Viņš izpildīs spriedumu, kas jau ir izpildīts, jo Viņš nāk ar “atlīdzību”, lai “atalgotu katru pēc viņa darbiem” (Atkl.gr.22:12); Viņš izsūtīs eņģeļus sakrāt izredzētos (Mt.24:31); Viņš augšāmcels Savus uzticīgos (1.Tes.4:16). Neticīgie mirušie netiek augšāmcelti Jēzus atnākšanas brīdī.</w:t>
      </w:r>
      <w:r w:rsidR="00C87CE1">
        <w:rPr>
          <w:bCs/>
          <w:szCs w:val="24"/>
          <w:lang w:val="lv-LV"/>
        </w:rPr>
        <w:t xml:space="preserve"> Viņi vēl netiek tiesāti (Atkl.</w:t>
      </w:r>
      <w:r w:rsidRPr="005722C3">
        <w:rPr>
          <w:bCs/>
          <w:szCs w:val="24"/>
          <w:lang w:val="lv-LV"/>
        </w:rPr>
        <w:t>20:4-5).</w:t>
      </w:r>
    </w:p>
    <w:p w14:paraId="216B7086" w14:textId="77777777" w:rsidR="000178F9" w:rsidRPr="000178F9" w:rsidRDefault="000178F9" w:rsidP="000178F9">
      <w:pPr>
        <w:pStyle w:val="Prrafodelista"/>
        <w:numPr>
          <w:ilvl w:val="0"/>
          <w:numId w:val="1"/>
        </w:numPr>
        <w:rPr>
          <w:b/>
          <w:bCs/>
          <w:szCs w:val="24"/>
          <w:lang w:val="en-US"/>
        </w:rPr>
      </w:pPr>
      <w:r w:rsidRPr="000178F9">
        <w:rPr>
          <w:b/>
          <w:bCs/>
          <w:szCs w:val="24"/>
          <w:lang w:val="lv-LV"/>
        </w:rPr>
        <w:t>Žēlsirdība un taisnīgums.</w:t>
      </w:r>
    </w:p>
    <w:p w14:paraId="5A35D296" w14:textId="7F6A9D4B" w:rsidR="005722C3" w:rsidRPr="005722C3" w:rsidRDefault="005722C3" w:rsidP="005722C3">
      <w:pPr>
        <w:pStyle w:val="Prrafodelista"/>
        <w:numPr>
          <w:ilvl w:val="1"/>
          <w:numId w:val="1"/>
        </w:numPr>
        <w:rPr>
          <w:szCs w:val="24"/>
          <w:lang w:val="lv-LV"/>
        </w:rPr>
      </w:pPr>
      <w:r w:rsidRPr="005722C3">
        <w:rPr>
          <w:bCs/>
          <w:szCs w:val="24"/>
          <w:lang w:val="lv-LV"/>
        </w:rPr>
        <w:t>Desmit baušļi, kas atrodas šķirstā, simbolizē soda mērauklu, dievišķo taisnīgumu (Sal.māc. 12:13-14). Žēlastības krēsls (derības</w:t>
      </w:r>
      <w:r w:rsidR="00C87CE1" w:rsidRPr="005722C3">
        <w:rPr>
          <w:bCs/>
          <w:szCs w:val="24"/>
          <w:lang w:val="lv-LV"/>
        </w:rPr>
        <w:t xml:space="preserve"> </w:t>
      </w:r>
      <w:r w:rsidRPr="005722C3">
        <w:rPr>
          <w:bCs/>
          <w:szCs w:val="24"/>
          <w:lang w:val="lv-LV"/>
        </w:rPr>
        <w:t>šķirsta vāks), kas novietots starp bauslību un Dieva klātbūtni, simbolizē dievišķo žēlastību (1.Jāņa 2:1-2).</w:t>
      </w:r>
    </w:p>
    <w:p w14:paraId="1B6FFE3F" w14:textId="1749E3C1" w:rsidR="00C61762" w:rsidRPr="005722C3" w:rsidRDefault="005722C3" w:rsidP="005722C3">
      <w:pPr>
        <w:pStyle w:val="Prrafodelista"/>
        <w:numPr>
          <w:ilvl w:val="1"/>
          <w:numId w:val="1"/>
        </w:numPr>
        <w:rPr>
          <w:szCs w:val="24"/>
          <w:lang w:val="lv-LV"/>
        </w:rPr>
      </w:pPr>
      <w:r w:rsidRPr="005722C3">
        <w:rPr>
          <w:bCs/>
          <w:szCs w:val="24"/>
          <w:lang w:val="lv-LV"/>
        </w:rPr>
        <w:t>Asinis tika sla</w:t>
      </w:r>
      <w:r>
        <w:rPr>
          <w:bCs/>
          <w:szCs w:val="24"/>
          <w:lang w:val="lv-LV"/>
        </w:rPr>
        <w:t>cītas uz dedzināmā upuru altāra</w:t>
      </w:r>
      <w:r w:rsidRPr="005722C3">
        <w:rPr>
          <w:bCs/>
          <w:szCs w:val="24"/>
          <w:lang w:val="lv-LV"/>
        </w:rPr>
        <w:t xml:space="preserve"> (</w:t>
      </w:r>
      <w:r w:rsidR="00C87CE1" w:rsidRPr="005722C3">
        <w:rPr>
          <w:bCs/>
          <w:szCs w:val="24"/>
          <w:lang w:val="lv-LV"/>
        </w:rPr>
        <w:t>Ceļš uz debesu svētnīcu sākas ar Jēzus upura pieņemšanu</w:t>
      </w:r>
      <w:r w:rsidRPr="005722C3">
        <w:rPr>
          <w:bCs/>
          <w:szCs w:val="24"/>
          <w:lang w:val="lv-LV"/>
        </w:rPr>
        <w:t>)</w:t>
      </w:r>
    </w:p>
    <w:p w14:paraId="78AA0FAB" w14:textId="6D777488" w:rsidR="00C61762" w:rsidRPr="005722C3" w:rsidRDefault="005722C3" w:rsidP="005722C3">
      <w:pPr>
        <w:pStyle w:val="Prrafodelista"/>
        <w:numPr>
          <w:ilvl w:val="1"/>
          <w:numId w:val="1"/>
        </w:numPr>
        <w:rPr>
          <w:szCs w:val="24"/>
          <w:lang w:val="lv-LV"/>
        </w:rPr>
      </w:pPr>
      <w:r w:rsidRPr="005722C3">
        <w:rPr>
          <w:bCs/>
          <w:szCs w:val="24"/>
          <w:lang w:val="lv-LV"/>
        </w:rPr>
        <w:t>Asinis tika slacītas uz kvēpināmā upura altāra</w:t>
      </w:r>
      <w:r>
        <w:rPr>
          <w:bCs/>
          <w:szCs w:val="24"/>
          <w:lang w:val="lv-LV"/>
        </w:rPr>
        <w:t xml:space="preserve"> (Turpini dzīvot </w:t>
      </w:r>
      <w:r w:rsidR="00C87CE1" w:rsidRPr="005722C3">
        <w:rPr>
          <w:bCs/>
          <w:szCs w:val="24"/>
          <w:lang w:val="lv-LV"/>
        </w:rPr>
        <w:t>vienotībā ar Kristu</w:t>
      </w:r>
      <w:r>
        <w:rPr>
          <w:bCs/>
          <w:szCs w:val="24"/>
          <w:lang w:val="lv-LV"/>
        </w:rPr>
        <w:t>)</w:t>
      </w:r>
    </w:p>
    <w:p w14:paraId="2CE7E671" w14:textId="44CC68DA" w:rsidR="00C61762" w:rsidRPr="005722C3" w:rsidRDefault="005722C3" w:rsidP="005722C3">
      <w:pPr>
        <w:pStyle w:val="Prrafodelista"/>
        <w:numPr>
          <w:ilvl w:val="1"/>
          <w:numId w:val="1"/>
        </w:numPr>
        <w:rPr>
          <w:szCs w:val="24"/>
          <w:lang w:val="lv-LV"/>
        </w:rPr>
      </w:pPr>
      <w:r w:rsidRPr="005722C3">
        <w:rPr>
          <w:bCs/>
          <w:szCs w:val="24"/>
          <w:lang w:val="lv-LV"/>
        </w:rPr>
        <w:t xml:space="preserve">Upura asinis slacīja uz priekškaru, pirms šķirsta </w:t>
      </w:r>
      <w:r>
        <w:rPr>
          <w:bCs/>
          <w:szCs w:val="24"/>
          <w:lang w:val="lv-LV"/>
        </w:rPr>
        <w:t>(</w:t>
      </w:r>
      <w:r w:rsidR="00C87CE1" w:rsidRPr="005722C3">
        <w:rPr>
          <w:bCs/>
          <w:szCs w:val="24"/>
          <w:lang w:val="lv-LV"/>
        </w:rPr>
        <w:t>Mūsu lieta noslēdzas, tad, kad tiesnesim tiek iesniegta mūsu lieta</w:t>
      </w:r>
      <w:r>
        <w:rPr>
          <w:bCs/>
          <w:szCs w:val="24"/>
          <w:lang w:val="lv-LV"/>
        </w:rPr>
        <w:t>)</w:t>
      </w:r>
    </w:p>
    <w:p w14:paraId="2AEA7BCB" w14:textId="77777777" w:rsidR="005722C3" w:rsidRPr="005722C3" w:rsidRDefault="005722C3" w:rsidP="005722C3">
      <w:pPr>
        <w:pStyle w:val="Prrafodelista"/>
        <w:numPr>
          <w:ilvl w:val="1"/>
          <w:numId w:val="1"/>
        </w:numPr>
        <w:rPr>
          <w:szCs w:val="24"/>
          <w:lang w:val="en-US"/>
        </w:rPr>
      </w:pPr>
      <w:r w:rsidRPr="005722C3">
        <w:rPr>
          <w:bCs/>
          <w:szCs w:val="24"/>
          <w:lang w:val="lv-LV"/>
        </w:rPr>
        <w:t>Taisnība prasa, lai tiktu pildīts likums. Žēlastība pieņem mūsu vietā Jēzus perfekto dzīvi  (1.Pēt.1:18-19). “Ar to mīlestība ir pie mums kļuvusi pilnīga, ka mums ir droša paļāvība tiesas dienā…” (1.Jāņa 4:17).</w:t>
      </w:r>
    </w:p>
    <w:p w14:paraId="68350758" w14:textId="77777777" w:rsidR="000178F9" w:rsidRPr="000178F9" w:rsidRDefault="000178F9" w:rsidP="000178F9">
      <w:pPr>
        <w:pStyle w:val="Prrafodelista"/>
        <w:numPr>
          <w:ilvl w:val="0"/>
          <w:numId w:val="1"/>
        </w:numPr>
        <w:rPr>
          <w:b/>
          <w:bCs/>
          <w:szCs w:val="24"/>
          <w:lang w:val="en-US"/>
        </w:rPr>
      </w:pPr>
      <w:r w:rsidRPr="000178F9">
        <w:rPr>
          <w:b/>
          <w:bCs/>
          <w:szCs w:val="24"/>
          <w:lang w:val="lv-LV"/>
        </w:rPr>
        <w:t>Aizstāvis un Starpnieks.</w:t>
      </w:r>
    </w:p>
    <w:p w14:paraId="11C91FD2" w14:textId="5C6C57A4" w:rsidR="005722C3" w:rsidRPr="005722C3" w:rsidRDefault="005722C3" w:rsidP="005722C3">
      <w:pPr>
        <w:pStyle w:val="Prrafodelista"/>
        <w:numPr>
          <w:ilvl w:val="1"/>
          <w:numId w:val="1"/>
        </w:numPr>
        <w:rPr>
          <w:szCs w:val="24"/>
          <w:lang w:val="lv-LV"/>
        </w:rPr>
      </w:pPr>
      <w:r w:rsidRPr="005722C3">
        <w:rPr>
          <w:bCs/>
          <w:szCs w:val="24"/>
          <w:lang w:val="lv-LV"/>
        </w:rPr>
        <w:t>Visā mūsu dzīvē un, protams, arī tiesas laikā Jēzus ir mūsu Aizstāvis (1.Jāņa</w:t>
      </w:r>
      <w:r w:rsidR="00C87CE1" w:rsidRPr="005722C3">
        <w:rPr>
          <w:bCs/>
          <w:szCs w:val="24"/>
          <w:lang w:val="lv-LV"/>
        </w:rPr>
        <w:t xml:space="preserve"> </w:t>
      </w:r>
      <w:r w:rsidRPr="005722C3">
        <w:rPr>
          <w:bCs/>
          <w:szCs w:val="24"/>
          <w:lang w:val="lv-LV"/>
        </w:rPr>
        <w:t>2:1).</w:t>
      </w:r>
    </w:p>
    <w:p w14:paraId="6BD667A5" w14:textId="77777777" w:rsidR="005722C3" w:rsidRPr="005722C3" w:rsidRDefault="005722C3" w:rsidP="005722C3">
      <w:pPr>
        <w:pStyle w:val="Prrafodelista"/>
        <w:numPr>
          <w:ilvl w:val="1"/>
          <w:numId w:val="1"/>
        </w:numPr>
        <w:rPr>
          <w:szCs w:val="24"/>
          <w:lang w:val="lv-LV"/>
        </w:rPr>
      </w:pPr>
      <w:r w:rsidRPr="005722C3">
        <w:rPr>
          <w:bCs/>
          <w:szCs w:val="24"/>
          <w:lang w:val="lv-LV"/>
        </w:rPr>
        <w:t>Jēzus darbs debesu svētnīcā mums māca:</w:t>
      </w:r>
    </w:p>
    <w:p w14:paraId="4C062C9D" w14:textId="77777777" w:rsidR="00C61762" w:rsidRPr="005722C3" w:rsidRDefault="005722C3" w:rsidP="005722C3">
      <w:pPr>
        <w:pStyle w:val="Prrafodelista"/>
        <w:numPr>
          <w:ilvl w:val="2"/>
          <w:numId w:val="1"/>
        </w:numPr>
        <w:rPr>
          <w:szCs w:val="24"/>
          <w:lang w:val="en-US"/>
        </w:rPr>
      </w:pPr>
      <w:r w:rsidRPr="005722C3">
        <w:rPr>
          <w:bCs/>
          <w:szCs w:val="24"/>
          <w:lang w:val="lv-LV"/>
        </w:rPr>
        <w:t>Skaidra izpratne par glābšanas plānu</w:t>
      </w:r>
    </w:p>
    <w:p w14:paraId="75D4A1B0" w14:textId="77777777" w:rsidR="00C61762" w:rsidRPr="00C87CE1" w:rsidRDefault="00C87CE1" w:rsidP="00C87CE1">
      <w:pPr>
        <w:pStyle w:val="Prrafodelista"/>
        <w:numPr>
          <w:ilvl w:val="2"/>
          <w:numId w:val="1"/>
        </w:numPr>
        <w:rPr>
          <w:bCs/>
          <w:szCs w:val="24"/>
          <w:lang w:val="lv-LV"/>
        </w:rPr>
      </w:pPr>
      <w:r w:rsidRPr="00C87CE1">
        <w:rPr>
          <w:bCs/>
          <w:szCs w:val="24"/>
          <w:lang w:val="lv-LV"/>
        </w:rPr>
        <w:t>Dieva likuma prasības</w:t>
      </w:r>
    </w:p>
    <w:p w14:paraId="23EA4E91" w14:textId="77777777" w:rsidR="00C61762" w:rsidRPr="005722C3" w:rsidRDefault="005722C3" w:rsidP="005722C3">
      <w:pPr>
        <w:pStyle w:val="Prrafodelista"/>
        <w:numPr>
          <w:ilvl w:val="2"/>
          <w:numId w:val="1"/>
        </w:numPr>
        <w:rPr>
          <w:szCs w:val="24"/>
          <w:lang w:val="en-US"/>
        </w:rPr>
      </w:pPr>
      <w:r w:rsidRPr="005722C3">
        <w:rPr>
          <w:bCs/>
          <w:szCs w:val="24"/>
          <w:lang w:val="lv-LV"/>
        </w:rPr>
        <w:t>Mūsu glābšanas bezgalīgā cena</w:t>
      </w:r>
    </w:p>
    <w:p w14:paraId="6ED4C7BF" w14:textId="77777777" w:rsidR="00C61762" w:rsidRPr="005722C3" w:rsidRDefault="005722C3" w:rsidP="005722C3">
      <w:pPr>
        <w:pStyle w:val="Prrafodelista"/>
        <w:numPr>
          <w:ilvl w:val="2"/>
          <w:numId w:val="1"/>
        </w:numPr>
        <w:rPr>
          <w:szCs w:val="24"/>
          <w:lang w:val="en-US"/>
        </w:rPr>
      </w:pPr>
      <w:r w:rsidRPr="005722C3">
        <w:rPr>
          <w:bCs/>
          <w:szCs w:val="24"/>
          <w:lang w:val="lv-LV"/>
        </w:rPr>
        <w:t>Veids, kā Jēzus atvērās Tēvam</w:t>
      </w:r>
    </w:p>
    <w:p w14:paraId="73FFD7A1" w14:textId="6D5B94D4" w:rsidR="00C61762" w:rsidRPr="005722C3" w:rsidRDefault="005722C3" w:rsidP="005722C3">
      <w:pPr>
        <w:pStyle w:val="Prrafodelista"/>
        <w:numPr>
          <w:ilvl w:val="2"/>
          <w:numId w:val="1"/>
        </w:numPr>
        <w:rPr>
          <w:szCs w:val="24"/>
          <w:lang w:val="en-US"/>
        </w:rPr>
      </w:pPr>
      <w:r w:rsidRPr="005722C3">
        <w:rPr>
          <w:bCs/>
          <w:szCs w:val="24"/>
          <w:lang w:val="lv-LV"/>
        </w:rPr>
        <w:t>Drošība, ka pie Dieva var</w:t>
      </w:r>
      <w:r w:rsidR="00A921B5">
        <w:rPr>
          <w:bCs/>
          <w:szCs w:val="24"/>
          <w:lang w:val="lv-LV"/>
        </w:rPr>
        <w:t>am</w:t>
      </w:r>
      <w:r w:rsidRPr="005722C3">
        <w:rPr>
          <w:bCs/>
          <w:szCs w:val="24"/>
          <w:lang w:val="lv-LV"/>
        </w:rPr>
        <w:t xml:space="preserve"> vērsties ar drošību un pārliecību</w:t>
      </w:r>
    </w:p>
    <w:p w14:paraId="74DA1737" w14:textId="77777777" w:rsidR="005722C3" w:rsidRPr="005722C3" w:rsidRDefault="005722C3" w:rsidP="005722C3">
      <w:pPr>
        <w:pStyle w:val="Prrafodelista"/>
        <w:numPr>
          <w:ilvl w:val="1"/>
          <w:numId w:val="1"/>
        </w:numPr>
        <w:rPr>
          <w:szCs w:val="24"/>
          <w:lang w:val="en-US"/>
        </w:rPr>
      </w:pPr>
      <w:r w:rsidRPr="005722C3">
        <w:rPr>
          <w:bCs/>
          <w:szCs w:val="24"/>
          <w:lang w:val="lv-LV"/>
        </w:rPr>
        <w:t>Drīz tiesa beigsies, Jēzus “tiks otrreiz redzams par pestīšanu tiem, kas Viņu gaida.” (Ebr.9:28).</w:t>
      </w:r>
    </w:p>
    <w:sectPr w:rsidR="005722C3" w:rsidRPr="005722C3" w:rsidSect="00346C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1A0870"/>
    <w:multiLevelType w:val="hybridMultilevel"/>
    <w:tmpl w:val="DA4896E2"/>
    <w:lvl w:ilvl="0" w:tplc="D46CD6EC">
      <w:start w:val="1"/>
      <w:numFmt w:val="bullet"/>
      <w:lvlText w:val="•"/>
      <w:lvlJc w:val="left"/>
      <w:pPr>
        <w:tabs>
          <w:tab w:val="num" w:pos="720"/>
        </w:tabs>
        <w:ind w:left="720" w:hanging="360"/>
      </w:pPr>
      <w:rPr>
        <w:rFonts w:ascii="Times New Roman" w:hAnsi="Times New Roman" w:hint="default"/>
      </w:rPr>
    </w:lvl>
    <w:lvl w:ilvl="1" w:tplc="93E8D1C8" w:tentative="1">
      <w:start w:val="1"/>
      <w:numFmt w:val="bullet"/>
      <w:lvlText w:val="•"/>
      <w:lvlJc w:val="left"/>
      <w:pPr>
        <w:tabs>
          <w:tab w:val="num" w:pos="1440"/>
        </w:tabs>
        <w:ind w:left="1440" w:hanging="360"/>
      </w:pPr>
      <w:rPr>
        <w:rFonts w:ascii="Times New Roman" w:hAnsi="Times New Roman" w:hint="default"/>
      </w:rPr>
    </w:lvl>
    <w:lvl w:ilvl="2" w:tplc="82BA94DA" w:tentative="1">
      <w:start w:val="1"/>
      <w:numFmt w:val="bullet"/>
      <w:lvlText w:val="•"/>
      <w:lvlJc w:val="left"/>
      <w:pPr>
        <w:tabs>
          <w:tab w:val="num" w:pos="2160"/>
        </w:tabs>
        <w:ind w:left="2160" w:hanging="360"/>
      </w:pPr>
      <w:rPr>
        <w:rFonts w:ascii="Times New Roman" w:hAnsi="Times New Roman" w:hint="default"/>
      </w:rPr>
    </w:lvl>
    <w:lvl w:ilvl="3" w:tplc="1D3A94B8" w:tentative="1">
      <w:start w:val="1"/>
      <w:numFmt w:val="bullet"/>
      <w:lvlText w:val="•"/>
      <w:lvlJc w:val="left"/>
      <w:pPr>
        <w:tabs>
          <w:tab w:val="num" w:pos="2880"/>
        </w:tabs>
        <w:ind w:left="2880" w:hanging="360"/>
      </w:pPr>
      <w:rPr>
        <w:rFonts w:ascii="Times New Roman" w:hAnsi="Times New Roman" w:hint="default"/>
      </w:rPr>
    </w:lvl>
    <w:lvl w:ilvl="4" w:tplc="D2E0516E" w:tentative="1">
      <w:start w:val="1"/>
      <w:numFmt w:val="bullet"/>
      <w:lvlText w:val="•"/>
      <w:lvlJc w:val="left"/>
      <w:pPr>
        <w:tabs>
          <w:tab w:val="num" w:pos="3600"/>
        </w:tabs>
        <w:ind w:left="3600" w:hanging="360"/>
      </w:pPr>
      <w:rPr>
        <w:rFonts w:ascii="Times New Roman" w:hAnsi="Times New Roman" w:hint="default"/>
      </w:rPr>
    </w:lvl>
    <w:lvl w:ilvl="5" w:tplc="3EE8B228" w:tentative="1">
      <w:start w:val="1"/>
      <w:numFmt w:val="bullet"/>
      <w:lvlText w:val="•"/>
      <w:lvlJc w:val="left"/>
      <w:pPr>
        <w:tabs>
          <w:tab w:val="num" w:pos="4320"/>
        </w:tabs>
        <w:ind w:left="4320" w:hanging="360"/>
      </w:pPr>
      <w:rPr>
        <w:rFonts w:ascii="Times New Roman" w:hAnsi="Times New Roman" w:hint="default"/>
      </w:rPr>
    </w:lvl>
    <w:lvl w:ilvl="6" w:tplc="153280EE" w:tentative="1">
      <w:start w:val="1"/>
      <w:numFmt w:val="bullet"/>
      <w:lvlText w:val="•"/>
      <w:lvlJc w:val="left"/>
      <w:pPr>
        <w:tabs>
          <w:tab w:val="num" w:pos="5040"/>
        </w:tabs>
        <w:ind w:left="5040" w:hanging="360"/>
      </w:pPr>
      <w:rPr>
        <w:rFonts w:ascii="Times New Roman" w:hAnsi="Times New Roman" w:hint="default"/>
      </w:rPr>
    </w:lvl>
    <w:lvl w:ilvl="7" w:tplc="CC4AAA50" w:tentative="1">
      <w:start w:val="1"/>
      <w:numFmt w:val="bullet"/>
      <w:lvlText w:val="•"/>
      <w:lvlJc w:val="left"/>
      <w:pPr>
        <w:tabs>
          <w:tab w:val="num" w:pos="5760"/>
        </w:tabs>
        <w:ind w:left="5760" w:hanging="360"/>
      </w:pPr>
      <w:rPr>
        <w:rFonts w:ascii="Times New Roman" w:hAnsi="Times New Roman" w:hint="default"/>
      </w:rPr>
    </w:lvl>
    <w:lvl w:ilvl="8" w:tplc="5680D4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2974299"/>
    <w:multiLevelType w:val="hybridMultilevel"/>
    <w:tmpl w:val="4EE63AD0"/>
    <w:lvl w:ilvl="0" w:tplc="B61CE390">
      <w:start w:val="1"/>
      <w:numFmt w:val="bullet"/>
      <w:lvlText w:val="•"/>
      <w:lvlJc w:val="left"/>
      <w:pPr>
        <w:tabs>
          <w:tab w:val="num" w:pos="720"/>
        </w:tabs>
        <w:ind w:left="720" w:hanging="360"/>
      </w:pPr>
      <w:rPr>
        <w:rFonts w:ascii="Times New Roman" w:hAnsi="Times New Roman" w:hint="default"/>
      </w:rPr>
    </w:lvl>
    <w:lvl w:ilvl="1" w:tplc="C1D6B0B2" w:tentative="1">
      <w:start w:val="1"/>
      <w:numFmt w:val="bullet"/>
      <w:lvlText w:val="•"/>
      <w:lvlJc w:val="left"/>
      <w:pPr>
        <w:tabs>
          <w:tab w:val="num" w:pos="1440"/>
        </w:tabs>
        <w:ind w:left="1440" w:hanging="360"/>
      </w:pPr>
      <w:rPr>
        <w:rFonts w:ascii="Times New Roman" w:hAnsi="Times New Roman" w:hint="default"/>
      </w:rPr>
    </w:lvl>
    <w:lvl w:ilvl="2" w:tplc="4584295E" w:tentative="1">
      <w:start w:val="1"/>
      <w:numFmt w:val="bullet"/>
      <w:lvlText w:val="•"/>
      <w:lvlJc w:val="left"/>
      <w:pPr>
        <w:tabs>
          <w:tab w:val="num" w:pos="2160"/>
        </w:tabs>
        <w:ind w:left="2160" w:hanging="360"/>
      </w:pPr>
      <w:rPr>
        <w:rFonts w:ascii="Times New Roman" w:hAnsi="Times New Roman" w:hint="default"/>
      </w:rPr>
    </w:lvl>
    <w:lvl w:ilvl="3" w:tplc="42A4028A" w:tentative="1">
      <w:start w:val="1"/>
      <w:numFmt w:val="bullet"/>
      <w:lvlText w:val="•"/>
      <w:lvlJc w:val="left"/>
      <w:pPr>
        <w:tabs>
          <w:tab w:val="num" w:pos="2880"/>
        </w:tabs>
        <w:ind w:left="2880" w:hanging="360"/>
      </w:pPr>
      <w:rPr>
        <w:rFonts w:ascii="Times New Roman" w:hAnsi="Times New Roman" w:hint="default"/>
      </w:rPr>
    </w:lvl>
    <w:lvl w:ilvl="4" w:tplc="C5386EC4" w:tentative="1">
      <w:start w:val="1"/>
      <w:numFmt w:val="bullet"/>
      <w:lvlText w:val="•"/>
      <w:lvlJc w:val="left"/>
      <w:pPr>
        <w:tabs>
          <w:tab w:val="num" w:pos="3600"/>
        </w:tabs>
        <w:ind w:left="3600" w:hanging="360"/>
      </w:pPr>
      <w:rPr>
        <w:rFonts w:ascii="Times New Roman" w:hAnsi="Times New Roman" w:hint="default"/>
      </w:rPr>
    </w:lvl>
    <w:lvl w:ilvl="5" w:tplc="B22E1B9C" w:tentative="1">
      <w:start w:val="1"/>
      <w:numFmt w:val="bullet"/>
      <w:lvlText w:val="•"/>
      <w:lvlJc w:val="left"/>
      <w:pPr>
        <w:tabs>
          <w:tab w:val="num" w:pos="4320"/>
        </w:tabs>
        <w:ind w:left="4320" w:hanging="360"/>
      </w:pPr>
      <w:rPr>
        <w:rFonts w:ascii="Times New Roman" w:hAnsi="Times New Roman" w:hint="default"/>
      </w:rPr>
    </w:lvl>
    <w:lvl w:ilvl="6" w:tplc="A790AB1A" w:tentative="1">
      <w:start w:val="1"/>
      <w:numFmt w:val="bullet"/>
      <w:lvlText w:val="•"/>
      <w:lvlJc w:val="left"/>
      <w:pPr>
        <w:tabs>
          <w:tab w:val="num" w:pos="5040"/>
        </w:tabs>
        <w:ind w:left="5040" w:hanging="360"/>
      </w:pPr>
      <w:rPr>
        <w:rFonts w:ascii="Times New Roman" w:hAnsi="Times New Roman" w:hint="default"/>
      </w:rPr>
    </w:lvl>
    <w:lvl w:ilvl="7" w:tplc="9E280A6C" w:tentative="1">
      <w:start w:val="1"/>
      <w:numFmt w:val="bullet"/>
      <w:lvlText w:val="•"/>
      <w:lvlJc w:val="left"/>
      <w:pPr>
        <w:tabs>
          <w:tab w:val="num" w:pos="5760"/>
        </w:tabs>
        <w:ind w:left="5760" w:hanging="360"/>
      </w:pPr>
      <w:rPr>
        <w:rFonts w:ascii="Times New Roman" w:hAnsi="Times New Roman" w:hint="default"/>
      </w:rPr>
    </w:lvl>
    <w:lvl w:ilvl="8" w:tplc="4CFA7B1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08B64B5"/>
    <w:multiLevelType w:val="hybridMultilevel"/>
    <w:tmpl w:val="96A8332E"/>
    <w:lvl w:ilvl="0" w:tplc="F3F22988">
      <w:start w:val="1"/>
      <w:numFmt w:val="bullet"/>
      <w:lvlText w:val="•"/>
      <w:lvlJc w:val="left"/>
      <w:pPr>
        <w:tabs>
          <w:tab w:val="num" w:pos="720"/>
        </w:tabs>
        <w:ind w:left="720" w:hanging="360"/>
      </w:pPr>
      <w:rPr>
        <w:rFonts w:ascii="Times New Roman" w:hAnsi="Times New Roman" w:hint="default"/>
      </w:rPr>
    </w:lvl>
    <w:lvl w:ilvl="1" w:tplc="A2B460D6" w:tentative="1">
      <w:start w:val="1"/>
      <w:numFmt w:val="bullet"/>
      <w:lvlText w:val="•"/>
      <w:lvlJc w:val="left"/>
      <w:pPr>
        <w:tabs>
          <w:tab w:val="num" w:pos="1440"/>
        </w:tabs>
        <w:ind w:left="1440" w:hanging="360"/>
      </w:pPr>
      <w:rPr>
        <w:rFonts w:ascii="Times New Roman" w:hAnsi="Times New Roman" w:hint="default"/>
      </w:rPr>
    </w:lvl>
    <w:lvl w:ilvl="2" w:tplc="4EBAB744" w:tentative="1">
      <w:start w:val="1"/>
      <w:numFmt w:val="bullet"/>
      <w:lvlText w:val="•"/>
      <w:lvlJc w:val="left"/>
      <w:pPr>
        <w:tabs>
          <w:tab w:val="num" w:pos="2160"/>
        </w:tabs>
        <w:ind w:left="2160" w:hanging="360"/>
      </w:pPr>
      <w:rPr>
        <w:rFonts w:ascii="Times New Roman" w:hAnsi="Times New Roman" w:hint="default"/>
      </w:rPr>
    </w:lvl>
    <w:lvl w:ilvl="3" w:tplc="5F20B980" w:tentative="1">
      <w:start w:val="1"/>
      <w:numFmt w:val="bullet"/>
      <w:lvlText w:val="•"/>
      <w:lvlJc w:val="left"/>
      <w:pPr>
        <w:tabs>
          <w:tab w:val="num" w:pos="2880"/>
        </w:tabs>
        <w:ind w:left="2880" w:hanging="360"/>
      </w:pPr>
      <w:rPr>
        <w:rFonts w:ascii="Times New Roman" w:hAnsi="Times New Roman" w:hint="default"/>
      </w:rPr>
    </w:lvl>
    <w:lvl w:ilvl="4" w:tplc="0B82C96A" w:tentative="1">
      <w:start w:val="1"/>
      <w:numFmt w:val="bullet"/>
      <w:lvlText w:val="•"/>
      <w:lvlJc w:val="left"/>
      <w:pPr>
        <w:tabs>
          <w:tab w:val="num" w:pos="3600"/>
        </w:tabs>
        <w:ind w:left="3600" w:hanging="360"/>
      </w:pPr>
      <w:rPr>
        <w:rFonts w:ascii="Times New Roman" w:hAnsi="Times New Roman" w:hint="default"/>
      </w:rPr>
    </w:lvl>
    <w:lvl w:ilvl="5" w:tplc="938011C8" w:tentative="1">
      <w:start w:val="1"/>
      <w:numFmt w:val="bullet"/>
      <w:lvlText w:val="•"/>
      <w:lvlJc w:val="left"/>
      <w:pPr>
        <w:tabs>
          <w:tab w:val="num" w:pos="4320"/>
        </w:tabs>
        <w:ind w:left="4320" w:hanging="360"/>
      </w:pPr>
      <w:rPr>
        <w:rFonts w:ascii="Times New Roman" w:hAnsi="Times New Roman" w:hint="default"/>
      </w:rPr>
    </w:lvl>
    <w:lvl w:ilvl="6" w:tplc="A99A0506" w:tentative="1">
      <w:start w:val="1"/>
      <w:numFmt w:val="bullet"/>
      <w:lvlText w:val="•"/>
      <w:lvlJc w:val="left"/>
      <w:pPr>
        <w:tabs>
          <w:tab w:val="num" w:pos="5040"/>
        </w:tabs>
        <w:ind w:left="5040" w:hanging="360"/>
      </w:pPr>
      <w:rPr>
        <w:rFonts w:ascii="Times New Roman" w:hAnsi="Times New Roman" w:hint="default"/>
      </w:rPr>
    </w:lvl>
    <w:lvl w:ilvl="7" w:tplc="2F5C6C80" w:tentative="1">
      <w:start w:val="1"/>
      <w:numFmt w:val="bullet"/>
      <w:lvlText w:val="•"/>
      <w:lvlJc w:val="left"/>
      <w:pPr>
        <w:tabs>
          <w:tab w:val="num" w:pos="5760"/>
        </w:tabs>
        <w:ind w:left="5760" w:hanging="360"/>
      </w:pPr>
      <w:rPr>
        <w:rFonts w:ascii="Times New Roman" w:hAnsi="Times New Roman" w:hint="default"/>
      </w:rPr>
    </w:lvl>
    <w:lvl w:ilvl="8" w:tplc="E35E260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AF522D3"/>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9707F80"/>
    <w:multiLevelType w:val="hybridMultilevel"/>
    <w:tmpl w:val="715690BE"/>
    <w:lvl w:ilvl="0" w:tplc="5D18B7F0">
      <w:start w:val="1"/>
      <w:numFmt w:val="bullet"/>
      <w:lvlText w:val="•"/>
      <w:lvlJc w:val="left"/>
      <w:pPr>
        <w:tabs>
          <w:tab w:val="num" w:pos="720"/>
        </w:tabs>
        <w:ind w:left="720" w:hanging="360"/>
      </w:pPr>
      <w:rPr>
        <w:rFonts w:ascii="Times New Roman" w:hAnsi="Times New Roman" w:hint="default"/>
      </w:rPr>
    </w:lvl>
    <w:lvl w:ilvl="1" w:tplc="1AE05D68">
      <w:start w:val="2581"/>
      <w:numFmt w:val="bullet"/>
      <w:lvlText w:val="•"/>
      <w:lvlJc w:val="left"/>
      <w:pPr>
        <w:tabs>
          <w:tab w:val="num" w:pos="1440"/>
        </w:tabs>
        <w:ind w:left="1440" w:hanging="360"/>
      </w:pPr>
      <w:rPr>
        <w:rFonts w:ascii="Times New Roman" w:hAnsi="Times New Roman" w:hint="default"/>
      </w:rPr>
    </w:lvl>
    <w:lvl w:ilvl="2" w:tplc="F5403558" w:tentative="1">
      <w:start w:val="1"/>
      <w:numFmt w:val="bullet"/>
      <w:lvlText w:val="•"/>
      <w:lvlJc w:val="left"/>
      <w:pPr>
        <w:tabs>
          <w:tab w:val="num" w:pos="2160"/>
        </w:tabs>
        <w:ind w:left="2160" w:hanging="360"/>
      </w:pPr>
      <w:rPr>
        <w:rFonts w:ascii="Times New Roman" w:hAnsi="Times New Roman" w:hint="default"/>
      </w:rPr>
    </w:lvl>
    <w:lvl w:ilvl="3" w:tplc="CEDC7118" w:tentative="1">
      <w:start w:val="1"/>
      <w:numFmt w:val="bullet"/>
      <w:lvlText w:val="•"/>
      <w:lvlJc w:val="left"/>
      <w:pPr>
        <w:tabs>
          <w:tab w:val="num" w:pos="2880"/>
        </w:tabs>
        <w:ind w:left="2880" w:hanging="360"/>
      </w:pPr>
      <w:rPr>
        <w:rFonts w:ascii="Times New Roman" w:hAnsi="Times New Roman" w:hint="default"/>
      </w:rPr>
    </w:lvl>
    <w:lvl w:ilvl="4" w:tplc="0ED8CE94" w:tentative="1">
      <w:start w:val="1"/>
      <w:numFmt w:val="bullet"/>
      <w:lvlText w:val="•"/>
      <w:lvlJc w:val="left"/>
      <w:pPr>
        <w:tabs>
          <w:tab w:val="num" w:pos="3600"/>
        </w:tabs>
        <w:ind w:left="3600" w:hanging="360"/>
      </w:pPr>
      <w:rPr>
        <w:rFonts w:ascii="Times New Roman" w:hAnsi="Times New Roman" w:hint="default"/>
      </w:rPr>
    </w:lvl>
    <w:lvl w:ilvl="5" w:tplc="8C842802" w:tentative="1">
      <w:start w:val="1"/>
      <w:numFmt w:val="bullet"/>
      <w:lvlText w:val="•"/>
      <w:lvlJc w:val="left"/>
      <w:pPr>
        <w:tabs>
          <w:tab w:val="num" w:pos="4320"/>
        </w:tabs>
        <w:ind w:left="4320" w:hanging="360"/>
      </w:pPr>
      <w:rPr>
        <w:rFonts w:ascii="Times New Roman" w:hAnsi="Times New Roman" w:hint="default"/>
      </w:rPr>
    </w:lvl>
    <w:lvl w:ilvl="6" w:tplc="5BBE05F6" w:tentative="1">
      <w:start w:val="1"/>
      <w:numFmt w:val="bullet"/>
      <w:lvlText w:val="•"/>
      <w:lvlJc w:val="left"/>
      <w:pPr>
        <w:tabs>
          <w:tab w:val="num" w:pos="5040"/>
        </w:tabs>
        <w:ind w:left="5040" w:hanging="360"/>
      </w:pPr>
      <w:rPr>
        <w:rFonts w:ascii="Times New Roman" w:hAnsi="Times New Roman" w:hint="default"/>
      </w:rPr>
    </w:lvl>
    <w:lvl w:ilvl="7" w:tplc="ED28D510" w:tentative="1">
      <w:start w:val="1"/>
      <w:numFmt w:val="bullet"/>
      <w:lvlText w:val="•"/>
      <w:lvlJc w:val="left"/>
      <w:pPr>
        <w:tabs>
          <w:tab w:val="num" w:pos="5760"/>
        </w:tabs>
        <w:ind w:left="5760" w:hanging="360"/>
      </w:pPr>
      <w:rPr>
        <w:rFonts w:ascii="Times New Roman" w:hAnsi="Times New Roman" w:hint="default"/>
      </w:rPr>
    </w:lvl>
    <w:lvl w:ilvl="8" w:tplc="5D88AF26" w:tentative="1">
      <w:start w:val="1"/>
      <w:numFmt w:val="bullet"/>
      <w:lvlText w:val="•"/>
      <w:lvlJc w:val="left"/>
      <w:pPr>
        <w:tabs>
          <w:tab w:val="num" w:pos="6480"/>
        </w:tabs>
        <w:ind w:left="6480" w:hanging="360"/>
      </w:pPr>
      <w:rPr>
        <w:rFonts w:ascii="Times New Roman" w:hAnsi="Times New Roman" w:hint="default"/>
      </w:rPr>
    </w:lvl>
  </w:abstractNum>
  <w:num w:numId="1" w16cid:durableId="553083694">
    <w:abstractNumId w:val="3"/>
  </w:num>
  <w:num w:numId="2" w16cid:durableId="782194957">
    <w:abstractNumId w:val="2"/>
  </w:num>
  <w:num w:numId="3" w16cid:durableId="617682667">
    <w:abstractNumId w:val="4"/>
  </w:num>
  <w:num w:numId="4" w16cid:durableId="1275478445">
    <w:abstractNumId w:val="0"/>
  </w:num>
  <w:num w:numId="5" w16cid:durableId="609509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04"/>
    <w:rsid w:val="000178F9"/>
    <w:rsid w:val="001C5D14"/>
    <w:rsid w:val="001E05CC"/>
    <w:rsid w:val="001E4AA8"/>
    <w:rsid w:val="003036B8"/>
    <w:rsid w:val="00346C72"/>
    <w:rsid w:val="00395C43"/>
    <w:rsid w:val="004D5CB2"/>
    <w:rsid w:val="004E1036"/>
    <w:rsid w:val="005722C3"/>
    <w:rsid w:val="006B286A"/>
    <w:rsid w:val="008B075E"/>
    <w:rsid w:val="009E2A4A"/>
    <w:rsid w:val="00A07CCA"/>
    <w:rsid w:val="00A921B5"/>
    <w:rsid w:val="00A94257"/>
    <w:rsid w:val="00AA0FA5"/>
    <w:rsid w:val="00B07904"/>
    <w:rsid w:val="00BA3EAE"/>
    <w:rsid w:val="00C46A68"/>
    <w:rsid w:val="00C61762"/>
    <w:rsid w:val="00C87CE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E813"/>
  <w15:docId w15:val="{624944EC-78E0-4182-B3CC-242FE6A3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B079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079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0790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0790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0790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0790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0790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0790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0790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B07904"/>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B07904"/>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B07904"/>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B07904"/>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B07904"/>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B07904"/>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B07904"/>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B07904"/>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B07904"/>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B079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07904"/>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B0790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07904"/>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B07904"/>
    <w:pPr>
      <w:spacing w:before="160"/>
      <w:jc w:val="center"/>
    </w:pPr>
    <w:rPr>
      <w:i/>
      <w:iCs/>
      <w:color w:val="404040" w:themeColor="text1" w:themeTint="BF"/>
    </w:rPr>
  </w:style>
  <w:style w:type="character" w:customStyle="1" w:styleId="CitaCar">
    <w:name w:val="Cita Car"/>
    <w:basedOn w:val="Fuentedeprrafopredeter"/>
    <w:link w:val="Cita"/>
    <w:uiPriority w:val="29"/>
    <w:rsid w:val="00B07904"/>
    <w:rPr>
      <w:i/>
      <w:iCs/>
      <w:color w:val="404040" w:themeColor="text1" w:themeTint="BF"/>
      <w:kern w:val="0"/>
      <w:sz w:val="24"/>
      <w14:ligatures w14:val="none"/>
    </w:rPr>
  </w:style>
  <w:style w:type="paragraph" w:styleId="Prrafodelista">
    <w:name w:val="List Paragraph"/>
    <w:basedOn w:val="Normal"/>
    <w:uiPriority w:val="34"/>
    <w:qFormat/>
    <w:rsid w:val="00B07904"/>
    <w:pPr>
      <w:ind w:left="720"/>
      <w:contextualSpacing/>
    </w:pPr>
  </w:style>
  <w:style w:type="character" w:styleId="nfasisintenso">
    <w:name w:val="Intense Emphasis"/>
    <w:basedOn w:val="Fuentedeprrafopredeter"/>
    <w:uiPriority w:val="21"/>
    <w:qFormat/>
    <w:rsid w:val="00B07904"/>
    <w:rPr>
      <w:i/>
      <w:iCs/>
      <w:color w:val="0F4761" w:themeColor="accent1" w:themeShade="BF"/>
    </w:rPr>
  </w:style>
  <w:style w:type="paragraph" w:styleId="Citadestacada">
    <w:name w:val="Intense Quote"/>
    <w:basedOn w:val="Normal"/>
    <w:next w:val="Normal"/>
    <w:link w:val="CitadestacadaCar"/>
    <w:uiPriority w:val="30"/>
    <w:qFormat/>
    <w:rsid w:val="00B079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07904"/>
    <w:rPr>
      <w:i/>
      <w:iCs/>
      <w:color w:val="0F4761" w:themeColor="accent1" w:themeShade="BF"/>
      <w:kern w:val="0"/>
      <w:sz w:val="24"/>
      <w14:ligatures w14:val="none"/>
    </w:rPr>
  </w:style>
  <w:style w:type="character" w:styleId="Referenciaintensa">
    <w:name w:val="Intense Reference"/>
    <w:basedOn w:val="Fuentedeprrafopredeter"/>
    <w:uiPriority w:val="32"/>
    <w:qFormat/>
    <w:rsid w:val="00B07904"/>
    <w:rPr>
      <w:b/>
      <w:bCs/>
      <w:smallCaps/>
      <w:color w:val="0F4761" w:themeColor="accent1" w:themeShade="BF"/>
      <w:spacing w:val="5"/>
    </w:rPr>
  </w:style>
  <w:style w:type="paragraph" w:styleId="NormalWeb">
    <w:name w:val="Normal (Web)"/>
    <w:basedOn w:val="Normal"/>
    <w:uiPriority w:val="99"/>
    <w:semiHidden/>
    <w:unhideWhenUsed/>
    <w:rsid w:val="000178F9"/>
    <w:pPr>
      <w:spacing w:before="100" w:beforeAutospacing="1" w:after="100" w:afterAutospacing="1" w:line="240" w:lineRule="auto"/>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684372">
      <w:bodyDiv w:val="1"/>
      <w:marLeft w:val="0"/>
      <w:marRight w:val="0"/>
      <w:marTop w:val="0"/>
      <w:marBottom w:val="0"/>
      <w:divBdr>
        <w:top w:val="none" w:sz="0" w:space="0" w:color="auto"/>
        <w:left w:val="none" w:sz="0" w:space="0" w:color="auto"/>
        <w:bottom w:val="none" w:sz="0" w:space="0" w:color="auto"/>
        <w:right w:val="none" w:sz="0" w:space="0" w:color="auto"/>
      </w:divBdr>
    </w:div>
    <w:div w:id="434331218">
      <w:bodyDiv w:val="1"/>
      <w:marLeft w:val="0"/>
      <w:marRight w:val="0"/>
      <w:marTop w:val="0"/>
      <w:marBottom w:val="0"/>
      <w:divBdr>
        <w:top w:val="none" w:sz="0" w:space="0" w:color="auto"/>
        <w:left w:val="none" w:sz="0" w:space="0" w:color="auto"/>
        <w:bottom w:val="none" w:sz="0" w:space="0" w:color="auto"/>
        <w:right w:val="none" w:sz="0" w:space="0" w:color="auto"/>
      </w:divBdr>
    </w:div>
    <w:div w:id="444349103">
      <w:bodyDiv w:val="1"/>
      <w:marLeft w:val="0"/>
      <w:marRight w:val="0"/>
      <w:marTop w:val="0"/>
      <w:marBottom w:val="0"/>
      <w:divBdr>
        <w:top w:val="none" w:sz="0" w:space="0" w:color="auto"/>
        <w:left w:val="none" w:sz="0" w:space="0" w:color="auto"/>
        <w:bottom w:val="none" w:sz="0" w:space="0" w:color="auto"/>
        <w:right w:val="none" w:sz="0" w:space="0" w:color="auto"/>
      </w:divBdr>
      <w:divsChild>
        <w:div w:id="1541285688">
          <w:marLeft w:val="547"/>
          <w:marRight w:val="0"/>
          <w:marTop w:val="0"/>
          <w:marBottom w:val="0"/>
          <w:divBdr>
            <w:top w:val="none" w:sz="0" w:space="0" w:color="auto"/>
            <w:left w:val="none" w:sz="0" w:space="0" w:color="auto"/>
            <w:bottom w:val="none" w:sz="0" w:space="0" w:color="auto"/>
            <w:right w:val="none" w:sz="0" w:space="0" w:color="auto"/>
          </w:divBdr>
        </w:div>
        <w:div w:id="1494879736">
          <w:marLeft w:val="1166"/>
          <w:marRight w:val="0"/>
          <w:marTop w:val="0"/>
          <w:marBottom w:val="0"/>
          <w:divBdr>
            <w:top w:val="none" w:sz="0" w:space="0" w:color="auto"/>
            <w:left w:val="none" w:sz="0" w:space="0" w:color="auto"/>
            <w:bottom w:val="none" w:sz="0" w:space="0" w:color="auto"/>
            <w:right w:val="none" w:sz="0" w:space="0" w:color="auto"/>
          </w:divBdr>
        </w:div>
        <w:div w:id="1888102680">
          <w:marLeft w:val="547"/>
          <w:marRight w:val="0"/>
          <w:marTop w:val="0"/>
          <w:marBottom w:val="0"/>
          <w:divBdr>
            <w:top w:val="none" w:sz="0" w:space="0" w:color="auto"/>
            <w:left w:val="none" w:sz="0" w:space="0" w:color="auto"/>
            <w:bottom w:val="none" w:sz="0" w:space="0" w:color="auto"/>
            <w:right w:val="none" w:sz="0" w:space="0" w:color="auto"/>
          </w:divBdr>
        </w:div>
        <w:div w:id="366490571">
          <w:marLeft w:val="1166"/>
          <w:marRight w:val="0"/>
          <w:marTop w:val="0"/>
          <w:marBottom w:val="0"/>
          <w:divBdr>
            <w:top w:val="none" w:sz="0" w:space="0" w:color="auto"/>
            <w:left w:val="none" w:sz="0" w:space="0" w:color="auto"/>
            <w:bottom w:val="none" w:sz="0" w:space="0" w:color="auto"/>
            <w:right w:val="none" w:sz="0" w:space="0" w:color="auto"/>
          </w:divBdr>
        </w:div>
        <w:div w:id="702905160">
          <w:marLeft w:val="547"/>
          <w:marRight w:val="0"/>
          <w:marTop w:val="0"/>
          <w:marBottom w:val="0"/>
          <w:divBdr>
            <w:top w:val="none" w:sz="0" w:space="0" w:color="auto"/>
            <w:left w:val="none" w:sz="0" w:space="0" w:color="auto"/>
            <w:bottom w:val="none" w:sz="0" w:space="0" w:color="auto"/>
            <w:right w:val="none" w:sz="0" w:space="0" w:color="auto"/>
          </w:divBdr>
        </w:div>
        <w:div w:id="822745013">
          <w:marLeft w:val="1166"/>
          <w:marRight w:val="0"/>
          <w:marTop w:val="0"/>
          <w:marBottom w:val="0"/>
          <w:divBdr>
            <w:top w:val="none" w:sz="0" w:space="0" w:color="auto"/>
            <w:left w:val="none" w:sz="0" w:space="0" w:color="auto"/>
            <w:bottom w:val="none" w:sz="0" w:space="0" w:color="auto"/>
            <w:right w:val="none" w:sz="0" w:space="0" w:color="auto"/>
          </w:divBdr>
        </w:div>
      </w:divsChild>
    </w:div>
    <w:div w:id="463162201">
      <w:bodyDiv w:val="1"/>
      <w:marLeft w:val="0"/>
      <w:marRight w:val="0"/>
      <w:marTop w:val="0"/>
      <w:marBottom w:val="0"/>
      <w:divBdr>
        <w:top w:val="none" w:sz="0" w:space="0" w:color="auto"/>
        <w:left w:val="none" w:sz="0" w:space="0" w:color="auto"/>
        <w:bottom w:val="none" w:sz="0" w:space="0" w:color="auto"/>
        <w:right w:val="none" w:sz="0" w:space="0" w:color="auto"/>
      </w:divBdr>
    </w:div>
    <w:div w:id="486822598">
      <w:bodyDiv w:val="1"/>
      <w:marLeft w:val="0"/>
      <w:marRight w:val="0"/>
      <w:marTop w:val="0"/>
      <w:marBottom w:val="0"/>
      <w:divBdr>
        <w:top w:val="none" w:sz="0" w:space="0" w:color="auto"/>
        <w:left w:val="none" w:sz="0" w:space="0" w:color="auto"/>
        <w:bottom w:val="none" w:sz="0" w:space="0" w:color="auto"/>
        <w:right w:val="none" w:sz="0" w:space="0" w:color="auto"/>
      </w:divBdr>
    </w:div>
    <w:div w:id="553393078">
      <w:bodyDiv w:val="1"/>
      <w:marLeft w:val="0"/>
      <w:marRight w:val="0"/>
      <w:marTop w:val="0"/>
      <w:marBottom w:val="0"/>
      <w:divBdr>
        <w:top w:val="none" w:sz="0" w:space="0" w:color="auto"/>
        <w:left w:val="none" w:sz="0" w:space="0" w:color="auto"/>
        <w:bottom w:val="none" w:sz="0" w:space="0" w:color="auto"/>
        <w:right w:val="none" w:sz="0" w:space="0" w:color="auto"/>
      </w:divBdr>
      <w:divsChild>
        <w:div w:id="1959529396">
          <w:marLeft w:val="547"/>
          <w:marRight w:val="0"/>
          <w:marTop w:val="0"/>
          <w:marBottom w:val="0"/>
          <w:divBdr>
            <w:top w:val="none" w:sz="0" w:space="0" w:color="auto"/>
            <w:left w:val="none" w:sz="0" w:space="0" w:color="auto"/>
            <w:bottom w:val="none" w:sz="0" w:space="0" w:color="auto"/>
            <w:right w:val="none" w:sz="0" w:space="0" w:color="auto"/>
          </w:divBdr>
        </w:div>
        <w:div w:id="1574730918">
          <w:marLeft w:val="547"/>
          <w:marRight w:val="0"/>
          <w:marTop w:val="0"/>
          <w:marBottom w:val="0"/>
          <w:divBdr>
            <w:top w:val="none" w:sz="0" w:space="0" w:color="auto"/>
            <w:left w:val="none" w:sz="0" w:space="0" w:color="auto"/>
            <w:bottom w:val="none" w:sz="0" w:space="0" w:color="auto"/>
            <w:right w:val="none" w:sz="0" w:space="0" w:color="auto"/>
          </w:divBdr>
        </w:div>
      </w:divsChild>
    </w:div>
    <w:div w:id="639725742">
      <w:bodyDiv w:val="1"/>
      <w:marLeft w:val="0"/>
      <w:marRight w:val="0"/>
      <w:marTop w:val="0"/>
      <w:marBottom w:val="0"/>
      <w:divBdr>
        <w:top w:val="none" w:sz="0" w:space="0" w:color="auto"/>
        <w:left w:val="none" w:sz="0" w:space="0" w:color="auto"/>
        <w:bottom w:val="none" w:sz="0" w:space="0" w:color="auto"/>
        <w:right w:val="none" w:sz="0" w:space="0" w:color="auto"/>
      </w:divBdr>
    </w:div>
    <w:div w:id="1350646491">
      <w:bodyDiv w:val="1"/>
      <w:marLeft w:val="0"/>
      <w:marRight w:val="0"/>
      <w:marTop w:val="0"/>
      <w:marBottom w:val="0"/>
      <w:divBdr>
        <w:top w:val="none" w:sz="0" w:space="0" w:color="auto"/>
        <w:left w:val="none" w:sz="0" w:space="0" w:color="auto"/>
        <w:bottom w:val="none" w:sz="0" w:space="0" w:color="auto"/>
        <w:right w:val="none" w:sz="0" w:space="0" w:color="auto"/>
      </w:divBdr>
      <w:divsChild>
        <w:div w:id="918565375">
          <w:marLeft w:val="547"/>
          <w:marRight w:val="0"/>
          <w:marTop w:val="0"/>
          <w:marBottom w:val="0"/>
          <w:divBdr>
            <w:top w:val="none" w:sz="0" w:space="0" w:color="auto"/>
            <w:left w:val="none" w:sz="0" w:space="0" w:color="auto"/>
            <w:bottom w:val="none" w:sz="0" w:space="0" w:color="auto"/>
            <w:right w:val="none" w:sz="0" w:space="0" w:color="auto"/>
          </w:divBdr>
        </w:div>
        <w:div w:id="1735544231">
          <w:marLeft w:val="547"/>
          <w:marRight w:val="0"/>
          <w:marTop w:val="0"/>
          <w:marBottom w:val="0"/>
          <w:divBdr>
            <w:top w:val="none" w:sz="0" w:space="0" w:color="auto"/>
            <w:left w:val="none" w:sz="0" w:space="0" w:color="auto"/>
            <w:bottom w:val="none" w:sz="0" w:space="0" w:color="auto"/>
            <w:right w:val="none" w:sz="0" w:space="0" w:color="auto"/>
          </w:divBdr>
        </w:div>
        <w:div w:id="249122779">
          <w:marLeft w:val="547"/>
          <w:marRight w:val="0"/>
          <w:marTop w:val="0"/>
          <w:marBottom w:val="0"/>
          <w:divBdr>
            <w:top w:val="none" w:sz="0" w:space="0" w:color="auto"/>
            <w:left w:val="none" w:sz="0" w:space="0" w:color="auto"/>
            <w:bottom w:val="none" w:sz="0" w:space="0" w:color="auto"/>
            <w:right w:val="none" w:sz="0" w:space="0" w:color="auto"/>
          </w:divBdr>
        </w:div>
        <w:div w:id="175779432">
          <w:marLeft w:val="547"/>
          <w:marRight w:val="0"/>
          <w:marTop w:val="0"/>
          <w:marBottom w:val="0"/>
          <w:divBdr>
            <w:top w:val="none" w:sz="0" w:space="0" w:color="auto"/>
            <w:left w:val="none" w:sz="0" w:space="0" w:color="auto"/>
            <w:bottom w:val="none" w:sz="0" w:space="0" w:color="auto"/>
            <w:right w:val="none" w:sz="0" w:space="0" w:color="auto"/>
          </w:divBdr>
        </w:div>
      </w:divsChild>
    </w:div>
    <w:div w:id="1608007152">
      <w:bodyDiv w:val="1"/>
      <w:marLeft w:val="0"/>
      <w:marRight w:val="0"/>
      <w:marTop w:val="0"/>
      <w:marBottom w:val="0"/>
      <w:divBdr>
        <w:top w:val="none" w:sz="0" w:space="0" w:color="auto"/>
        <w:left w:val="none" w:sz="0" w:space="0" w:color="auto"/>
        <w:bottom w:val="none" w:sz="0" w:space="0" w:color="auto"/>
        <w:right w:val="none" w:sz="0" w:space="0" w:color="auto"/>
      </w:divBdr>
    </w:div>
    <w:div w:id="1807355573">
      <w:bodyDiv w:val="1"/>
      <w:marLeft w:val="0"/>
      <w:marRight w:val="0"/>
      <w:marTop w:val="0"/>
      <w:marBottom w:val="0"/>
      <w:divBdr>
        <w:top w:val="none" w:sz="0" w:space="0" w:color="auto"/>
        <w:left w:val="none" w:sz="0" w:space="0" w:color="auto"/>
        <w:bottom w:val="none" w:sz="0" w:space="0" w:color="auto"/>
        <w:right w:val="none" w:sz="0" w:space="0" w:color="auto"/>
      </w:divBdr>
    </w:div>
    <w:div w:id="1813861831">
      <w:bodyDiv w:val="1"/>
      <w:marLeft w:val="0"/>
      <w:marRight w:val="0"/>
      <w:marTop w:val="0"/>
      <w:marBottom w:val="0"/>
      <w:divBdr>
        <w:top w:val="none" w:sz="0" w:space="0" w:color="auto"/>
        <w:left w:val="none" w:sz="0" w:space="0" w:color="auto"/>
        <w:bottom w:val="none" w:sz="0" w:space="0" w:color="auto"/>
        <w:right w:val="none" w:sz="0" w:space="0" w:color="auto"/>
      </w:divBdr>
    </w:div>
    <w:div w:id="1868175212">
      <w:bodyDiv w:val="1"/>
      <w:marLeft w:val="0"/>
      <w:marRight w:val="0"/>
      <w:marTop w:val="0"/>
      <w:marBottom w:val="0"/>
      <w:divBdr>
        <w:top w:val="none" w:sz="0" w:space="0" w:color="auto"/>
        <w:left w:val="none" w:sz="0" w:space="0" w:color="auto"/>
        <w:bottom w:val="none" w:sz="0" w:space="0" w:color="auto"/>
        <w:right w:val="none" w:sz="0" w:space="0" w:color="auto"/>
      </w:divBdr>
    </w:div>
    <w:div w:id="1952127510">
      <w:bodyDiv w:val="1"/>
      <w:marLeft w:val="0"/>
      <w:marRight w:val="0"/>
      <w:marTop w:val="0"/>
      <w:marBottom w:val="0"/>
      <w:divBdr>
        <w:top w:val="none" w:sz="0" w:space="0" w:color="auto"/>
        <w:left w:val="none" w:sz="0" w:space="0" w:color="auto"/>
        <w:bottom w:val="none" w:sz="0" w:space="0" w:color="auto"/>
        <w:right w:val="none" w:sz="0" w:space="0" w:color="auto"/>
      </w:divBdr>
    </w:div>
    <w:div w:id="1964605429">
      <w:bodyDiv w:val="1"/>
      <w:marLeft w:val="0"/>
      <w:marRight w:val="0"/>
      <w:marTop w:val="0"/>
      <w:marBottom w:val="0"/>
      <w:divBdr>
        <w:top w:val="none" w:sz="0" w:space="0" w:color="auto"/>
        <w:left w:val="none" w:sz="0" w:space="0" w:color="auto"/>
        <w:bottom w:val="none" w:sz="0" w:space="0" w:color="auto"/>
        <w:right w:val="none" w:sz="0" w:space="0" w:color="auto"/>
      </w:divBdr>
      <w:divsChild>
        <w:div w:id="297879193">
          <w:marLeft w:val="547"/>
          <w:marRight w:val="0"/>
          <w:marTop w:val="0"/>
          <w:marBottom w:val="0"/>
          <w:divBdr>
            <w:top w:val="none" w:sz="0" w:space="0" w:color="auto"/>
            <w:left w:val="none" w:sz="0" w:space="0" w:color="auto"/>
            <w:bottom w:val="none" w:sz="0" w:space="0" w:color="auto"/>
            <w:right w:val="none" w:sz="0" w:space="0" w:color="auto"/>
          </w:divBdr>
        </w:div>
      </w:divsChild>
    </w:div>
    <w:div w:id="2058501814">
      <w:bodyDiv w:val="1"/>
      <w:marLeft w:val="0"/>
      <w:marRight w:val="0"/>
      <w:marTop w:val="0"/>
      <w:marBottom w:val="0"/>
      <w:divBdr>
        <w:top w:val="none" w:sz="0" w:space="0" w:color="auto"/>
        <w:left w:val="none" w:sz="0" w:space="0" w:color="auto"/>
        <w:bottom w:val="none" w:sz="0" w:space="0" w:color="auto"/>
        <w:right w:val="none" w:sz="0" w:space="0" w:color="auto"/>
      </w:divBdr>
    </w:div>
    <w:div w:id="2062438568">
      <w:bodyDiv w:val="1"/>
      <w:marLeft w:val="0"/>
      <w:marRight w:val="0"/>
      <w:marTop w:val="0"/>
      <w:marBottom w:val="0"/>
      <w:divBdr>
        <w:top w:val="none" w:sz="0" w:space="0" w:color="auto"/>
        <w:left w:val="none" w:sz="0" w:space="0" w:color="auto"/>
        <w:bottom w:val="none" w:sz="0" w:space="0" w:color="auto"/>
        <w:right w:val="none" w:sz="0" w:space="0" w:color="auto"/>
      </w:divBdr>
    </w:div>
    <w:div w:id="213945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2473</Characters>
  <Application>Microsoft Office Word</Application>
  <DocSecurity>4</DocSecurity>
  <Lines>20</Lines>
  <Paragraphs>5</Paragraphs>
  <ScaleCrop>false</ScaleCrop>
  <HeadingPairs>
    <vt:vector size="4" baseType="variant">
      <vt:variant>
        <vt:lpstr>Título</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Isabel Laveda</cp:lastModifiedBy>
  <cp:revision>2</cp:revision>
  <cp:lastPrinted>2024-05-05T07:29:00Z</cp:lastPrinted>
  <dcterms:created xsi:type="dcterms:W3CDTF">2024-05-06T12:01:00Z</dcterms:created>
  <dcterms:modified xsi:type="dcterms:W3CDTF">2024-05-06T12:01:00Z</dcterms:modified>
</cp:coreProperties>
</file>