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2BEA0" w14:textId="0098C03E" w:rsidR="00D351E5" w:rsidRPr="00A82861" w:rsidRDefault="003D2AA5" w:rsidP="003D2AA5">
      <w:pPr>
        <w:pStyle w:val="Paragraphedeliste"/>
        <w:numPr>
          <w:ilvl w:val="0"/>
          <w:numId w:val="1"/>
        </w:numPr>
        <w:rPr>
          <w:b/>
          <w:bCs/>
          <w:sz w:val="22"/>
        </w:rPr>
      </w:pPr>
      <w:proofErr w:type="spellStart"/>
      <w:r w:rsidRPr="003D2AA5">
        <w:rPr>
          <w:b/>
          <w:bCs/>
          <w:sz w:val="22"/>
        </w:rPr>
        <w:t>Iza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ireo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vavolombelona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roa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ireo</w:t>
      </w:r>
      <w:proofErr w:type="spellEnd"/>
      <w:r w:rsidR="00D351E5" w:rsidRPr="00D351E5">
        <w:rPr>
          <w:b/>
          <w:bCs/>
          <w:sz w:val="22"/>
        </w:rPr>
        <w:t>?</w:t>
      </w:r>
    </w:p>
    <w:p w14:paraId="694C9A46" w14:textId="77777777" w:rsidR="003D2AA5" w:rsidRPr="003D2AA5" w:rsidRDefault="003D2AA5" w:rsidP="003D2AA5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3D2AA5">
        <w:rPr>
          <w:sz w:val="22"/>
        </w:rPr>
        <w:t>Mitondra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antsika</w:t>
      </w:r>
      <w:proofErr w:type="spellEnd"/>
      <w:r w:rsidRPr="003D2AA5">
        <w:rPr>
          <w:sz w:val="22"/>
        </w:rPr>
        <w:t xml:space="preserve"> ho </w:t>
      </w:r>
      <w:proofErr w:type="spellStart"/>
      <w:r w:rsidRPr="003D2AA5">
        <w:rPr>
          <w:sz w:val="22"/>
        </w:rPr>
        <w:t>amin'ny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fahitan'i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Zakaria</w:t>
      </w:r>
      <w:proofErr w:type="spellEnd"/>
      <w:r w:rsidRPr="003D2AA5">
        <w:rPr>
          <w:sz w:val="22"/>
        </w:rPr>
        <w:t xml:space="preserve"> 4 </w:t>
      </w:r>
      <w:proofErr w:type="spellStart"/>
      <w:proofErr w:type="gramStart"/>
      <w:r w:rsidRPr="003D2AA5">
        <w:rPr>
          <w:sz w:val="22"/>
        </w:rPr>
        <w:t>ny</w:t>
      </w:r>
      <w:proofErr w:type="spellEnd"/>
      <w:proofErr w:type="gram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filazana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hazo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oliva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roa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fanaovan-jiro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roa</w:t>
      </w:r>
      <w:proofErr w:type="spellEnd"/>
      <w:r w:rsidRPr="003D2AA5">
        <w:rPr>
          <w:sz w:val="22"/>
        </w:rPr>
        <w:t xml:space="preserve"> (</w:t>
      </w:r>
      <w:proofErr w:type="spellStart"/>
      <w:r w:rsidRPr="003D2AA5">
        <w:rPr>
          <w:sz w:val="22"/>
        </w:rPr>
        <w:t>Apok</w:t>
      </w:r>
      <w:proofErr w:type="spellEnd"/>
      <w:r w:rsidRPr="003D2AA5">
        <w:rPr>
          <w:sz w:val="22"/>
        </w:rPr>
        <w:t xml:space="preserve">. 11:4). </w:t>
      </w:r>
      <w:proofErr w:type="spellStart"/>
      <w:r w:rsidRPr="003D2AA5">
        <w:rPr>
          <w:sz w:val="22"/>
        </w:rPr>
        <w:t>Hita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ao</w:t>
      </w:r>
      <w:proofErr w:type="spellEnd"/>
      <w:r w:rsidRPr="003D2AA5">
        <w:rPr>
          <w:sz w:val="22"/>
        </w:rPr>
        <w:t xml:space="preserve"> </w:t>
      </w:r>
      <w:proofErr w:type="spellStart"/>
      <w:proofErr w:type="gramStart"/>
      <w:r w:rsidRPr="003D2AA5">
        <w:rPr>
          <w:sz w:val="22"/>
        </w:rPr>
        <w:t>ny</w:t>
      </w:r>
      <w:proofErr w:type="spellEnd"/>
      <w:proofErr w:type="gram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hazo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oliva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izay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manome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diloilo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hampiononoka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fanaovan-jiro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fito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rantsany</w:t>
      </w:r>
      <w:proofErr w:type="spellEnd"/>
      <w:r w:rsidRPr="003D2AA5">
        <w:rPr>
          <w:sz w:val="22"/>
        </w:rPr>
        <w:t xml:space="preserve"> (Zak. 4:1-3, 12).</w:t>
      </w:r>
    </w:p>
    <w:p w14:paraId="10A812F8" w14:textId="0BA01EBD" w:rsidR="00A261F9" w:rsidRPr="00A82861" w:rsidRDefault="003D2AA5" w:rsidP="003D2AA5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proofErr w:type="gramStart"/>
      <w:r w:rsidRPr="003D2AA5">
        <w:rPr>
          <w:sz w:val="22"/>
        </w:rPr>
        <w:t>Ny</w:t>
      </w:r>
      <w:proofErr w:type="spellEnd"/>
      <w:proofErr w:type="gram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hazo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oliva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dia</w:t>
      </w:r>
      <w:proofErr w:type="spellEnd"/>
      <w:r w:rsidRPr="003D2AA5">
        <w:rPr>
          <w:sz w:val="22"/>
        </w:rPr>
        <w:t xml:space="preserve"> “</w:t>
      </w:r>
      <w:proofErr w:type="spellStart"/>
      <w:r w:rsidRPr="003D2AA5">
        <w:rPr>
          <w:sz w:val="22"/>
        </w:rPr>
        <w:t>ireo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voahosotra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roa</w:t>
      </w:r>
      <w:proofErr w:type="spellEnd"/>
      <w:r w:rsidRPr="003D2AA5">
        <w:rPr>
          <w:sz w:val="22"/>
        </w:rPr>
        <w:t xml:space="preserve">” </w:t>
      </w:r>
      <w:proofErr w:type="spellStart"/>
      <w:r w:rsidRPr="003D2AA5">
        <w:rPr>
          <w:sz w:val="22"/>
        </w:rPr>
        <w:t>izay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maneho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“</w:t>
      </w:r>
      <w:proofErr w:type="spellStart"/>
      <w:r w:rsidRPr="003D2AA5">
        <w:rPr>
          <w:sz w:val="22"/>
        </w:rPr>
        <w:t>tenin’i</w:t>
      </w:r>
      <w:proofErr w:type="spellEnd"/>
      <w:r w:rsidRPr="003D2AA5">
        <w:rPr>
          <w:sz w:val="22"/>
        </w:rPr>
        <w:t xml:space="preserve"> Jehovah” </w:t>
      </w:r>
      <w:proofErr w:type="spellStart"/>
      <w:r w:rsidRPr="003D2AA5">
        <w:rPr>
          <w:sz w:val="22"/>
        </w:rPr>
        <w:t>miaraka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fanaovan-jiro</w:t>
      </w:r>
      <w:proofErr w:type="spellEnd"/>
      <w:r w:rsidRPr="003D2AA5">
        <w:rPr>
          <w:sz w:val="22"/>
        </w:rPr>
        <w:t xml:space="preserve"> (Zak. 4:6, 14). </w:t>
      </w:r>
      <w:proofErr w:type="spellStart"/>
      <w:r w:rsidRPr="003D2AA5">
        <w:rPr>
          <w:sz w:val="22"/>
        </w:rPr>
        <w:t>Izany</w:t>
      </w:r>
      <w:proofErr w:type="spellEnd"/>
      <w:r w:rsidRPr="003D2AA5">
        <w:rPr>
          <w:sz w:val="22"/>
        </w:rPr>
        <w:t xml:space="preserve"> hoe </w:t>
      </w:r>
      <w:proofErr w:type="spellStart"/>
      <w:proofErr w:type="gramStart"/>
      <w:r w:rsidRPr="003D2AA5">
        <w:rPr>
          <w:sz w:val="22"/>
        </w:rPr>
        <w:t>ny</w:t>
      </w:r>
      <w:proofErr w:type="spellEnd"/>
      <w:proofErr w:type="gram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Testamenta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Taloha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Vaovao</w:t>
      </w:r>
      <w:proofErr w:type="spellEnd"/>
      <w:r w:rsidR="00A261F9" w:rsidRPr="00A82861">
        <w:rPr>
          <w:sz w:val="22"/>
        </w:rPr>
        <w:t>.</w:t>
      </w:r>
    </w:p>
    <w:p w14:paraId="3F9CFBDF" w14:textId="5DBB1DB8" w:rsidR="00A261F9" w:rsidRPr="00A82861" w:rsidRDefault="003D2AA5" w:rsidP="003D2AA5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3D2AA5">
        <w:rPr>
          <w:sz w:val="22"/>
        </w:rPr>
        <w:t>Milaza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amin'ireo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vavolombelona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roa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Apokalypsy</w:t>
      </w:r>
      <w:proofErr w:type="spellEnd"/>
      <w:r w:rsidRPr="003D2AA5">
        <w:rPr>
          <w:sz w:val="22"/>
        </w:rPr>
        <w:t xml:space="preserve"> 11 </w:t>
      </w:r>
      <w:proofErr w:type="spellStart"/>
      <w:r w:rsidRPr="003D2AA5">
        <w:rPr>
          <w:sz w:val="22"/>
        </w:rPr>
        <w:t>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fanaovana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tadindona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an’i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Mosesy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i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Elia</w:t>
      </w:r>
      <w:proofErr w:type="spellEnd"/>
      <w:r w:rsidR="00A261F9" w:rsidRPr="00A82861">
        <w:rPr>
          <w:sz w:val="22"/>
        </w:rPr>
        <w:t>:</w:t>
      </w:r>
    </w:p>
    <w:p w14:paraId="4E9C4404" w14:textId="06205943" w:rsidR="00A261F9" w:rsidRPr="00A261F9" w:rsidRDefault="003D2AA5" w:rsidP="003D2AA5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3D2AA5">
        <w:rPr>
          <w:sz w:val="22"/>
          <w:u w:val="single"/>
        </w:rPr>
        <w:t>Mitafy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lamba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fisaonana</w:t>
      </w:r>
      <w:proofErr w:type="spellEnd"/>
      <w:r w:rsidRPr="003D2AA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(3): </w:t>
      </w:r>
      <w:proofErr w:type="spellStart"/>
      <w:r w:rsidRPr="003D2AA5">
        <w:rPr>
          <w:sz w:val="22"/>
        </w:rPr>
        <w:t>Voaro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fotoan-tsarotra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Baiboly</w:t>
      </w:r>
      <w:proofErr w:type="spellEnd"/>
      <w:r>
        <w:rPr>
          <w:sz w:val="22"/>
        </w:rPr>
        <w:t xml:space="preserve"> </w:t>
      </w:r>
    </w:p>
    <w:p w14:paraId="43288071" w14:textId="18F3D3D7" w:rsidR="00A261F9" w:rsidRPr="00A261F9" w:rsidRDefault="003D2AA5" w:rsidP="003D2AA5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3D2AA5">
        <w:rPr>
          <w:sz w:val="22"/>
          <w:u w:val="single"/>
        </w:rPr>
        <w:t>Mitsangana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eo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anatrehan’Andriamanitra</w:t>
      </w:r>
      <w:proofErr w:type="spellEnd"/>
      <w:r w:rsidRPr="003D2AA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(4): </w:t>
      </w:r>
      <w:proofErr w:type="spellStart"/>
      <w:r w:rsidRPr="003D2AA5">
        <w:rPr>
          <w:sz w:val="22"/>
        </w:rPr>
        <w:t>Tsy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navelan’Andriamanitra</w:t>
      </w:r>
      <w:proofErr w:type="spellEnd"/>
      <w:r w:rsidRPr="003D2AA5">
        <w:rPr>
          <w:sz w:val="22"/>
        </w:rPr>
        <w:t xml:space="preserve"> ho </w:t>
      </w:r>
      <w:proofErr w:type="spellStart"/>
      <w:r w:rsidRPr="003D2AA5">
        <w:rPr>
          <w:sz w:val="22"/>
        </w:rPr>
        <w:t>foana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teniny</w:t>
      </w:r>
      <w:proofErr w:type="spellEnd"/>
      <w:r>
        <w:rPr>
          <w:sz w:val="22"/>
        </w:rPr>
        <w:t xml:space="preserve"> </w:t>
      </w:r>
    </w:p>
    <w:p w14:paraId="00FD5004" w14:textId="2645349E" w:rsidR="00A261F9" w:rsidRPr="00A261F9" w:rsidRDefault="003D2AA5" w:rsidP="003D2AA5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3D2AA5">
        <w:rPr>
          <w:sz w:val="22"/>
          <w:u w:val="single"/>
        </w:rPr>
        <w:t>Raha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misy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te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hanisy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ratsy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azy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ireo</w:t>
      </w:r>
      <w:proofErr w:type="spellEnd"/>
      <w:r w:rsidRPr="003D2AA5">
        <w:rPr>
          <w:sz w:val="22"/>
          <w:u w:val="single"/>
        </w:rPr>
        <w:t xml:space="preserve">, </w:t>
      </w:r>
      <w:proofErr w:type="spellStart"/>
      <w:r w:rsidRPr="003D2AA5">
        <w:rPr>
          <w:sz w:val="22"/>
          <w:u w:val="single"/>
        </w:rPr>
        <w:t>dia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misy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afo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mivoaka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avy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ao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aminy</w:t>
      </w:r>
      <w:proofErr w:type="spellEnd"/>
      <w:r w:rsidRPr="003D2AA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(5): </w:t>
      </w:r>
      <w:r w:rsidRPr="003D2AA5">
        <w:rPr>
          <w:sz w:val="22"/>
        </w:rPr>
        <w:t>“</w:t>
      </w:r>
      <w:proofErr w:type="spellStart"/>
      <w:r w:rsidRPr="003D2AA5">
        <w:rPr>
          <w:sz w:val="22"/>
        </w:rPr>
        <w:t>Mandevona</w:t>
      </w:r>
      <w:proofErr w:type="spellEnd"/>
      <w:r w:rsidRPr="003D2AA5">
        <w:rPr>
          <w:sz w:val="22"/>
        </w:rPr>
        <w:t xml:space="preserve">”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fahavalony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hafatra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Baiboly</w:t>
      </w:r>
      <w:proofErr w:type="spellEnd"/>
      <w:r w:rsidR="00A261F9" w:rsidRPr="00A261F9">
        <w:rPr>
          <w:sz w:val="22"/>
        </w:rPr>
        <w:t xml:space="preserve"> ( </w:t>
      </w:r>
      <w:proofErr w:type="spellStart"/>
      <w:r w:rsidR="00A261F9" w:rsidRPr="00A261F9">
        <w:rPr>
          <w:sz w:val="22"/>
        </w:rPr>
        <w:t>Jer</w:t>
      </w:r>
      <w:proofErr w:type="spellEnd"/>
      <w:r w:rsidR="00A261F9" w:rsidRPr="00A261F9">
        <w:rPr>
          <w:sz w:val="22"/>
        </w:rPr>
        <w:t xml:space="preserve"> . 5:14)</w:t>
      </w:r>
    </w:p>
    <w:p w14:paraId="60A8E602" w14:textId="251C4CFB" w:rsidR="00A261F9" w:rsidRPr="00A261F9" w:rsidRDefault="003D2AA5" w:rsidP="003D2AA5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3D2AA5">
        <w:rPr>
          <w:sz w:val="22"/>
          <w:u w:val="single"/>
        </w:rPr>
        <w:t>Manidy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proofErr w:type="gramStart"/>
      <w:r w:rsidRPr="003D2AA5">
        <w:rPr>
          <w:sz w:val="22"/>
          <w:u w:val="single"/>
        </w:rPr>
        <w:t>ny</w:t>
      </w:r>
      <w:proofErr w:type="spellEnd"/>
      <w:proofErr w:type="gram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lanitra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izy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ireo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mba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tsy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hilatsahan'ny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orana</w:t>
      </w:r>
      <w:proofErr w:type="spellEnd"/>
      <w:r w:rsidRPr="003D2AA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(6a): </w:t>
      </w:r>
      <w:proofErr w:type="spellStart"/>
      <w:r w:rsidRPr="003D2AA5">
        <w:rPr>
          <w:sz w:val="22"/>
        </w:rPr>
        <w:t>Izay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mandà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Baiboly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dia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mahazo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ranonoran’ny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Fanahy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Masina</w:t>
      </w:r>
      <w:proofErr w:type="spellEnd"/>
      <w:r w:rsidRPr="003D2AA5">
        <w:rPr>
          <w:sz w:val="22"/>
        </w:rPr>
        <w:t xml:space="preserve"> (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menaka</w:t>
      </w:r>
      <w:proofErr w:type="spellEnd"/>
      <w:r w:rsidR="00A261F9" w:rsidRPr="00A261F9">
        <w:rPr>
          <w:sz w:val="22"/>
        </w:rPr>
        <w:t>).</w:t>
      </w:r>
    </w:p>
    <w:p w14:paraId="778408C8" w14:textId="7F97697E" w:rsidR="00A261F9" w:rsidRPr="00D351E5" w:rsidRDefault="003D2AA5" w:rsidP="003D2AA5">
      <w:pPr>
        <w:pStyle w:val="Paragraphedeliste"/>
        <w:numPr>
          <w:ilvl w:val="2"/>
          <w:numId w:val="1"/>
        </w:numPr>
        <w:rPr>
          <w:sz w:val="22"/>
        </w:rPr>
      </w:pPr>
      <w:proofErr w:type="spellStart"/>
      <w:r w:rsidRPr="003D2AA5">
        <w:rPr>
          <w:sz w:val="22"/>
          <w:u w:val="single"/>
        </w:rPr>
        <w:t>Manova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ny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rano</w:t>
      </w:r>
      <w:proofErr w:type="spellEnd"/>
      <w:r w:rsidRPr="003D2AA5">
        <w:rPr>
          <w:sz w:val="22"/>
          <w:u w:val="single"/>
        </w:rPr>
        <w:t xml:space="preserve"> ho </w:t>
      </w:r>
      <w:proofErr w:type="spellStart"/>
      <w:r w:rsidRPr="003D2AA5">
        <w:rPr>
          <w:sz w:val="22"/>
          <w:u w:val="single"/>
        </w:rPr>
        <w:t>ra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izy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ireo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ka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miteraka</w:t>
      </w:r>
      <w:proofErr w:type="spellEnd"/>
      <w:r w:rsidRPr="003D2AA5">
        <w:rPr>
          <w:sz w:val="22"/>
          <w:u w:val="single"/>
        </w:rPr>
        <w:t xml:space="preserve"> </w:t>
      </w:r>
      <w:proofErr w:type="spellStart"/>
      <w:r w:rsidRPr="003D2AA5">
        <w:rPr>
          <w:sz w:val="22"/>
          <w:u w:val="single"/>
        </w:rPr>
        <w:t>areti-mandringana</w:t>
      </w:r>
      <w:proofErr w:type="spellEnd"/>
      <w:r w:rsidRPr="003D2AA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(6b): </w:t>
      </w:r>
      <w:proofErr w:type="spellStart"/>
      <w:r w:rsidRPr="003D2AA5">
        <w:rPr>
          <w:sz w:val="22"/>
        </w:rPr>
        <w:t>Ireo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izay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nianatra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Baiboly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ihany</w:t>
      </w:r>
      <w:proofErr w:type="spellEnd"/>
      <w:r w:rsidRPr="003D2AA5">
        <w:rPr>
          <w:sz w:val="22"/>
        </w:rPr>
        <w:t xml:space="preserve"> no </w:t>
      </w:r>
      <w:proofErr w:type="spellStart"/>
      <w:r w:rsidRPr="003D2AA5">
        <w:rPr>
          <w:sz w:val="22"/>
        </w:rPr>
        <w:t>nafahana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loza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sy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haizina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ara-panahy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tamin’ny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Moyen</w:t>
      </w:r>
      <w:proofErr w:type="spellEnd"/>
      <w:r w:rsidRPr="003D2AA5">
        <w:rPr>
          <w:sz w:val="22"/>
        </w:rPr>
        <w:t xml:space="preserve"> </w:t>
      </w:r>
      <w:proofErr w:type="spellStart"/>
      <w:r w:rsidRPr="003D2AA5">
        <w:rPr>
          <w:sz w:val="22"/>
        </w:rPr>
        <w:t>Âge</w:t>
      </w:r>
      <w:proofErr w:type="spellEnd"/>
      <w:r w:rsidR="00A261F9" w:rsidRPr="00A261F9">
        <w:rPr>
          <w:sz w:val="22"/>
        </w:rPr>
        <w:t xml:space="preserve"> </w:t>
      </w:r>
    </w:p>
    <w:p w14:paraId="6457DD2F" w14:textId="23B2741D" w:rsidR="00D351E5" w:rsidRPr="00A82861" w:rsidRDefault="003D2AA5" w:rsidP="003D2AA5">
      <w:pPr>
        <w:pStyle w:val="Paragraphedeliste"/>
        <w:numPr>
          <w:ilvl w:val="0"/>
          <w:numId w:val="1"/>
        </w:numPr>
        <w:rPr>
          <w:b/>
          <w:bCs/>
          <w:sz w:val="22"/>
        </w:rPr>
      </w:pPr>
      <w:proofErr w:type="spellStart"/>
      <w:r w:rsidRPr="003D2AA5">
        <w:rPr>
          <w:b/>
          <w:bCs/>
          <w:sz w:val="22"/>
        </w:rPr>
        <w:t>Hafiriana</w:t>
      </w:r>
      <w:proofErr w:type="spellEnd"/>
      <w:r w:rsidRPr="003D2AA5">
        <w:rPr>
          <w:b/>
          <w:bCs/>
          <w:sz w:val="22"/>
        </w:rPr>
        <w:t xml:space="preserve"> no </w:t>
      </w:r>
      <w:proofErr w:type="spellStart"/>
      <w:r w:rsidRPr="003D2AA5">
        <w:rPr>
          <w:b/>
          <w:bCs/>
          <w:sz w:val="22"/>
        </w:rPr>
        <w:t>nanehoany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proofErr w:type="gramStart"/>
      <w:r w:rsidRPr="003D2AA5">
        <w:rPr>
          <w:b/>
          <w:bCs/>
          <w:sz w:val="22"/>
        </w:rPr>
        <w:t>ny</w:t>
      </w:r>
      <w:proofErr w:type="spellEnd"/>
      <w:proofErr w:type="gram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fijoroany</w:t>
      </w:r>
      <w:proofErr w:type="spellEnd"/>
      <w:r w:rsidRPr="003D2AA5">
        <w:rPr>
          <w:b/>
          <w:bCs/>
          <w:sz w:val="22"/>
        </w:rPr>
        <w:t xml:space="preserve"> ho </w:t>
      </w:r>
      <w:proofErr w:type="spellStart"/>
      <w:r w:rsidRPr="003D2AA5">
        <w:rPr>
          <w:b/>
          <w:bCs/>
          <w:sz w:val="22"/>
        </w:rPr>
        <w:t>vavolombelona</w:t>
      </w:r>
      <w:proofErr w:type="spellEnd"/>
      <w:r w:rsidR="00D351E5" w:rsidRPr="00D351E5">
        <w:rPr>
          <w:b/>
          <w:bCs/>
          <w:sz w:val="22"/>
        </w:rPr>
        <w:t>?</w:t>
      </w:r>
    </w:p>
    <w:p w14:paraId="12C24567" w14:textId="77777777" w:rsidR="0093760F" w:rsidRPr="0093760F" w:rsidRDefault="0093760F" w:rsidP="0093760F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93760F">
        <w:rPr>
          <w:sz w:val="22"/>
        </w:rPr>
        <w:t>Manomboka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fahitana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Fitoerana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Masina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any</w:t>
      </w:r>
      <w:proofErr w:type="spellEnd"/>
      <w:r w:rsidRPr="0093760F">
        <w:rPr>
          <w:sz w:val="22"/>
        </w:rPr>
        <w:t xml:space="preserve"> an-</w:t>
      </w:r>
      <w:proofErr w:type="spellStart"/>
      <w:r w:rsidRPr="0093760F">
        <w:rPr>
          <w:sz w:val="22"/>
        </w:rPr>
        <w:t>danitra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ireo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miankohoka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anoloan’ny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alitara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fandoroana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ditin-kazo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manitra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Apokalypsy</w:t>
      </w:r>
      <w:proofErr w:type="spellEnd"/>
      <w:r w:rsidRPr="0093760F">
        <w:rPr>
          <w:sz w:val="22"/>
        </w:rPr>
        <w:t xml:space="preserve"> 11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>. 11:1).</w:t>
      </w:r>
    </w:p>
    <w:p w14:paraId="47482332" w14:textId="77777777" w:rsidR="0093760F" w:rsidRPr="0093760F" w:rsidRDefault="0093760F" w:rsidP="0093760F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tany</w:t>
      </w:r>
      <w:proofErr w:type="spellEnd"/>
      <w:r w:rsidRPr="0093760F">
        <w:rPr>
          <w:sz w:val="22"/>
        </w:rPr>
        <w:t xml:space="preserve"> no </w:t>
      </w:r>
      <w:proofErr w:type="spellStart"/>
      <w:r w:rsidRPr="0093760F">
        <w:rPr>
          <w:sz w:val="22"/>
        </w:rPr>
        <w:t>kianjan’ny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Fitoerana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Masina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any</w:t>
      </w:r>
      <w:proofErr w:type="spellEnd"/>
      <w:r w:rsidRPr="0093760F">
        <w:rPr>
          <w:sz w:val="22"/>
        </w:rPr>
        <w:t xml:space="preserve"> an-</w:t>
      </w:r>
      <w:proofErr w:type="spellStart"/>
      <w:r w:rsidRPr="0093760F">
        <w:rPr>
          <w:sz w:val="22"/>
        </w:rPr>
        <w:t>danitra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hanitsahan’ny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Jentilisa</w:t>
      </w:r>
      <w:proofErr w:type="spellEnd"/>
      <w:r w:rsidRPr="0093760F">
        <w:rPr>
          <w:sz w:val="22"/>
        </w:rPr>
        <w:t xml:space="preserve">” –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mino</w:t>
      </w:r>
      <w:proofErr w:type="spellEnd"/>
      <w:r w:rsidRPr="0093760F">
        <w:rPr>
          <w:sz w:val="22"/>
        </w:rPr>
        <w:t xml:space="preserve"> –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tanàna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masina</w:t>
      </w:r>
      <w:proofErr w:type="spellEnd"/>
      <w:r w:rsidRPr="0093760F">
        <w:rPr>
          <w:sz w:val="22"/>
        </w:rPr>
        <w:t xml:space="preserve">” –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olon’Andriamanitra</w:t>
      </w:r>
      <w:proofErr w:type="spellEnd"/>
      <w:r w:rsidRPr="0093760F">
        <w:rPr>
          <w:sz w:val="22"/>
        </w:rPr>
        <w:t xml:space="preserve"> – </w:t>
      </w:r>
      <w:proofErr w:type="spellStart"/>
      <w:r w:rsidRPr="0093760F">
        <w:rPr>
          <w:sz w:val="22"/>
        </w:rPr>
        <w:t>mandritra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42 </w:t>
      </w:r>
      <w:proofErr w:type="spellStart"/>
      <w:r w:rsidRPr="0093760F">
        <w:rPr>
          <w:sz w:val="22"/>
        </w:rPr>
        <w:t>volana</w:t>
      </w:r>
      <w:proofErr w:type="spellEnd"/>
      <w:r w:rsidRPr="0093760F">
        <w:rPr>
          <w:sz w:val="22"/>
        </w:rPr>
        <w:t xml:space="preserve"> (and. 2).</w:t>
      </w:r>
    </w:p>
    <w:p w14:paraId="4C3AD3B3" w14:textId="77777777" w:rsidR="0093760F" w:rsidRPr="0093760F" w:rsidRDefault="0093760F" w:rsidP="0093760F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93760F">
        <w:rPr>
          <w:sz w:val="22"/>
        </w:rPr>
        <w:t>Mandritra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izany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hitafy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lamba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fisaonana</w:t>
      </w:r>
      <w:proofErr w:type="spellEnd"/>
      <w:r w:rsidRPr="0093760F">
        <w:rPr>
          <w:sz w:val="22"/>
        </w:rPr>
        <w:t xml:space="preserve">”– </w:t>
      </w:r>
      <w:proofErr w:type="spellStart"/>
      <w:r w:rsidRPr="0093760F">
        <w:rPr>
          <w:sz w:val="22"/>
        </w:rPr>
        <w:t>fahoriana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lehibe</w:t>
      </w:r>
      <w:proofErr w:type="spellEnd"/>
      <w:r w:rsidRPr="0093760F">
        <w:rPr>
          <w:sz w:val="22"/>
        </w:rPr>
        <w:t xml:space="preserve"> –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Tenin’Andriamanitra</w:t>
      </w:r>
      <w:proofErr w:type="spellEnd"/>
      <w:r w:rsidRPr="0093760F">
        <w:rPr>
          <w:sz w:val="22"/>
        </w:rPr>
        <w:t xml:space="preserve"> (and. 3) [42 </w:t>
      </w:r>
      <w:proofErr w:type="spellStart"/>
      <w:r w:rsidRPr="0093760F">
        <w:rPr>
          <w:sz w:val="22"/>
        </w:rPr>
        <w:t>volana</w:t>
      </w:r>
      <w:proofErr w:type="spellEnd"/>
      <w:r w:rsidRPr="0093760F">
        <w:rPr>
          <w:sz w:val="22"/>
        </w:rPr>
        <w:t xml:space="preserve"> x 30 </w:t>
      </w:r>
      <w:proofErr w:type="spellStart"/>
      <w:r w:rsidRPr="0093760F">
        <w:rPr>
          <w:sz w:val="22"/>
        </w:rPr>
        <w:t>andro</w:t>
      </w:r>
      <w:proofErr w:type="spellEnd"/>
      <w:r w:rsidRPr="0093760F">
        <w:rPr>
          <w:sz w:val="22"/>
        </w:rPr>
        <w:t xml:space="preserve"> = 1.260 </w:t>
      </w:r>
      <w:proofErr w:type="spellStart"/>
      <w:r w:rsidRPr="0093760F">
        <w:rPr>
          <w:sz w:val="22"/>
        </w:rPr>
        <w:t>andro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ara-paminaniana</w:t>
      </w:r>
      <w:proofErr w:type="spellEnd"/>
      <w:r w:rsidRPr="0093760F">
        <w:rPr>
          <w:sz w:val="22"/>
        </w:rPr>
        <w:t xml:space="preserve">, 1260 </w:t>
      </w:r>
      <w:proofErr w:type="spellStart"/>
      <w:r w:rsidRPr="0093760F">
        <w:rPr>
          <w:sz w:val="22"/>
        </w:rPr>
        <w:t>taona</w:t>
      </w:r>
      <w:proofErr w:type="spellEnd"/>
      <w:r w:rsidRPr="0093760F">
        <w:rPr>
          <w:sz w:val="22"/>
        </w:rPr>
        <w:t>)].</w:t>
      </w:r>
    </w:p>
    <w:p w14:paraId="1227510A" w14:textId="77777777" w:rsidR="0093760F" w:rsidRPr="0093760F" w:rsidRDefault="0093760F" w:rsidP="0093760F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93760F">
        <w:rPr>
          <w:sz w:val="22"/>
        </w:rPr>
        <w:t>Nanomboka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taona</w:t>
      </w:r>
      <w:proofErr w:type="spellEnd"/>
      <w:r w:rsidRPr="0093760F">
        <w:rPr>
          <w:sz w:val="22"/>
        </w:rPr>
        <w:t xml:space="preserve"> 538,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nametraka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tsikelikely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fomban-drazana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ambonin’ny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Tenin’Andriamanitra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Eglizy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Romana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tonga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hatramin’ny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fandrarana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famakiana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fanamelohana</w:t>
      </w:r>
      <w:proofErr w:type="spellEnd"/>
      <w:r w:rsidRPr="0093760F">
        <w:rPr>
          <w:sz w:val="22"/>
        </w:rPr>
        <w:t xml:space="preserve"> ho </w:t>
      </w:r>
      <w:proofErr w:type="spellStart"/>
      <w:r w:rsidRPr="0093760F">
        <w:rPr>
          <w:sz w:val="22"/>
        </w:rPr>
        <w:t>faty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nanana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izany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namaky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azy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niaina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araka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finoany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fotopampianarany</w:t>
      </w:r>
      <w:proofErr w:type="spellEnd"/>
      <w:r w:rsidRPr="0093760F">
        <w:rPr>
          <w:sz w:val="22"/>
        </w:rPr>
        <w:t>).</w:t>
      </w:r>
    </w:p>
    <w:p w14:paraId="5C349565" w14:textId="40381233" w:rsidR="006B0E2E" w:rsidRPr="00D351E5" w:rsidRDefault="0093760F" w:rsidP="0093760F">
      <w:pPr>
        <w:pStyle w:val="Paragraphedeliste"/>
        <w:numPr>
          <w:ilvl w:val="1"/>
          <w:numId w:val="1"/>
        </w:numPr>
        <w:rPr>
          <w:sz w:val="22"/>
        </w:rPr>
      </w:pPr>
      <w:proofErr w:type="spellStart"/>
      <w:r w:rsidRPr="0093760F">
        <w:rPr>
          <w:sz w:val="22"/>
        </w:rPr>
        <w:t>Teo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fiafaran’io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vanim-potoana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io</w:t>
      </w:r>
      <w:proofErr w:type="spellEnd"/>
      <w:proofErr w:type="gram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nahazo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fisentoana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kely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tamin’izany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fanenjehana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ireo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mpanao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fanavaozana</w:t>
      </w:r>
      <w:proofErr w:type="spellEnd"/>
      <w:r w:rsidRPr="0093760F">
        <w:rPr>
          <w:sz w:val="22"/>
        </w:rPr>
        <w:t xml:space="preserve"> (Mat</w:t>
      </w:r>
      <w:r w:rsidR="006B0E2E" w:rsidRPr="00A82861">
        <w:rPr>
          <w:sz w:val="22"/>
        </w:rPr>
        <w:t>. 24:22).</w:t>
      </w:r>
    </w:p>
    <w:p w14:paraId="19CD44D8" w14:textId="7B711105" w:rsidR="00D351E5" w:rsidRPr="00A82861" w:rsidRDefault="003D2AA5" w:rsidP="003D2AA5">
      <w:pPr>
        <w:pStyle w:val="Paragraphedeliste"/>
        <w:numPr>
          <w:ilvl w:val="0"/>
          <w:numId w:val="2"/>
        </w:numPr>
        <w:rPr>
          <w:b/>
          <w:bCs/>
          <w:sz w:val="22"/>
        </w:rPr>
      </w:pPr>
      <w:proofErr w:type="spellStart"/>
      <w:r w:rsidRPr="003D2AA5">
        <w:rPr>
          <w:b/>
          <w:bCs/>
          <w:sz w:val="22"/>
        </w:rPr>
        <w:t>Ahoana</w:t>
      </w:r>
      <w:proofErr w:type="spellEnd"/>
      <w:r w:rsidRPr="003D2AA5">
        <w:rPr>
          <w:b/>
          <w:bCs/>
          <w:sz w:val="22"/>
        </w:rPr>
        <w:t xml:space="preserve"> no </w:t>
      </w:r>
      <w:proofErr w:type="spellStart"/>
      <w:r w:rsidRPr="003D2AA5">
        <w:rPr>
          <w:b/>
          <w:bCs/>
          <w:sz w:val="22"/>
        </w:rPr>
        <w:t>nahafatesany</w:t>
      </w:r>
      <w:proofErr w:type="spellEnd"/>
      <w:r w:rsidR="00D351E5" w:rsidRPr="00D351E5">
        <w:rPr>
          <w:b/>
          <w:bCs/>
          <w:sz w:val="22"/>
        </w:rPr>
        <w:t>?</w:t>
      </w:r>
    </w:p>
    <w:p w14:paraId="10F65FCE" w14:textId="77777777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Iza</w:t>
      </w:r>
      <w:proofErr w:type="spellEnd"/>
      <w:r w:rsidRPr="0093760F">
        <w:rPr>
          <w:sz w:val="22"/>
        </w:rPr>
        <w:t xml:space="preserve"> no </w:t>
      </w:r>
      <w:proofErr w:type="spellStart"/>
      <w:r w:rsidRPr="0093760F">
        <w:rPr>
          <w:sz w:val="22"/>
        </w:rPr>
        <w:t>fahefana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nipoitra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faran’ny</w:t>
      </w:r>
      <w:proofErr w:type="spellEnd"/>
      <w:r w:rsidRPr="0093760F">
        <w:rPr>
          <w:sz w:val="22"/>
        </w:rPr>
        <w:t xml:space="preserve"> 1260 </w:t>
      </w:r>
      <w:proofErr w:type="spellStart"/>
      <w:r w:rsidRPr="0093760F">
        <w:rPr>
          <w:sz w:val="22"/>
        </w:rPr>
        <w:t>taona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izany</w:t>
      </w:r>
      <w:proofErr w:type="spellEnd"/>
      <w:r w:rsidRPr="0093760F">
        <w:rPr>
          <w:sz w:val="22"/>
        </w:rPr>
        <w:t xml:space="preserve"> hoe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1798 </w:t>
      </w:r>
      <w:proofErr w:type="spellStart"/>
      <w:r w:rsidRPr="0093760F">
        <w:rPr>
          <w:sz w:val="22"/>
        </w:rPr>
        <w:t>tany</w:t>
      </w:r>
      <w:proofErr w:type="spellEnd"/>
      <w:r w:rsidRPr="0093760F">
        <w:rPr>
          <w:sz w:val="22"/>
        </w:rPr>
        <w:t xml:space="preserve"> ho any?</w:t>
      </w:r>
    </w:p>
    <w:p w14:paraId="11550015" w14:textId="068E825C" w:rsidR="00F810E4" w:rsidRPr="00A82861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Revolisiona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Frantsay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nanomboka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1789,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niteraka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ilay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antsoina</w:t>
      </w:r>
      <w:proofErr w:type="spellEnd"/>
      <w:r w:rsidRPr="0093760F">
        <w:rPr>
          <w:sz w:val="22"/>
        </w:rPr>
        <w:t xml:space="preserve"> hoe “</w:t>
      </w:r>
      <w:proofErr w:type="spellStart"/>
      <w:r w:rsidRPr="0093760F">
        <w:rPr>
          <w:sz w:val="22"/>
        </w:rPr>
        <w:t>fitondrana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Horohoro</w:t>
      </w:r>
      <w:proofErr w:type="spellEnd"/>
      <w:r w:rsidRPr="0093760F">
        <w:rPr>
          <w:sz w:val="22"/>
        </w:rPr>
        <w:t xml:space="preserve">” (1793-1794), </w:t>
      </w:r>
      <w:proofErr w:type="spellStart"/>
      <w:r w:rsidRPr="0093760F">
        <w:rPr>
          <w:sz w:val="22"/>
        </w:rPr>
        <w:t>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naneho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mazava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tsara</w:t>
      </w:r>
      <w:proofErr w:type="spellEnd"/>
      <w:r w:rsidRPr="0093760F">
        <w:rPr>
          <w:sz w:val="22"/>
        </w:rPr>
        <w:t xml:space="preserve"> hoe </w:t>
      </w:r>
      <w:proofErr w:type="spellStart"/>
      <w:r w:rsidRPr="0093760F">
        <w:rPr>
          <w:sz w:val="22"/>
        </w:rPr>
        <w:t>iza</w:t>
      </w:r>
      <w:proofErr w:type="spellEnd"/>
      <w:r w:rsidRPr="0093760F">
        <w:rPr>
          <w:sz w:val="22"/>
        </w:rPr>
        <w:t xml:space="preserve"> no </w:t>
      </w:r>
      <w:proofErr w:type="spellStart"/>
      <w:r w:rsidRPr="0093760F">
        <w:rPr>
          <w:sz w:val="22"/>
        </w:rPr>
        <w:t>tao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ambadik’io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fitondrana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io</w:t>
      </w:r>
      <w:proofErr w:type="spellEnd"/>
      <w:proofErr w:type="gramEnd"/>
      <w:r w:rsidRPr="0093760F">
        <w:rPr>
          <w:sz w:val="22"/>
        </w:rPr>
        <w:t xml:space="preserve">: </w:t>
      </w:r>
      <w:proofErr w:type="spellStart"/>
      <w:r w:rsidRPr="0093760F">
        <w:rPr>
          <w:sz w:val="22"/>
        </w:rPr>
        <w:t>Satana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demoniany</w:t>
      </w:r>
      <w:proofErr w:type="spellEnd"/>
      <w:r w:rsidRPr="0093760F">
        <w:rPr>
          <w:sz w:val="22"/>
        </w:rPr>
        <w:t xml:space="preserve">. </w:t>
      </w:r>
      <w:proofErr w:type="spellStart"/>
      <w:r w:rsidRPr="0093760F">
        <w:rPr>
          <w:sz w:val="22"/>
        </w:rPr>
        <w:t>Nantsoina</w:t>
      </w:r>
      <w:proofErr w:type="spellEnd"/>
      <w:r w:rsidRPr="0093760F">
        <w:rPr>
          <w:sz w:val="22"/>
        </w:rPr>
        <w:t xml:space="preserve"> hoe </w:t>
      </w:r>
      <w:proofErr w:type="spellStart"/>
      <w:r w:rsidRPr="0093760F">
        <w:rPr>
          <w:sz w:val="22"/>
        </w:rPr>
        <w:t>telo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lalana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fitondrana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io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="00F810E4" w:rsidRPr="00A82861">
        <w:rPr>
          <w:sz w:val="22"/>
        </w:rPr>
        <w:t>. 11:8):</w:t>
      </w:r>
    </w:p>
    <w:p w14:paraId="46FC44C8" w14:textId="4B4892FA" w:rsidR="00F810E4" w:rsidRPr="00F810E4" w:rsidRDefault="00F810E4" w:rsidP="0093760F">
      <w:pPr>
        <w:pStyle w:val="Paragraphedeliste"/>
        <w:numPr>
          <w:ilvl w:val="2"/>
          <w:numId w:val="2"/>
        </w:numPr>
        <w:rPr>
          <w:sz w:val="22"/>
        </w:rPr>
      </w:pPr>
      <w:proofErr w:type="spellStart"/>
      <w:r w:rsidRPr="00F810E4">
        <w:rPr>
          <w:sz w:val="22"/>
          <w:u w:val="single"/>
        </w:rPr>
        <w:t>Sodom</w:t>
      </w:r>
      <w:r w:rsidR="0093760F">
        <w:rPr>
          <w:sz w:val="22"/>
          <w:u w:val="single"/>
        </w:rPr>
        <w:t>a</w:t>
      </w:r>
      <w:proofErr w:type="spellEnd"/>
      <w:r w:rsidRPr="00F810E4">
        <w:rPr>
          <w:sz w:val="22"/>
          <w:u w:val="single"/>
        </w:rPr>
        <w:t xml:space="preserve"> </w:t>
      </w:r>
      <w:r w:rsidRPr="00F810E4">
        <w:rPr>
          <w:sz w:val="22"/>
        </w:rPr>
        <w:t xml:space="preserve">: </w:t>
      </w:r>
      <w:proofErr w:type="spellStart"/>
      <w:r w:rsidR="0093760F" w:rsidRPr="0093760F">
        <w:rPr>
          <w:sz w:val="22"/>
        </w:rPr>
        <w:t>Nanomboka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tamin'ny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vanim-potoanan’ny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faharatsiam-pitondrantena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lehibe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Revolisiona</w:t>
      </w:r>
      <w:proofErr w:type="spellEnd"/>
      <w:r w:rsidR="0093760F" w:rsidRPr="0093760F">
        <w:rPr>
          <w:sz w:val="22"/>
        </w:rPr>
        <w:t xml:space="preserve"> </w:t>
      </w:r>
      <w:r w:rsidR="0093760F">
        <w:rPr>
          <w:sz w:val="22"/>
        </w:rPr>
        <w:t xml:space="preserve"> </w:t>
      </w:r>
    </w:p>
    <w:p w14:paraId="56E79089" w14:textId="22FB11F6" w:rsidR="00F810E4" w:rsidRPr="00F810E4" w:rsidRDefault="00F810E4" w:rsidP="0093760F">
      <w:pPr>
        <w:pStyle w:val="Paragraphedeliste"/>
        <w:numPr>
          <w:ilvl w:val="2"/>
          <w:numId w:val="2"/>
        </w:numPr>
        <w:rPr>
          <w:sz w:val="22"/>
        </w:rPr>
      </w:pPr>
      <w:proofErr w:type="spellStart"/>
      <w:r w:rsidRPr="00F810E4">
        <w:rPr>
          <w:sz w:val="22"/>
          <w:u w:val="single"/>
        </w:rPr>
        <w:t>Egypt</w:t>
      </w:r>
      <w:r w:rsidR="0093760F">
        <w:rPr>
          <w:sz w:val="22"/>
          <w:u w:val="single"/>
        </w:rPr>
        <w:t>a</w:t>
      </w:r>
      <w:proofErr w:type="spellEnd"/>
      <w:r w:rsidRPr="00F810E4">
        <w:rPr>
          <w:sz w:val="22"/>
          <w:u w:val="single"/>
        </w:rPr>
        <w:t xml:space="preserve"> </w:t>
      </w:r>
      <w:r w:rsidRPr="00F810E4">
        <w:rPr>
          <w:sz w:val="22"/>
        </w:rPr>
        <w:t xml:space="preserve">: </w:t>
      </w:r>
      <w:proofErr w:type="spellStart"/>
      <w:r w:rsidR="0093760F" w:rsidRPr="0093760F">
        <w:rPr>
          <w:sz w:val="22"/>
        </w:rPr>
        <w:t>Fanjakana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tsy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mino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fisian’Andriamanitra</w:t>
      </w:r>
      <w:proofErr w:type="spellEnd"/>
      <w:r w:rsidR="0093760F" w:rsidRPr="0093760F">
        <w:rPr>
          <w:sz w:val="22"/>
        </w:rPr>
        <w:t xml:space="preserve"> (</w:t>
      </w:r>
      <w:proofErr w:type="spellStart"/>
      <w:r w:rsidR="0093760F" w:rsidRPr="0093760F">
        <w:rPr>
          <w:sz w:val="22"/>
        </w:rPr>
        <w:t>Eks</w:t>
      </w:r>
      <w:proofErr w:type="spellEnd"/>
      <w:r w:rsidR="0093760F" w:rsidRPr="0093760F">
        <w:rPr>
          <w:sz w:val="22"/>
        </w:rPr>
        <w:t xml:space="preserve">. 5:2), </w:t>
      </w:r>
      <w:proofErr w:type="spellStart"/>
      <w:r w:rsidR="0093760F" w:rsidRPr="0093760F">
        <w:rPr>
          <w:sz w:val="22"/>
        </w:rPr>
        <w:t>na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dia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tsy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nampaninona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azy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ireo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aza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niankohoka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tamin’ilay</w:t>
      </w:r>
      <w:proofErr w:type="spellEnd"/>
      <w:r w:rsidR="0093760F" w:rsidRPr="0093760F">
        <w:rPr>
          <w:sz w:val="22"/>
        </w:rPr>
        <w:t xml:space="preserve"> “</w:t>
      </w:r>
      <w:proofErr w:type="spellStart"/>
      <w:r w:rsidR="0093760F" w:rsidRPr="0093760F">
        <w:rPr>
          <w:sz w:val="22"/>
        </w:rPr>
        <w:t>andriamanibavin’ny</w:t>
      </w:r>
      <w:proofErr w:type="spellEnd"/>
      <w:r w:rsidR="0093760F" w:rsidRPr="0093760F">
        <w:rPr>
          <w:sz w:val="22"/>
        </w:rPr>
        <w:t xml:space="preserve"> </w:t>
      </w:r>
      <w:proofErr w:type="spellStart"/>
      <w:r w:rsidR="0093760F" w:rsidRPr="0093760F">
        <w:rPr>
          <w:sz w:val="22"/>
        </w:rPr>
        <w:t>saina</w:t>
      </w:r>
      <w:proofErr w:type="spellEnd"/>
      <w:r w:rsidRPr="00F810E4">
        <w:rPr>
          <w:sz w:val="22"/>
        </w:rPr>
        <w:t>”</w:t>
      </w:r>
    </w:p>
    <w:p w14:paraId="563E0681" w14:textId="2DE3192F" w:rsidR="00F810E4" w:rsidRPr="00D351E5" w:rsidRDefault="0093760F" w:rsidP="0093760F">
      <w:pPr>
        <w:pStyle w:val="Paragraphedeliste"/>
        <w:numPr>
          <w:ilvl w:val="2"/>
          <w:numId w:val="2"/>
        </w:numPr>
        <w:rPr>
          <w:sz w:val="22"/>
        </w:rPr>
      </w:pPr>
      <w:proofErr w:type="spellStart"/>
      <w:r w:rsidRPr="0093760F">
        <w:rPr>
          <w:sz w:val="22"/>
          <w:u w:val="single"/>
        </w:rPr>
        <w:t>Teo</w:t>
      </w:r>
      <w:proofErr w:type="spellEnd"/>
      <w:r w:rsidRPr="0093760F">
        <w:rPr>
          <w:sz w:val="22"/>
          <w:u w:val="single"/>
        </w:rPr>
        <w:t xml:space="preserve"> </w:t>
      </w:r>
      <w:proofErr w:type="spellStart"/>
      <w:r w:rsidRPr="0093760F">
        <w:rPr>
          <w:sz w:val="22"/>
          <w:u w:val="single"/>
        </w:rPr>
        <w:t>amin’ny</w:t>
      </w:r>
      <w:proofErr w:type="spellEnd"/>
      <w:r w:rsidRPr="0093760F">
        <w:rPr>
          <w:sz w:val="22"/>
          <w:u w:val="single"/>
        </w:rPr>
        <w:t xml:space="preserve"> </w:t>
      </w:r>
      <w:proofErr w:type="spellStart"/>
      <w:r w:rsidRPr="0093760F">
        <w:rPr>
          <w:sz w:val="22"/>
          <w:u w:val="single"/>
        </w:rPr>
        <w:t>toerana</w:t>
      </w:r>
      <w:proofErr w:type="spellEnd"/>
      <w:r w:rsidRPr="0093760F">
        <w:rPr>
          <w:sz w:val="22"/>
          <w:u w:val="single"/>
        </w:rPr>
        <w:t xml:space="preserve"> </w:t>
      </w:r>
      <w:proofErr w:type="spellStart"/>
      <w:r w:rsidRPr="0093760F">
        <w:rPr>
          <w:sz w:val="22"/>
          <w:u w:val="single"/>
        </w:rPr>
        <w:t>nanomboana</w:t>
      </w:r>
      <w:proofErr w:type="spellEnd"/>
      <w:r w:rsidRPr="0093760F">
        <w:rPr>
          <w:sz w:val="22"/>
          <w:u w:val="single"/>
        </w:rPr>
        <w:t xml:space="preserve"> </w:t>
      </w:r>
      <w:proofErr w:type="spellStart"/>
      <w:r w:rsidRPr="0093760F">
        <w:rPr>
          <w:sz w:val="22"/>
          <w:u w:val="single"/>
        </w:rPr>
        <w:t>an’i</w:t>
      </w:r>
      <w:proofErr w:type="spellEnd"/>
      <w:r w:rsidRPr="0093760F">
        <w:rPr>
          <w:sz w:val="22"/>
          <w:u w:val="single"/>
        </w:rPr>
        <w:t xml:space="preserve"> </w:t>
      </w:r>
      <w:proofErr w:type="spellStart"/>
      <w:r w:rsidRPr="0093760F">
        <w:rPr>
          <w:sz w:val="22"/>
          <w:u w:val="single"/>
        </w:rPr>
        <w:t>Jesosy</w:t>
      </w:r>
      <w:proofErr w:type="spellEnd"/>
      <w:r w:rsidR="00F810E4" w:rsidRPr="00A82861">
        <w:rPr>
          <w:sz w:val="22"/>
        </w:rPr>
        <w:t xml:space="preserve">: </w:t>
      </w:r>
      <w:proofErr w:type="spellStart"/>
      <w:r w:rsidRPr="0093760F">
        <w:rPr>
          <w:sz w:val="22"/>
        </w:rPr>
        <w:t>nolavina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sorona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nataon’i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Jesosy</w:t>
      </w:r>
      <w:proofErr w:type="spellEnd"/>
      <w:r w:rsidRPr="0093760F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72D6D41A" w14:textId="5064DAC4" w:rsidR="00D351E5" w:rsidRPr="00A82861" w:rsidRDefault="003D2AA5" w:rsidP="003D2AA5">
      <w:pPr>
        <w:pStyle w:val="Paragraphedeliste"/>
        <w:numPr>
          <w:ilvl w:val="0"/>
          <w:numId w:val="2"/>
        </w:numPr>
        <w:rPr>
          <w:b/>
          <w:bCs/>
          <w:sz w:val="22"/>
        </w:rPr>
      </w:pPr>
      <w:proofErr w:type="spellStart"/>
      <w:r w:rsidRPr="003D2AA5">
        <w:rPr>
          <w:b/>
          <w:bCs/>
          <w:sz w:val="22"/>
        </w:rPr>
        <w:t>Oviana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izy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ireo</w:t>
      </w:r>
      <w:proofErr w:type="spellEnd"/>
      <w:r w:rsidRPr="003D2AA5">
        <w:rPr>
          <w:b/>
          <w:bCs/>
          <w:sz w:val="22"/>
        </w:rPr>
        <w:t xml:space="preserve"> no </w:t>
      </w:r>
      <w:proofErr w:type="spellStart"/>
      <w:r w:rsidRPr="003D2AA5">
        <w:rPr>
          <w:b/>
          <w:bCs/>
          <w:sz w:val="22"/>
        </w:rPr>
        <w:t>nitsangana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tamin'ny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maty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sy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nankarina</w:t>
      </w:r>
      <w:proofErr w:type="spellEnd"/>
      <w:r w:rsidRPr="003D2AA5">
        <w:rPr>
          <w:b/>
          <w:bCs/>
          <w:sz w:val="22"/>
        </w:rPr>
        <w:t xml:space="preserve"> ho any an-</w:t>
      </w:r>
      <w:proofErr w:type="spellStart"/>
      <w:r w:rsidRPr="003D2AA5">
        <w:rPr>
          <w:b/>
          <w:bCs/>
          <w:sz w:val="22"/>
        </w:rPr>
        <w:t>danitra</w:t>
      </w:r>
      <w:proofErr w:type="spellEnd"/>
      <w:r w:rsidR="00D351E5" w:rsidRPr="00D351E5">
        <w:rPr>
          <w:b/>
          <w:bCs/>
          <w:sz w:val="22"/>
        </w:rPr>
        <w:t>?</w:t>
      </w:r>
    </w:p>
    <w:p w14:paraId="36A17C1B" w14:textId="77777777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Namoaka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didim-panjakana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manafoana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fivavahana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</w:t>
      </w:r>
      <w:proofErr w:type="spellEnd"/>
      <w:r w:rsidRPr="0093760F">
        <w:rPr>
          <w:sz w:val="22"/>
        </w:rPr>
        <w:t xml:space="preserve"> Paris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26 </w:t>
      </w:r>
      <w:proofErr w:type="spellStart"/>
      <w:r w:rsidRPr="0093760F">
        <w:rPr>
          <w:sz w:val="22"/>
        </w:rPr>
        <w:t>Novambra</w:t>
      </w:r>
      <w:proofErr w:type="spellEnd"/>
      <w:r w:rsidRPr="0093760F">
        <w:rPr>
          <w:sz w:val="22"/>
        </w:rPr>
        <w:t xml:space="preserve"> 1793. </w:t>
      </w:r>
      <w:proofErr w:type="spellStart"/>
      <w:r w:rsidRPr="0093760F">
        <w:rPr>
          <w:sz w:val="22"/>
        </w:rPr>
        <w:t>Nofoanana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io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didy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17 </w:t>
      </w:r>
      <w:proofErr w:type="spellStart"/>
      <w:r w:rsidRPr="0093760F">
        <w:rPr>
          <w:sz w:val="22"/>
        </w:rPr>
        <w:t>Jona</w:t>
      </w:r>
      <w:proofErr w:type="spellEnd"/>
      <w:r w:rsidRPr="0093760F">
        <w:rPr>
          <w:sz w:val="22"/>
        </w:rPr>
        <w:t xml:space="preserve"> 1797. </w:t>
      </w:r>
      <w:proofErr w:type="spellStart"/>
      <w:r w:rsidRPr="0093760F">
        <w:rPr>
          <w:sz w:val="22"/>
        </w:rPr>
        <w:t>Nandritra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io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fe-potoana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naharitra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telo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taona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tapany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io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niravoravo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Frantsa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satria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afaka</w:t>
      </w:r>
      <w:proofErr w:type="spellEnd"/>
      <w:r w:rsidRPr="0093760F">
        <w:rPr>
          <w:sz w:val="22"/>
        </w:rPr>
        <w:t xml:space="preserve">”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ziogan'ny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fivavahana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nampangina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feon’ny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>. 11: 9-10).</w:t>
      </w:r>
    </w:p>
    <w:p w14:paraId="130AA593" w14:textId="77777777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Tsy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nangina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na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fongana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anefa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fa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velona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indray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ary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nihanatanjaka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kokoa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noho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teo</w:t>
      </w:r>
      <w:proofErr w:type="spellEnd"/>
      <w:r w:rsidRPr="0093760F">
        <w:rPr>
          <w:sz w:val="22"/>
        </w:rPr>
        <w:t xml:space="preserve"> aloha. </w:t>
      </w:r>
      <w:proofErr w:type="spellStart"/>
      <w:r w:rsidRPr="0093760F">
        <w:rPr>
          <w:sz w:val="22"/>
        </w:rPr>
        <w:t>Nampiely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hafatry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filazantsara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hatrany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faran’ny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ireo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misionera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protestanta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>. 11:11).</w:t>
      </w:r>
    </w:p>
    <w:p w14:paraId="223F22D2" w14:textId="0B468960" w:rsidR="00BB45E2" w:rsidRPr="00D351E5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Nanangana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Fikambanana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Mampiely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voalohany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tamin’ny</w:t>
      </w:r>
      <w:proofErr w:type="spellEnd"/>
      <w:r w:rsidRPr="0093760F">
        <w:rPr>
          <w:sz w:val="22"/>
        </w:rPr>
        <w:t xml:space="preserve"> 1804 </w:t>
      </w:r>
      <w:proofErr w:type="spellStart"/>
      <w:r w:rsidRPr="0093760F">
        <w:rPr>
          <w:sz w:val="22"/>
        </w:rPr>
        <w:t>i</w:t>
      </w:r>
      <w:proofErr w:type="spellEnd"/>
      <w:r w:rsidRPr="0093760F">
        <w:rPr>
          <w:sz w:val="22"/>
        </w:rPr>
        <w:t xml:space="preserve"> William Wilberforce ho </w:t>
      </w:r>
      <w:proofErr w:type="spellStart"/>
      <w:r w:rsidRPr="0093760F">
        <w:rPr>
          <w:sz w:val="22"/>
        </w:rPr>
        <w:t>fampielezana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faobe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. </w:t>
      </w:r>
      <w:proofErr w:type="spellStart"/>
      <w:r w:rsidRPr="0093760F">
        <w:rPr>
          <w:sz w:val="22"/>
        </w:rPr>
        <w:t>Nitombo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an’arivony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dikan-teny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Baiboly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misy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lasa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izy</w:t>
      </w:r>
      <w:proofErr w:type="spellEnd"/>
      <w:r w:rsidRPr="0093760F">
        <w:rPr>
          <w:sz w:val="22"/>
        </w:rPr>
        <w:t xml:space="preserve"> no </w:t>
      </w:r>
      <w:proofErr w:type="spellStart"/>
      <w:r w:rsidRPr="0093760F">
        <w:rPr>
          <w:sz w:val="22"/>
        </w:rPr>
        <w:t>boky</w:t>
      </w:r>
      <w:proofErr w:type="spellEnd"/>
      <w:r w:rsidRPr="0093760F">
        <w:rPr>
          <w:sz w:val="22"/>
        </w:rPr>
        <w:t xml:space="preserve"> be </w:t>
      </w:r>
      <w:proofErr w:type="spellStart"/>
      <w:r w:rsidRPr="0093760F">
        <w:rPr>
          <w:sz w:val="22"/>
        </w:rPr>
        <w:t>mpividy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voalohany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indrindra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eto</w:t>
      </w:r>
      <w:proofErr w:type="spellEnd"/>
      <w:r w:rsidRPr="0093760F">
        <w:rPr>
          <w:sz w:val="22"/>
        </w:rPr>
        <w:t xml:space="preserve"> an-</w:t>
      </w:r>
      <w:proofErr w:type="spellStart"/>
      <w:r w:rsidRPr="0093760F">
        <w:rPr>
          <w:sz w:val="22"/>
        </w:rPr>
        <w:t>tany</w:t>
      </w:r>
      <w:proofErr w:type="spellEnd"/>
      <w:r w:rsidRPr="0093760F">
        <w:rPr>
          <w:sz w:val="22"/>
        </w:rPr>
        <w:t xml:space="preserve">. </w:t>
      </w:r>
      <w:proofErr w:type="spellStart"/>
      <w:r w:rsidRPr="0093760F">
        <w:rPr>
          <w:sz w:val="22"/>
        </w:rPr>
        <w:t>Ankehitriny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azo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sakanana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fizarana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Tenin’Andriamanitra</w:t>
      </w:r>
      <w:proofErr w:type="spellEnd"/>
      <w:r w:rsidRPr="0093760F">
        <w:rPr>
          <w:sz w:val="22"/>
        </w:rPr>
        <w:t xml:space="preserve">. </w:t>
      </w:r>
      <w:proofErr w:type="spellStart"/>
      <w:r w:rsidRPr="0093760F">
        <w:rPr>
          <w:sz w:val="22"/>
        </w:rPr>
        <w:t>Napetrak’Andriamanitra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eo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amin'ny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toerana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tsy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ahafahan'iza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manafongana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azy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izy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="00BB45E2" w:rsidRPr="00A82861">
        <w:rPr>
          <w:sz w:val="22"/>
        </w:rPr>
        <w:t>. 11:12).</w:t>
      </w:r>
    </w:p>
    <w:p w14:paraId="42296070" w14:textId="7E7B62DF" w:rsidR="00395C43" w:rsidRPr="00A82861" w:rsidRDefault="003D2AA5" w:rsidP="003D2AA5">
      <w:pPr>
        <w:pStyle w:val="Paragraphedeliste"/>
        <w:numPr>
          <w:ilvl w:val="0"/>
          <w:numId w:val="2"/>
        </w:numPr>
        <w:rPr>
          <w:b/>
          <w:bCs/>
          <w:sz w:val="22"/>
        </w:rPr>
      </w:pPr>
      <w:proofErr w:type="spellStart"/>
      <w:r w:rsidRPr="003D2AA5">
        <w:rPr>
          <w:b/>
          <w:bCs/>
          <w:sz w:val="22"/>
        </w:rPr>
        <w:t>Inona</w:t>
      </w:r>
      <w:proofErr w:type="spellEnd"/>
      <w:r w:rsidRPr="003D2AA5">
        <w:rPr>
          <w:b/>
          <w:bCs/>
          <w:sz w:val="22"/>
        </w:rPr>
        <w:t xml:space="preserve"> no </w:t>
      </w:r>
      <w:proofErr w:type="spellStart"/>
      <w:r w:rsidRPr="003D2AA5">
        <w:rPr>
          <w:b/>
          <w:bCs/>
          <w:sz w:val="22"/>
        </w:rPr>
        <w:t>mitranga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r w:rsidRPr="003D2AA5">
        <w:rPr>
          <w:b/>
          <w:bCs/>
          <w:sz w:val="22"/>
        </w:rPr>
        <w:t>avy</w:t>
      </w:r>
      <w:proofErr w:type="spellEnd"/>
      <w:r w:rsidRPr="003D2AA5">
        <w:rPr>
          <w:b/>
          <w:bCs/>
          <w:sz w:val="22"/>
        </w:rPr>
        <w:t xml:space="preserve"> </w:t>
      </w:r>
      <w:proofErr w:type="spellStart"/>
      <w:proofErr w:type="gramStart"/>
      <w:r w:rsidRPr="003D2AA5">
        <w:rPr>
          <w:b/>
          <w:bCs/>
          <w:sz w:val="22"/>
        </w:rPr>
        <w:t>eo</w:t>
      </w:r>
      <w:proofErr w:type="spellEnd"/>
      <w:proofErr w:type="gramEnd"/>
      <w:r w:rsidR="00D351E5" w:rsidRPr="00A82861">
        <w:rPr>
          <w:b/>
          <w:bCs/>
          <w:sz w:val="22"/>
        </w:rPr>
        <w:t>?</w:t>
      </w:r>
    </w:p>
    <w:p w14:paraId="373506E3" w14:textId="77777777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Avy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eo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fitsanganana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maty</w:t>
      </w:r>
      <w:proofErr w:type="spellEnd"/>
      <w:r w:rsidRPr="0093760F">
        <w:rPr>
          <w:sz w:val="22"/>
        </w:rPr>
        <w:t xml:space="preserve">” </w:t>
      </w:r>
      <w:proofErr w:type="spellStart"/>
      <w:r w:rsidRPr="0093760F">
        <w:rPr>
          <w:sz w:val="22"/>
        </w:rPr>
        <w:t>an’ireo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vavolombelona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roa</w:t>
      </w:r>
      <w:proofErr w:type="spellEnd"/>
      <w:r w:rsidRPr="0093760F">
        <w:rPr>
          <w:sz w:val="22"/>
        </w:rPr>
        <w:t xml:space="preserve">, no </w:t>
      </w:r>
      <w:proofErr w:type="spellStart"/>
      <w:r w:rsidRPr="0093760F">
        <w:rPr>
          <w:sz w:val="22"/>
        </w:rPr>
        <w:t>manomboka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toko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farany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amin’ilay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fifanandrinana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lehibe</w:t>
      </w:r>
      <w:proofErr w:type="spellEnd"/>
      <w:r w:rsidRPr="0093760F">
        <w:rPr>
          <w:sz w:val="22"/>
        </w:rPr>
        <w:t xml:space="preserve">: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andro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farany</w:t>
      </w:r>
      <w:proofErr w:type="spellEnd"/>
      <w:r w:rsidRPr="0093760F">
        <w:rPr>
          <w:sz w:val="22"/>
        </w:rPr>
        <w:t>.</w:t>
      </w:r>
    </w:p>
    <w:p w14:paraId="71584FFF" w14:textId="48E1D4EE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lastRenderedPageBreak/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Fiavian'i</w:t>
      </w:r>
      <w:proofErr w:type="spellEnd"/>
      <w:r w:rsidRPr="0093760F">
        <w:rPr>
          <w:sz w:val="22"/>
        </w:rPr>
        <w:t xml:space="preserve"> Kristy </w:t>
      </w:r>
      <w:proofErr w:type="spellStart"/>
      <w:r w:rsidRPr="0093760F">
        <w:rPr>
          <w:sz w:val="22"/>
        </w:rPr>
        <w:t>Fanindroany</w:t>
      </w:r>
      <w:proofErr w:type="spellEnd"/>
      <w:r w:rsidRPr="0093760F">
        <w:rPr>
          <w:sz w:val="22"/>
        </w:rPr>
        <w:t xml:space="preserve"> no </w:t>
      </w:r>
      <w:proofErr w:type="spellStart"/>
      <w:r w:rsidRPr="0093760F">
        <w:rPr>
          <w:sz w:val="22"/>
        </w:rPr>
        <w:t>hamarana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io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io</w:t>
      </w:r>
      <w:proofErr w:type="spellEnd"/>
      <w:r w:rsidRPr="0093760F">
        <w:rPr>
          <w:sz w:val="22"/>
        </w:rPr>
        <w:t xml:space="preserve">, </w:t>
      </w:r>
      <w:proofErr w:type="spellStart"/>
      <w:r w:rsidRPr="0093760F">
        <w:rPr>
          <w:sz w:val="22"/>
        </w:rPr>
        <w:t>ary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hifarana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fandringanana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manimba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tany</w:t>
      </w:r>
      <w:proofErr w:type="spellEnd"/>
      <w:r w:rsidRPr="0093760F">
        <w:rPr>
          <w:sz w:val="22"/>
        </w:rPr>
        <w:t>”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>. 11:18).</w:t>
      </w:r>
    </w:p>
    <w:p w14:paraId="3718DE94" w14:textId="77777777" w:rsidR="0093760F" w:rsidRPr="0093760F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proofErr w:type="spellStart"/>
      <w:r w:rsidRPr="0093760F">
        <w:rPr>
          <w:sz w:val="22"/>
        </w:rPr>
        <w:t>Ireo</w:t>
      </w:r>
      <w:proofErr w:type="spellEnd"/>
      <w:r w:rsidRPr="0093760F">
        <w:rPr>
          <w:sz w:val="22"/>
        </w:rPr>
        <w:t xml:space="preserve"> toe-</w:t>
      </w:r>
      <w:proofErr w:type="spellStart"/>
      <w:r w:rsidRPr="0093760F">
        <w:rPr>
          <w:sz w:val="22"/>
        </w:rPr>
        <w:t>javatra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rehetra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ireo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voarafitra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anatin’ny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tontolon’ny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fiankohofana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any</w:t>
      </w:r>
      <w:proofErr w:type="spellEnd"/>
      <w:r w:rsidRPr="0093760F">
        <w:rPr>
          <w:sz w:val="22"/>
        </w:rPr>
        <w:t xml:space="preserve"> an-</w:t>
      </w:r>
      <w:proofErr w:type="spellStart"/>
      <w:r w:rsidRPr="0093760F">
        <w:rPr>
          <w:sz w:val="22"/>
        </w:rPr>
        <w:t>danitra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 xml:space="preserve">. 11:16-17),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miafara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fahitana</w:t>
      </w:r>
      <w:proofErr w:type="spellEnd"/>
      <w:r w:rsidRPr="0093760F">
        <w:rPr>
          <w:sz w:val="22"/>
        </w:rPr>
        <w:t xml:space="preserve"> </w:t>
      </w:r>
      <w:proofErr w:type="spellStart"/>
      <w:proofErr w:type="gramStart"/>
      <w:r w:rsidRPr="0093760F">
        <w:rPr>
          <w:sz w:val="22"/>
        </w:rPr>
        <w:t>ny</w:t>
      </w:r>
      <w:proofErr w:type="spellEnd"/>
      <w:proofErr w:type="gram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fiaran’ny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fanekena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Fitoerana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Masina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any</w:t>
      </w:r>
      <w:proofErr w:type="spellEnd"/>
      <w:r w:rsidRPr="0093760F">
        <w:rPr>
          <w:sz w:val="22"/>
        </w:rPr>
        <w:t xml:space="preserve"> an-</w:t>
      </w:r>
      <w:proofErr w:type="spellStart"/>
      <w:r w:rsidRPr="0093760F">
        <w:rPr>
          <w:sz w:val="22"/>
        </w:rPr>
        <w:t>danitra</w:t>
      </w:r>
      <w:proofErr w:type="spellEnd"/>
      <w:r w:rsidRPr="0093760F">
        <w:rPr>
          <w:sz w:val="22"/>
        </w:rPr>
        <w:t xml:space="preserve">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>. 11:19).</w:t>
      </w:r>
    </w:p>
    <w:p w14:paraId="13D4D81F" w14:textId="6696B00B" w:rsidR="00BB45E2" w:rsidRPr="00A82861" w:rsidRDefault="0093760F" w:rsidP="0093760F">
      <w:pPr>
        <w:pStyle w:val="Paragraphedeliste"/>
        <w:numPr>
          <w:ilvl w:val="1"/>
          <w:numId w:val="2"/>
        </w:numPr>
        <w:rPr>
          <w:sz w:val="22"/>
        </w:rPr>
      </w:pPr>
      <w:bookmarkStart w:id="0" w:name="_GoBack"/>
      <w:bookmarkEnd w:id="0"/>
      <w:proofErr w:type="spellStart"/>
      <w:r w:rsidRPr="0093760F">
        <w:rPr>
          <w:sz w:val="22"/>
        </w:rPr>
        <w:t>Rehefa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tonga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“</w:t>
      </w:r>
      <w:proofErr w:type="spellStart"/>
      <w:r w:rsidRPr="0093760F">
        <w:rPr>
          <w:sz w:val="22"/>
        </w:rPr>
        <w:t>fotoana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fitsarana</w:t>
      </w:r>
      <w:proofErr w:type="spellEnd"/>
      <w:r w:rsidRPr="0093760F">
        <w:rPr>
          <w:sz w:val="22"/>
        </w:rPr>
        <w:t>” (</w:t>
      </w:r>
      <w:proofErr w:type="spellStart"/>
      <w:r w:rsidRPr="0093760F">
        <w:rPr>
          <w:sz w:val="22"/>
        </w:rPr>
        <w:t>Apok</w:t>
      </w:r>
      <w:proofErr w:type="spellEnd"/>
      <w:r w:rsidRPr="0093760F">
        <w:rPr>
          <w:sz w:val="22"/>
        </w:rPr>
        <w:t xml:space="preserve">. 11:18), </w:t>
      </w:r>
      <w:proofErr w:type="spellStart"/>
      <w:r w:rsidRPr="0093760F">
        <w:rPr>
          <w:sz w:val="22"/>
        </w:rPr>
        <w:t>dia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aseho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amin’izao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tontolo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fenitry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Fitsarana</w:t>
      </w:r>
      <w:proofErr w:type="spellEnd"/>
      <w:r w:rsidRPr="0093760F">
        <w:rPr>
          <w:sz w:val="22"/>
        </w:rPr>
        <w:t xml:space="preserve">: </w:t>
      </w:r>
      <w:proofErr w:type="spellStart"/>
      <w:r w:rsidRPr="0093760F">
        <w:rPr>
          <w:sz w:val="22"/>
        </w:rPr>
        <w:t>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didy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folo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izay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ao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anatin’ny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fiaran’ny</w:t>
      </w:r>
      <w:proofErr w:type="spellEnd"/>
      <w:r w:rsidRPr="0093760F">
        <w:rPr>
          <w:sz w:val="22"/>
        </w:rPr>
        <w:t xml:space="preserve"> </w:t>
      </w:r>
      <w:proofErr w:type="spellStart"/>
      <w:r w:rsidRPr="0093760F">
        <w:rPr>
          <w:sz w:val="22"/>
        </w:rPr>
        <w:t>fanekena</w:t>
      </w:r>
      <w:proofErr w:type="spellEnd"/>
      <w:r w:rsidR="00BB45E2" w:rsidRPr="00A82861">
        <w:rPr>
          <w:sz w:val="22"/>
        </w:rPr>
        <w:t>.</w:t>
      </w:r>
    </w:p>
    <w:sectPr w:rsidR="00BB45E2" w:rsidRPr="00A82861" w:rsidSect="0059022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15FC"/>
    <w:multiLevelType w:val="multilevel"/>
    <w:tmpl w:val="ADD0744A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5"/>
    <w:rsid w:val="00072294"/>
    <w:rsid w:val="00105F6E"/>
    <w:rsid w:val="001E4AA8"/>
    <w:rsid w:val="003036B8"/>
    <w:rsid w:val="00395C43"/>
    <w:rsid w:val="003D2AA5"/>
    <w:rsid w:val="004D5CB2"/>
    <w:rsid w:val="00590224"/>
    <w:rsid w:val="005F1A4C"/>
    <w:rsid w:val="00670815"/>
    <w:rsid w:val="006B0E2E"/>
    <w:rsid w:val="006B286A"/>
    <w:rsid w:val="0093760F"/>
    <w:rsid w:val="00A261F9"/>
    <w:rsid w:val="00A82861"/>
    <w:rsid w:val="00BA3EAE"/>
    <w:rsid w:val="00BB45E2"/>
    <w:rsid w:val="00C46A68"/>
    <w:rsid w:val="00D351E5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bblica">
    <w:name w:val="Cita bíblica"/>
    <w:basedOn w:val="Policepardfaut"/>
    <w:uiPriority w:val="1"/>
    <w:qFormat/>
    <w:rsid w:val="00BA3EAE"/>
    <w:rPr>
      <w:b/>
      <w:bCs/>
      <w:color w:val="C00000"/>
    </w:rPr>
  </w:style>
  <w:style w:type="paragraph" w:styleId="Sansinterlign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D351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ADMIN</cp:lastModifiedBy>
  <cp:revision>4</cp:revision>
  <dcterms:created xsi:type="dcterms:W3CDTF">2024-05-09T03:40:00Z</dcterms:created>
  <dcterms:modified xsi:type="dcterms:W3CDTF">2024-05-09T03:50:00Z</dcterms:modified>
</cp:coreProperties>
</file>