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4D3C1C" w14:textId="05E4E332" w:rsidR="00C562B5" w:rsidRPr="00153ADC" w:rsidRDefault="00C562B5" w:rsidP="00030305">
      <w:pPr>
        <w:pBdr>
          <w:bottom w:val="single" w:sz="4" w:space="1" w:color="auto"/>
        </w:pBdr>
        <w:ind w:left="360" w:hanging="360"/>
        <w:rPr>
          <w:rFonts w:ascii="Aptos" w:hAnsi="Aptos"/>
          <w:b/>
          <w:bCs/>
          <w:sz w:val="28"/>
          <w:szCs w:val="28"/>
          <w:lang w:val="nl-NL"/>
        </w:rPr>
      </w:pPr>
      <w:r w:rsidRPr="00153ADC">
        <w:rPr>
          <w:rFonts w:ascii="Aptos" w:hAnsi="Aptos"/>
          <w:sz w:val="28"/>
          <w:szCs w:val="28"/>
          <w:lang w:val="nl-NL"/>
        </w:rPr>
        <w:tab/>
      </w:r>
      <w:r w:rsidRPr="00153ADC">
        <w:rPr>
          <w:rFonts w:ascii="Aptos" w:hAnsi="Aptos"/>
          <w:sz w:val="28"/>
          <w:szCs w:val="28"/>
          <w:lang w:val="nl-NL"/>
        </w:rPr>
        <w:br/>
      </w:r>
      <w:r w:rsidR="00A82A79" w:rsidRPr="00153ADC">
        <w:rPr>
          <w:rFonts w:ascii="Aptos" w:hAnsi="Aptos"/>
          <w:b/>
          <w:bCs/>
          <w:sz w:val="28"/>
          <w:szCs w:val="28"/>
          <w:lang w:val="nl-NL"/>
        </w:rPr>
        <w:t>INLEIDING</w:t>
      </w:r>
      <w:r w:rsidR="00A82A79" w:rsidRPr="00153ADC">
        <w:rPr>
          <w:rFonts w:ascii="Aptos" w:hAnsi="Aptos"/>
          <w:b/>
          <w:bCs/>
          <w:sz w:val="28"/>
          <w:szCs w:val="28"/>
          <w:lang w:val="nl-NL"/>
        </w:rPr>
        <w:br/>
      </w:r>
      <w:r w:rsidR="003E71DD" w:rsidRPr="00153ADC">
        <w:rPr>
          <w:rFonts w:ascii="Aptos" w:hAnsi="Aptos"/>
          <w:sz w:val="28"/>
          <w:szCs w:val="28"/>
          <w:lang w:val="nl-NL"/>
        </w:rPr>
        <w:t xml:space="preserve">Terwijl profetische gebeurtenissen zich ontvouwden, begonnen mensen over de hele wereld de aanstaande wederkomst van Jezus te onderzoeken en te prediken. </w:t>
      </w:r>
      <w:r w:rsidR="00D94CDF" w:rsidRPr="00153ADC">
        <w:rPr>
          <w:rFonts w:ascii="Aptos" w:hAnsi="Aptos"/>
          <w:sz w:val="28"/>
          <w:szCs w:val="28"/>
          <w:lang w:val="nl-NL"/>
        </w:rPr>
        <w:br/>
        <w:t xml:space="preserve">Onder hen waren Johann Albrecht Bengel (1687-1752), in Duitsland; Manuel Lacunza (1731-1801), in Chili; William Miller (1782-1861), in Noord-Amerika; Joseph Wolf (1821-1845), die de boodschap bracht naar Afrika, Egypte, Abessinië, Azië, Palestina, Syrië, Perzië, Oezbekistan en India. </w:t>
      </w:r>
      <w:r w:rsidR="00BE5BBD" w:rsidRPr="00153ADC">
        <w:rPr>
          <w:rFonts w:ascii="Aptos" w:hAnsi="Aptos"/>
          <w:sz w:val="28"/>
          <w:szCs w:val="28"/>
          <w:lang w:val="nl-NL"/>
        </w:rPr>
        <w:t>Zij, en anderen die eerder hadden geschreven, kwamen tot dezelfde conclusie: Jezus zou halverwege de 19e eeuw terugkeren!</w:t>
      </w:r>
    </w:p>
    <w:p w14:paraId="09A6CFF9" w14:textId="6DF91BDA" w:rsidR="00A022DB" w:rsidRPr="00153ADC" w:rsidRDefault="001F10CE" w:rsidP="00A022DB">
      <w:pPr>
        <w:pStyle w:val="Prrafodelista"/>
        <w:numPr>
          <w:ilvl w:val="0"/>
          <w:numId w:val="1"/>
        </w:numPr>
        <w:rPr>
          <w:rFonts w:ascii="Aptos" w:hAnsi="Aptos"/>
          <w:b/>
          <w:bCs/>
          <w:sz w:val="28"/>
          <w:szCs w:val="28"/>
          <w:lang w:val="nl-NL"/>
        </w:rPr>
      </w:pPr>
      <w:r w:rsidRPr="00153ADC">
        <w:rPr>
          <w:rFonts w:ascii="Aptos" w:hAnsi="Aptos"/>
          <w:b/>
          <w:bCs/>
          <w:sz w:val="28"/>
          <w:szCs w:val="28"/>
          <w:lang w:val="nl-NL"/>
        </w:rPr>
        <w:t>DE WEDERKOMST</w:t>
      </w:r>
      <w:r w:rsidR="00A022DB" w:rsidRPr="00153ADC">
        <w:rPr>
          <w:rFonts w:ascii="Aptos" w:hAnsi="Aptos"/>
          <w:b/>
          <w:bCs/>
          <w:sz w:val="28"/>
          <w:szCs w:val="28"/>
          <w:lang w:val="nl-NL"/>
        </w:rPr>
        <w:t>:</w:t>
      </w:r>
    </w:p>
    <w:p w14:paraId="5F852E64" w14:textId="35615387" w:rsidR="00A022DB" w:rsidRPr="00153ADC" w:rsidRDefault="001F10CE" w:rsidP="00A022DB">
      <w:pPr>
        <w:pStyle w:val="Prrafodelista"/>
        <w:numPr>
          <w:ilvl w:val="1"/>
          <w:numId w:val="1"/>
        </w:numPr>
        <w:rPr>
          <w:rFonts w:ascii="Aptos" w:hAnsi="Aptos"/>
          <w:b/>
          <w:bCs/>
          <w:sz w:val="28"/>
          <w:szCs w:val="28"/>
          <w:lang w:val="nl-NL"/>
        </w:rPr>
      </w:pPr>
      <w:r w:rsidRPr="00153ADC">
        <w:rPr>
          <w:rFonts w:ascii="Aptos" w:hAnsi="Aptos"/>
          <w:b/>
          <w:bCs/>
          <w:sz w:val="28"/>
          <w:szCs w:val="28"/>
          <w:lang w:val="nl-NL"/>
        </w:rPr>
        <w:t>De gezegende hoop - zondag</w:t>
      </w:r>
      <w:r w:rsidR="00A022DB" w:rsidRPr="00153ADC">
        <w:rPr>
          <w:rFonts w:ascii="Aptos" w:hAnsi="Aptos"/>
          <w:b/>
          <w:bCs/>
          <w:sz w:val="28"/>
          <w:szCs w:val="28"/>
          <w:lang w:val="nl-NL"/>
        </w:rPr>
        <w:t>.</w:t>
      </w:r>
      <w:r w:rsidRPr="00153ADC">
        <w:rPr>
          <w:rFonts w:ascii="Aptos" w:hAnsi="Aptos"/>
          <w:b/>
          <w:bCs/>
          <w:sz w:val="28"/>
          <w:szCs w:val="28"/>
          <w:lang w:val="nl-NL"/>
        </w:rPr>
        <w:br/>
      </w:r>
      <w:r w:rsidRPr="00153ADC">
        <w:rPr>
          <w:rFonts w:ascii="Aptos" w:hAnsi="Aptos"/>
          <w:i/>
          <w:iCs/>
          <w:color w:val="002060"/>
          <w:sz w:val="28"/>
          <w:szCs w:val="28"/>
          <w:lang w:val="nl-NL"/>
        </w:rPr>
        <w:t>“Terwijl wij verwachten de zalige hoop en verschijning van de heerlijkheid van de grote God en onze Zaligmaker, Jezus Christus.”</w:t>
      </w:r>
      <w:r w:rsidRPr="00153ADC">
        <w:rPr>
          <w:rFonts w:ascii="Aptos" w:hAnsi="Aptos"/>
          <w:b/>
          <w:bCs/>
          <w:color w:val="002060"/>
          <w:sz w:val="28"/>
          <w:szCs w:val="28"/>
          <w:lang w:val="nl-NL"/>
        </w:rPr>
        <w:t xml:space="preserve"> </w:t>
      </w:r>
      <w:r w:rsidRPr="00153ADC">
        <w:rPr>
          <w:rFonts w:ascii="Aptos" w:hAnsi="Aptos"/>
          <w:b/>
          <w:bCs/>
          <w:sz w:val="28"/>
          <w:szCs w:val="28"/>
          <w:lang w:val="nl-NL"/>
        </w:rPr>
        <w:t>(Titus 2:13)</w:t>
      </w:r>
    </w:p>
    <w:p w14:paraId="0C20C005" w14:textId="15065AAD" w:rsidR="003907DB" w:rsidRPr="00153ADC" w:rsidRDefault="001F10CE" w:rsidP="00D71AB5">
      <w:pPr>
        <w:pStyle w:val="Prrafodelista"/>
        <w:numPr>
          <w:ilvl w:val="2"/>
          <w:numId w:val="1"/>
        </w:numPr>
        <w:jc w:val="both"/>
        <w:rPr>
          <w:rFonts w:ascii="Aptos" w:hAnsi="Aptos"/>
          <w:sz w:val="28"/>
          <w:szCs w:val="28"/>
          <w:lang w:val="nl-NL"/>
        </w:rPr>
      </w:pPr>
      <w:r w:rsidRPr="00153ADC">
        <w:rPr>
          <w:rFonts w:ascii="Aptos" w:hAnsi="Aptos"/>
          <w:sz w:val="28"/>
          <w:szCs w:val="28"/>
          <w:lang w:val="nl-NL"/>
        </w:rPr>
        <w:t>Sinds Jezus beloofde terug te komen (</w:t>
      </w:r>
      <w:r w:rsidRPr="006C0A82">
        <w:rPr>
          <w:rFonts w:ascii="Aptos" w:hAnsi="Aptos"/>
          <w:b/>
          <w:bCs/>
          <w:color w:val="275317" w:themeColor="accent6" w:themeShade="80"/>
          <w:sz w:val="28"/>
          <w:szCs w:val="28"/>
          <w:lang w:val="nl-NL"/>
        </w:rPr>
        <w:t>Johannes 14:1-3</w:t>
      </w:r>
      <w:r w:rsidRPr="00153ADC">
        <w:rPr>
          <w:rFonts w:ascii="Aptos" w:hAnsi="Aptos"/>
          <w:sz w:val="28"/>
          <w:szCs w:val="28"/>
          <w:lang w:val="nl-NL"/>
        </w:rPr>
        <w:t>), is dit tot op de dag van vandaag de hoop van alle gelovigen (</w:t>
      </w:r>
      <w:r w:rsidRPr="006C0A82">
        <w:rPr>
          <w:rFonts w:ascii="Aptos" w:hAnsi="Aptos"/>
          <w:b/>
          <w:bCs/>
          <w:color w:val="275317" w:themeColor="accent6" w:themeShade="80"/>
          <w:sz w:val="28"/>
          <w:szCs w:val="28"/>
          <w:lang w:val="nl-NL"/>
        </w:rPr>
        <w:t>Titus 2:13</w:t>
      </w:r>
      <w:r w:rsidRPr="00153ADC">
        <w:rPr>
          <w:rFonts w:ascii="Aptos" w:hAnsi="Aptos"/>
          <w:sz w:val="28"/>
          <w:szCs w:val="28"/>
          <w:lang w:val="nl-NL"/>
        </w:rPr>
        <w:t>).</w:t>
      </w:r>
    </w:p>
    <w:p w14:paraId="0DBD1B67" w14:textId="7B9D44ED" w:rsidR="001F10CE" w:rsidRPr="00153ADC" w:rsidRDefault="001F10CE" w:rsidP="00D71AB5">
      <w:pPr>
        <w:pStyle w:val="Prrafodelista"/>
        <w:numPr>
          <w:ilvl w:val="2"/>
          <w:numId w:val="1"/>
        </w:numPr>
        <w:jc w:val="both"/>
        <w:rPr>
          <w:rFonts w:ascii="Aptos" w:hAnsi="Aptos"/>
          <w:sz w:val="28"/>
          <w:szCs w:val="28"/>
          <w:lang w:val="nl-NL"/>
        </w:rPr>
      </w:pPr>
      <w:r w:rsidRPr="00153ADC">
        <w:rPr>
          <w:rFonts w:ascii="Aptos" w:hAnsi="Aptos"/>
          <w:sz w:val="28"/>
          <w:szCs w:val="28"/>
          <w:lang w:val="nl-NL"/>
        </w:rPr>
        <w:t>Deze hoop wordt weerspiegeld in zowel het geloof van de Rooms-Katholieke Kerk als dat van de Orthodoxe Kerk; Het wordt ook onderwezen door de Anglicaanse Kerk; en zo onderwezen Luther, Calvijn en de andere hervormers.</w:t>
      </w:r>
    </w:p>
    <w:p w14:paraId="7FD41FD1" w14:textId="6EDE34E4" w:rsidR="003907DB" w:rsidRPr="00153ADC" w:rsidRDefault="001F10CE" w:rsidP="00D71AB5">
      <w:pPr>
        <w:pStyle w:val="Prrafodelista"/>
        <w:numPr>
          <w:ilvl w:val="2"/>
          <w:numId w:val="1"/>
        </w:numPr>
        <w:jc w:val="both"/>
        <w:rPr>
          <w:rFonts w:ascii="Aptos" w:hAnsi="Aptos"/>
          <w:sz w:val="28"/>
          <w:szCs w:val="28"/>
          <w:lang w:val="nl-NL"/>
        </w:rPr>
      </w:pPr>
      <w:r w:rsidRPr="00153ADC">
        <w:rPr>
          <w:rFonts w:ascii="Aptos" w:hAnsi="Aptos"/>
          <w:sz w:val="28"/>
          <w:szCs w:val="28"/>
          <w:lang w:val="nl-NL"/>
        </w:rPr>
        <w:t>Wat maakt de wederkomst van Jezus zo’n gretig verwachte gebeurtenis?</w:t>
      </w:r>
    </w:p>
    <w:p w14:paraId="2D18052F" w14:textId="1357BA8A" w:rsidR="001F10CE" w:rsidRPr="00153ADC" w:rsidRDefault="001F10CE" w:rsidP="003907DB">
      <w:pPr>
        <w:pStyle w:val="Prrafodelista"/>
        <w:numPr>
          <w:ilvl w:val="3"/>
          <w:numId w:val="1"/>
        </w:numPr>
        <w:rPr>
          <w:rFonts w:ascii="Aptos" w:hAnsi="Aptos"/>
          <w:sz w:val="28"/>
          <w:szCs w:val="28"/>
          <w:lang w:val="nl-NL"/>
        </w:rPr>
      </w:pPr>
      <w:r w:rsidRPr="00153ADC">
        <w:rPr>
          <w:rFonts w:ascii="Aptos" w:hAnsi="Aptos"/>
          <w:sz w:val="28"/>
          <w:szCs w:val="28"/>
          <w:lang w:val="nl-NL"/>
        </w:rPr>
        <w:t>Het signaleert het einde van ziekte, lijden en dood</w:t>
      </w:r>
    </w:p>
    <w:p w14:paraId="315825E4" w14:textId="77777777" w:rsidR="00FC1475" w:rsidRPr="00153ADC" w:rsidRDefault="00FC1475" w:rsidP="003907DB">
      <w:pPr>
        <w:pStyle w:val="Prrafodelista"/>
        <w:numPr>
          <w:ilvl w:val="3"/>
          <w:numId w:val="1"/>
        </w:numPr>
        <w:rPr>
          <w:rFonts w:ascii="Aptos" w:hAnsi="Aptos"/>
          <w:sz w:val="28"/>
          <w:szCs w:val="28"/>
          <w:lang w:val="nl-NL"/>
        </w:rPr>
      </w:pPr>
      <w:r w:rsidRPr="00153ADC">
        <w:rPr>
          <w:rFonts w:ascii="Aptos" w:hAnsi="Aptos"/>
          <w:sz w:val="28"/>
          <w:szCs w:val="28"/>
          <w:lang w:val="nl-NL"/>
        </w:rPr>
        <w:t>Het betekent het einde van armoede, onrecht en onderdrukking</w:t>
      </w:r>
    </w:p>
    <w:p w14:paraId="4EB0A92E" w14:textId="0ED8BAF2" w:rsidR="003907DB" w:rsidRPr="00153ADC" w:rsidRDefault="00FC1475" w:rsidP="003907DB">
      <w:pPr>
        <w:pStyle w:val="Prrafodelista"/>
        <w:numPr>
          <w:ilvl w:val="3"/>
          <w:numId w:val="1"/>
        </w:numPr>
        <w:rPr>
          <w:rFonts w:ascii="Aptos" w:hAnsi="Aptos"/>
          <w:sz w:val="28"/>
          <w:szCs w:val="28"/>
          <w:lang w:val="nl-NL"/>
        </w:rPr>
      </w:pPr>
      <w:r w:rsidRPr="00153ADC">
        <w:rPr>
          <w:rFonts w:ascii="Aptos" w:hAnsi="Aptos"/>
          <w:sz w:val="28"/>
          <w:szCs w:val="28"/>
          <w:lang w:val="nl-NL"/>
        </w:rPr>
        <w:t>Het maakt een einde aan gevechten, conflicten en oorlogen</w:t>
      </w:r>
    </w:p>
    <w:p w14:paraId="6D564C70" w14:textId="38B7E02B" w:rsidR="003907DB" w:rsidRPr="00153ADC" w:rsidRDefault="00FC1475" w:rsidP="003907DB">
      <w:pPr>
        <w:pStyle w:val="Prrafodelista"/>
        <w:numPr>
          <w:ilvl w:val="3"/>
          <w:numId w:val="1"/>
        </w:numPr>
        <w:rPr>
          <w:rFonts w:ascii="Aptos" w:hAnsi="Aptos"/>
          <w:sz w:val="28"/>
          <w:szCs w:val="28"/>
          <w:lang w:val="nl-NL"/>
        </w:rPr>
      </w:pPr>
      <w:r w:rsidRPr="00153ADC">
        <w:rPr>
          <w:rFonts w:ascii="Aptos" w:hAnsi="Aptos"/>
          <w:sz w:val="28"/>
          <w:szCs w:val="28"/>
          <w:lang w:val="nl-NL"/>
        </w:rPr>
        <w:t>Het opent de deuren naar een wereld van vrede, geluk en eeuwige gemeenschap met God</w:t>
      </w:r>
    </w:p>
    <w:p w14:paraId="13518F3E" w14:textId="12FAD114" w:rsidR="00A022DB" w:rsidRPr="00153ADC" w:rsidRDefault="00FC1475" w:rsidP="00A022DB">
      <w:pPr>
        <w:pStyle w:val="Prrafodelista"/>
        <w:numPr>
          <w:ilvl w:val="1"/>
          <w:numId w:val="1"/>
        </w:numPr>
        <w:rPr>
          <w:rFonts w:ascii="Aptos" w:hAnsi="Aptos"/>
          <w:b/>
          <w:bCs/>
          <w:sz w:val="28"/>
          <w:szCs w:val="28"/>
          <w:lang w:val="nl-NL"/>
        </w:rPr>
      </w:pPr>
      <w:r w:rsidRPr="00153ADC">
        <w:rPr>
          <w:rFonts w:ascii="Aptos" w:hAnsi="Aptos"/>
          <w:b/>
          <w:bCs/>
          <w:sz w:val="28"/>
          <w:szCs w:val="28"/>
          <w:lang w:val="nl-NL"/>
        </w:rPr>
        <w:lastRenderedPageBreak/>
        <w:t>HOE ZAL JEZUS KOMEN? – maandag</w:t>
      </w:r>
      <w:r w:rsidRPr="00153ADC">
        <w:rPr>
          <w:rFonts w:ascii="Aptos" w:hAnsi="Aptos"/>
          <w:b/>
          <w:bCs/>
          <w:sz w:val="28"/>
          <w:szCs w:val="28"/>
          <w:lang w:val="nl-NL"/>
        </w:rPr>
        <w:br/>
      </w:r>
      <w:r w:rsidRPr="00153ADC">
        <w:rPr>
          <w:rFonts w:ascii="Aptos" w:hAnsi="Aptos"/>
          <w:i/>
          <w:iCs/>
          <w:color w:val="002060"/>
          <w:sz w:val="28"/>
          <w:szCs w:val="28"/>
          <w:lang w:val="nl-NL"/>
        </w:rPr>
        <w:t>“Want zoals de bliksem vanuit het oosten komt en zichtbaar is tot in het westen, zo zal ook de komst van de Zoon des mensen zijn.”</w:t>
      </w:r>
      <w:r w:rsidRPr="00153ADC">
        <w:rPr>
          <w:rFonts w:ascii="Aptos" w:hAnsi="Aptos"/>
          <w:b/>
          <w:bCs/>
          <w:color w:val="002060"/>
          <w:sz w:val="28"/>
          <w:szCs w:val="28"/>
          <w:lang w:val="nl-NL"/>
        </w:rPr>
        <w:t xml:space="preserve"> </w:t>
      </w:r>
      <w:r w:rsidRPr="00153ADC">
        <w:rPr>
          <w:rFonts w:ascii="Aptos" w:hAnsi="Aptos"/>
          <w:b/>
          <w:bCs/>
          <w:sz w:val="28"/>
          <w:szCs w:val="28"/>
          <w:lang w:val="nl-NL"/>
        </w:rPr>
        <w:t>(Mattheüs 24:27)</w:t>
      </w:r>
    </w:p>
    <w:p w14:paraId="4CC3DAD4" w14:textId="313B2D82" w:rsidR="00F76F15" w:rsidRPr="00153ADC" w:rsidRDefault="00FC1475" w:rsidP="00D71AB5">
      <w:pPr>
        <w:pStyle w:val="Prrafodelista"/>
        <w:numPr>
          <w:ilvl w:val="2"/>
          <w:numId w:val="1"/>
        </w:numPr>
        <w:jc w:val="both"/>
        <w:rPr>
          <w:rFonts w:ascii="Aptos" w:hAnsi="Aptos"/>
          <w:sz w:val="28"/>
          <w:szCs w:val="28"/>
          <w:lang w:val="nl-NL"/>
        </w:rPr>
      </w:pPr>
      <w:r w:rsidRPr="00153ADC">
        <w:rPr>
          <w:rFonts w:ascii="Aptos" w:hAnsi="Aptos"/>
          <w:sz w:val="28"/>
          <w:szCs w:val="28"/>
          <w:lang w:val="nl-NL"/>
        </w:rPr>
        <w:t xml:space="preserve">Tijdens de 19e eeuw verdraaiden protestanten de leer van de wederkomst door te onderwijzen dat Jezus een aards koninkrijk van duizend jaar vrede zou vestigen (premillennialisme), of dat er een periode van duizend jaar van vrede zou zijn vóór de wederkomst. </w:t>
      </w:r>
      <w:r w:rsidR="00404C27" w:rsidRPr="00153ADC">
        <w:rPr>
          <w:rFonts w:ascii="Aptos" w:hAnsi="Aptos"/>
          <w:sz w:val="28"/>
          <w:szCs w:val="28"/>
          <w:lang w:val="nl-NL"/>
        </w:rPr>
        <w:t>P</w:t>
      </w:r>
      <w:r w:rsidRPr="00153ADC">
        <w:rPr>
          <w:rFonts w:ascii="Aptos" w:hAnsi="Aptos"/>
          <w:sz w:val="28"/>
          <w:szCs w:val="28"/>
          <w:lang w:val="nl-NL"/>
        </w:rPr>
        <w:t>ostmillennialisme).</w:t>
      </w:r>
    </w:p>
    <w:p w14:paraId="1A1690AB" w14:textId="24E28F15" w:rsidR="00F76F15" w:rsidRPr="00153ADC" w:rsidRDefault="00FC1475" w:rsidP="00D71AB5">
      <w:pPr>
        <w:pStyle w:val="Prrafodelista"/>
        <w:numPr>
          <w:ilvl w:val="2"/>
          <w:numId w:val="1"/>
        </w:numPr>
        <w:jc w:val="both"/>
        <w:rPr>
          <w:rFonts w:ascii="Aptos" w:hAnsi="Aptos"/>
          <w:sz w:val="28"/>
          <w:szCs w:val="28"/>
          <w:lang w:val="nl-NL"/>
        </w:rPr>
      </w:pPr>
      <w:r w:rsidRPr="00153ADC">
        <w:rPr>
          <w:rFonts w:ascii="Aptos" w:hAnsi="Aptos"/>
          <w:sz w:val="28"/>
          <w:szCs w:val="28"/>
          <w:lang w:val="nl-NL"/>
        </w:rPr>
        <w:t>De hervormers leerden echter dat het millennium voorafgegaan zou worden door de wederkomst, en dat dit zou zijn:</w:t>
      </w:r>
    </w:p>
    <w:p w14:paraId="008DBDD1" w14:textId="50A5C83E" w:rsidR="00F76F15" w:rsidRPr="00153ADC" w:rsidRDefault="00FC1475" w:rsidP="00D71AB5">
      <w:pPr>
        <w:pStyle w:val="Prrafodelista"/>
        <w:numPr>
          <w:ilvl w:val="3"/>
          <w:numId w:val="1"/>
        </w:numPr>
        <w:jc w:val="both"/>
        <w:rPr>
          <w:rFonts w:ascii="Aptos" w:hAnsi="Aptos"/>
          <w:sz w:val="28"/>
          <w:szCs w:val="28"/>
          <w:lang w:val="nl-NL"/>
        </w:rPr>
      </w:pPr>
      <w:r w:rsidRPr="00153ADC">
        <w:rPr>
          <w:rFonts w:ascii="Aptos" w:hAnsi="Aptos"/>
          <w:i/>
          <w:iCs/>
          <w:sz w:val="28"/>
          <w:szCs w:val="28"/>
          <w:u w:val="single"/>
          <w:lang w:val="nl-NL"/>
        </w:rPr>
        <w:t>Letterlijk</w:t>
      </w:r>
      <w:r w:rsidRPr="00153ADC">
        <w:rPr>
          <w:rFonts w:ascii="Aptos" w:hAnsi="Aptos"/>
          <w:i/>
          <w:iCs/>
          <w:sz w:val="28"/>
          <w:szCs w:val="28"/>
          <w:lang w:val="nl-NL"/>
        </w:rPr>
        <w:t xml:space="preserve">. </w:t>
      </w:r>
      <w:r w:rsidRPr="00153ADC">
        <w:rPr>
          <w:rFonts w:ascii="Aptos" w:hAnsi="Aptos"/>
          <w:sz w:val="28"/>
          <w:szCs w:val="28"/>
          <w:lang w:val="nl-NL"/>
        </w:rPr>
        <w:t xml:space="preserve"> </w:t>
      </w:r>
      <w:r w:rsidRPr="00097A36">
        <w:rPr>
          <w:rFonts w:ascii="Aptos" w:hAnsi="Aptos"/>
          <w:i/>
          <w:iCs/>
          <w:color w:val="002060"/>
          <w:sz w:val="28"/>
          <w:szCs w:val="28"/>
          <w:lang w:val="nl-NL"/>
        </w:rPr>
        <w:t>‘Ik kom spoedig’</w:t>
      </w:r>
      <w:r w:rsidRPr="00097A36">
        <w:rPr>
          <w:rFonts w:ascii="Aptos" w:hAnsi="Aptos"/>
          <w:color w:val="002060"/>
          <w:sz w:val="28"/>
          <w:szCs w:val="28"/>
          <w:lang w:val="nl-NL"/>
        </w:rPr>
        <w:t xml:space="preserve"> </w:t>
      </w:r>
      <w:r w:rsidRPr="00153ADC">
        <w:rPr>
          <w:rFonts w:ascii="Aptos" w:hAnsi="Aptos"/>
          <w:sz w:val="28"/>
          <w:szCs w:val="28"/>
          <w:lang w:val="nl-NL"/>
        </w:rPr>
        <w:t>(</w:t>
      </w:r>
      <w:r w:rsidRPr="008641E0">
        <w:rPr>
          <w:rFonts w:ascii="Aptos" w:hAnsi="Aptos"/>
          <w:b/>
          <w:bCs/>
          <w:color w:val="275317" w:themeColor="accent6" w:themeShade="80"/>
          <w:sz w:val="28"/>
          <w:szCs w:val="28"/>
          <w:lang w:val="nl-NL"/>
        </w:rPr>
        <w:t>Openb. 22:20</w:t>
      </w:r>
      <w:r w:rsidRPr="00153ADC">
        <w:rPr>
          <w:rFonts w:ascii="Aptos" w:hAnsi="Aptos"/>
          <w:sz w:val="28"/>
          <w:szCs w:val="28"/>
          <w:lang w:val="nl-NL"/>
        </w:rPr>
        <w:t>)</w:t>
      </w:r>
    </w:p>
    <w:p w14:paraId="05B2C974" w14:textId="36E71B11" w:rsidR="00FC1475" w:rsidRPr="00153ADC" w:rsidRDefault="00FC1475" w:rsidP="00D71AB5">
      <w:pPr>
        <w:pStyle w:val="Prrafodelista"/>
        <w:numPr>
          <w:ilvl w:val="3"/>
          <w:numId w:val="1"/>
        </w:numPr>
        <w:jc w:val="both"/>
        <w:rPr>
          <w:rFonts w:ascii="Aptos" w:hAnsi="Aptos"/>
          <w:sz w:val="28"/>
          <w:szCs w:val="28"/>
          <w:lang w:val="nl-NL"/>
        </w:rPr>
      </w:pPr>
      <w:r w:rsidRPr="00153ADC">
        <w:rPr>
          <w:rFonts w:ascii="Aptos" w:hAnsi="Aptos"/>
          <w:i/>
          <w:iCs/>
          <w:sz w:val="28"/>
          <w:szCs w:val="28"/>
          <w:u w:val="single"/>
          <w:lang w:val="nl-NL"/>
        </w:rPr>
        <w:t>Zichtbaar</w:t>
      </w:r>
      <w:r w:rsidRPr="00153ADC">
        <w:rPr>
          <w:rFonts w:ascii="Aptos" w:hAnsi="Aptos"/>
          <w:sz w:val="28"/>
          <w:szCs w:val="28"/>
          <w:lang w:val="nl-NL"/>
        </w:rPr>
        <w:t xml:space="preserve">. </w:t>
      </w:r>
      <w:r w:rsidRPr="00097A36">
        <w:rPr>
          <w:rFonts w:ascii="Aptos" w:hAnsi="Aptos"/>
          <w:i/>
          <w:iCs/>
          <w:color w:val="002060"/>
          <w:sz w:val="28"/>
          <w:szCs w:val="28"/>
          <w:lang w:val="nl-NL"/>
        </w:rPr>
        <w:t>“Elk oog zal Hem zien”</w:t>
      </w:r>
      <w:r w:rsidRPr="00097A36">
        <w:rPr>
          <w:rFonts w:ascii="Aptos" w:hAnsi="Aptos"/>
          <w:color w:val="002060"/>
          <w:sz w:val="28"/>
          <w:szCs w:val="28"/>
          <w:lang w:val="nl-NL"/>
        </w:rPr>
        <w:t xml:space="preserve"> </w:t>
      </w:r>
      <w:r w:rsidRPr="00153ADC">
        <w:rPr>
          <w:rFonts w:ascii="Aptos" w:hAnsi="Aptos"/>
          <w:sz w:val="28"/>
          <w:szCs w:val="28"/>
          <w:lang w:val="nl-NL"/>
        </w:rPr>
        <w:t>(</w:t>
      </w:r>
      <w:r w:rsidRPr="008641E0">
        <w:rPr>
          <w:rFonts w:ascii="Aptos" w:hAnsi="Aptos"/>
          <w:b/>
          <w:bCs/>
          <w:color w:val="275317" w:themeColor="accent6" w:themeShade="80"/>
          <w:sz w:val="28"/>
          <w:szCs w:val="28"/>
          <w:lang w:val="nl-NL"/>
        </w:rPr>
        <w:t>Openb. 1:7; Matth. 24:27</w:t>
      </w:r>
      <w:r w:rsidRPr="00153ADC">
        <w:rPr>
          <w:rFonts w:ascii="Aptos" w:hAnsi="Aptos"/>
          <w:sz w:val="28"/>
          <w:szCs w:val="28"/>
          <w:lang w:val="nl-NL"/>
        </w:rPr>
        <w:t>)</w:t>
      </w:r>
    </w:p>
    <w:p w14:paraId="4A1808DB" w14:textId="2BB47583" w:rsidR="00F2553A" w:rsidRPr="00153ADC" w:rsidRDefault="00F2553A" w:rsidP="00D71AB5">
      <w:pPr>
        <w:pStyle w:val="Prrafodelista"/>
        <w:numPr>
          <w:ilvl w:val="3"/>
          <w:numId w:val="1"/>
        </w:numPr>
        <w:jc w:val="both"/>
        <w:rPr>
          <w:rFonts w:ascii="Aptos" w:hAnsi="Aptos"/>
          <w:sz w:val="28"/>
          <w:szCs w:val="28"/>
          <w:lang w:val="nl-NL"/>
        </w:rPr>
      </w:pPr>
      <w:r w:rsidRPr="00153ADC">
        <w:rPr>
          <w:rFonts w:ascii="Aptos" w:hAnsi="Aptos"/>
          <w:i/>
          <w:iCs/>
          <w:sz w:val="28"/>
          <w:szCs w:val="28"/>
          <w:u w:val="single"/>
          <w:lang w:val="nl-NL"/>
        </w:rPr>
        <w:t>Hoorbaar</w:t>
      </w:r>
      <w:r w:rsidRPr="00153ADC">
        <w:rPr>
          <w:rFonts w:ascii="Aptos" w:hAnsi="Aptos"/>
          <w:sz w:val="28"/>
          <w:szCs w:val="28"/>
          <w:lang w:val="nl-NL"/>
        </w:rPr>
        <w:t xml:space="preserve">. </w:t>
      </w:r>
      <w:r w:rsidRPr="00097A36">
        <w:rPr>
          <w:rFonts w:ascii="Aptos" w:hAnsi="Aptos"/>
          <w:i/>
          <w:iCs/>
          <w:color w:val="002060"/>
          <w:sz w:val="28"/>
          <w:szCs w:val="28"/>
          <w:lang w:val="nl-NL"/>
        </w:rPr>
        <w:t>“Met een bevel, met de stem van een aartsengel en met de bazuin van God”</w:t>
      </w:r>
      <w:r w:rsidRPr="00097A36">
        <w:rPr>
          <w:rFonts w:ascii="Aptos" w:hAnsi="Aptos"/>
          <w:color w:val="002060"/>
          <w:sz w:val="28"/>
          <w:szCs w:val="28"/>
          <w:lang w:val="nl-NL"/>
        </w:rPr>
        <w:t xml:space="preserve"> </w:t>
      </w:r>
      <w:r w:rsidRPr="00153ADC">
        <w:rPr>
          <w:rFonts w:ascii="Aptos" w:hAnsi="Aptos"/>
          <w:sz w:val="28"/>
          <w:szCs w:val="28"/>
          <w:lang w:val="nl-NL"/>
        </w:rPr>
        <w:t>(</w:t>
      </w:r>
      <w:r w:rsidRPr="008641E0">
        <w:rPr>
          <w:rFonts w:ascii="Aptos" w:hAnsi="Aptos"/>
          <w:b/>
          <w:bCs/>
          <w:color w:val="275317" w:themeColor="accent6" w:themeShade="80"/>
          <w:sz w:val="28"/>
          <w:szCs w:val="28"/>
          <w:lang w:val="nl-NL"/>
        </w:rPr>
        <w:t>1Thess. 4:16; 1Kor. 15:52</w:t>
      </w:r>
      <w:r w:rsidRPr="00153ADC">
        <w:rPr>
          <w:rFonts w:ascii="Aptos" w:hAnsi="Aptos"/>
          <w:sz w:val="28"/>
          <w:szCs w:val="28"/>
          <w:lang w:val="nl-NL"/>
        </w:rPr>
        <w:t>)</w:t>
      </w:r>
    </w:p>
    <w:p w14:paraId="12E52926" w14:textId="1C0972FC" w:rsidR="00F76F15" w:rsidRPr="00153ADC" w:rsidRDefault="00F2553A" w:rsidP="00D71AB5">
      <w:pPr>
        <w:pStyle w:val="Prrafodelista"/>
        <w:numPr>
          <w:ilvl w:val="3"/>
          <w:numId w:val="1"/>
        </w:numPr>
        <w:jc w:val="both"/>
        <w:rPr>
          <w:rFonts w:ascii="Aptos" w:hAnsi="Aptos"/>
          <w:sz w:val="28"/>
          <w:szCs w:val="28"/>
          <w:lang w:val="nl-NL"/>
        </w:rPr>
      </w:pPr>
      <w:r w:rsidRPr="00153ADC">
        <w:rPr>
          <w:rFonts w:ascii="Aptos" w:hAnsi="Aptos"/>
          <w:i/>
          <w:iCs/>
          <w:sz w:val="28"/>
          <w:szCs w:val="28"/>
          <w:u w:val="single"/>
          <w:lang w:val="nl-NL"/>
        </w:rPr>
        <w:t>Glorieus</w:t>
      </w:r>
      <w:r w:rsidRPr="00153ADC">
        <w:rPr>
          <w:rFonts w:ascii="Aptos" w:hAnsi="Aptos"/>
          <w:sz w:val="28"/>
          <w:szCs w:val="28"/>
          <w:lang w:val="nl-NL"/>
        </w:rPr>
        <w:t>. De doden zullen opstaan, de levenden zullen worden getransformeerd, en wij zullen met de Heer opstijgen (</w:t>
      </w:r>
      <w:r w:rsidRPr="008641E0">
        <w:rPr>
          <w:rFonts w:ascii="Aptos" w:hAnsi="Aptos"/>
          <w:b/>
          <w:bCs/>
          <w:color w:val="275317" w:themeColor="accent6" w:themeShade="80"/>
          <w:sz w:val="28"/>
          <w:szCs w:val="28"/>
          <w:lang w:val="nl-NL"/>
        </w:rPr>
        <w:t>1Thess. 4:13-18;1Kor. 15:51-55</w:t>
      </w:r>
      <w:r w:rsidRPr="00153ADC">
        <w:rPr>
          <w:rFonts w:ascii="Aptos" w:hAnsi="Aptos"/>
          <w:sz w:val="28"/>
          <w:szCs w:val="28"/>
          <w:lang w:val="nl-NL"/>
        </w:rPr>
        <w:t>)</w:t>
      </w:r>
    </w:p>
    <w:p w14:paraId="3AF0F9FE" w14:textId="77777777" w:rsidR="00A022DB" w:rsidRPr="00153ADC" w:rsidRDefault="00A022DB" w:rsidP="00A022DB">
      <w:pPr>
        <w:pStyle w:val="Prrafodelista"/>
        <w:numPr>
          <w:ilvl w:val="0"/>
          <w:numId w:val="1"/>
        </w:numPr>
        <w:rPr>
          <w:rFonts w:ascii="Aptos" w:hAnsi="Aptos"/>
          <w:b/>
          <w:bCs/>
          <w:sz w:val="28"/>
          <w:szCs w:val="28"/>
          <w:lang w:val="nl-NL"/>
        </w:rPr>
      </w:pPr>
      <w:r w:rsidRPr="00153ADC">
        <w:rPr>
          <w:rFonts w:ascii="Aptos" w:hAnsi="Aptos"/>
          <w:b/>
          <w:bCs/>
          <w:sz w:val="28"/>
          <w:szCs w:val="28"/>
          <w:lang w:val="nl-NL"/>
        </w:rPr>
        <w:t>William Miller:</w:t>
      </w:r>
    </w:p>
    <w:p w14:paraId="49B34F27" w14:textId="34A39306" w:rsidR="00A022DB" w:rsidRPr="00153ADC" w:rsidRDefault="00F2553A" w:rsidP="00A022DB">
      <w:pPr>
        <w:pStyle w:val="Prrafodelista"/>
        <w:numPr>
          <w:ilvl w:val="1"/>
          <w:numId w:val="1"/>
        </w:numPr>
        <w:rPr>
          <w:rFonts w:ascii="Aptos" w:hAnsi="Aptos"/>
          <w:b/>
          <w:bCs/>
          <w:sz w:val="28"/>
          <w:szCs w:val="28"/>
          <w:lang w:val="nl-NL"/>
        </w:rPr>
      </w:pPr>
      <w:r w:rsidRPr="00153ADC">
        <w:rPr>
          <w:rFonts w:ascii="Aptos" w:hAnsi="Aptos"/>
          <w:b/>
          <w:bCs/>
          <w:sz w:val="28"/>
          <w:szCs w:val="28"/>
          <w:lang w:val="nl-NL"/>
        </w:rPr>
        <w:t>Hoe de bijbel te interpreteren - dinsdag</w:t>
      </w:r>
      <w:r w:rsidR="00A022DB" w:rsidRPr="00153ADC">
        <w:rPr>
          <w:rFonts w:ascii="Aptos" w:hAnsi="Aptos"/>
          <w:b/>
          <w:bCs/>
          <w:sz w:val="28"/>
          <w:szCs w:val="28"/>
          <w:lang w:val="nl-NL"/>
        </w:rPr>
        <w:t>.</w:t>
      </w:r>
      <w:r w:rsidRPr="00153ADC">
        <w:rPr>
          <w:rFonts w:ascii="Aptos" w:hAnsi="Aptos"/>
          <w:b/>
          <w:bCs/>
          <w:sz w:val="28"/>
          <w:szCs w:val="28"/>
          <w:lang w:val="nl-NL"/>
        </w:rPr>
        <w:br/>
      </w:r>
      <w:r w:rsidRPr="00153ADC">
        <w:rPr>
          <w:rFonts w:ascii="Aptos" w:hAnsi="Aptos"/>
          <w:i/>
          <w:iCs/>
          <w:color w:val="002060"/>
          <w:sz w:val="28"/>
          <w:szCs w:val="28"/>
          <w:lang w:val="nl-NL"/>
        </w:rPr>
        <w:t>‘Want het is gebod op gebod, gebod op gebod, regel op regel, regel op regel, hier een beetje, daar een beetje.”</w:t>
      </w:r>
      <w:r w:rsidRPr="00153ADC">
        <w:rPr>
          <w:rFonts w:ascii="Aptos" w:hAnsi="Aptos"/>
          <w:b/>
          <w:bCs/>
          <w:color w:val="002060"/>
          <w:sz w:val="28"/>
          <w:szCs w:val="28"/>
          <w:lang w:val="nl-NL"/>
        </w:rPr>
        <w:t xml:space="preserve"> </w:t>
      </w:r>
      <w:r w:rsidRPr="00153ADC">
        <w:rPr>
          <w:rFonts w:ascii="Aptos" w:hAnsi="Aptos"/>
          <w:b/>
          <w:bCs/>
          <w:sz w:val="28"/>
          <w:szCs w:val="28"/>
          <w:lang w:val="nl-NL"/>
        </w:rPr>
        <w:t>(Jesaja 28:10)</w:t>
      </w:r>
    </w:p>
    <w:p w14:paraId="0BAF146B" w14:textId="0BB0071E" w:rsidR="00003931" w:rsidRPr="00153ADC" w:rsidRDefault="00F2553A" w:rsidP="00D71AB5">
      <w:pPr>
        <w:pStyle w:val="Prrafodelista"/>
        <w:numPr>
          <w:ilvl w:val="2"/>
          <w:numId w:val="1"/>
        </w:numPr>
        <w:jc w:val="both"/>
        <w:rPr>
          <w:rFonts w:ascii="Aptos" w:hAnsi="Aptos"/>
          <w:sz w:val="28"/>
          <w:szCs w:val="28"/>
          <w:lang w:val="nl-NL"/>
        </w:rPr>
      </w:pPr>
      <w:r w:rsidRPr="00153ADC">
        <w:rPr>
          <w:rFonts w:ascii="Aptos" w:hAnsi="Aptos"/>
          <w:sz w:val="28"/>
          <w:szCs w:val="28"/>
          <w:lang w:val="nl-NL"/>
        </w:rPr>
        <w:t>Gebaseerd op de woorden van Jesaja (</w:t>
      </w:r>
      <w:r w:rsidRPr="00B63197">
        <w:rPr>
          <w:rFonts w:ascii="Aptos" w:hAnsi="Aptos"/>
          <w:b/>
          <w:bCs/>
          <w:color w:val="275317" w:themeColor="accent6" w:themeShade="80"/>
          <w:sz w:val="28"/>
          <w:szCs w:val="28"/>
          <w:lang w:val="nl-NL"/>
        </w:rPr>
        <w:t>Jes. 28:9-10</w:t>
      </w:r>
      <w:r w:rsidRPr="00153ADC">
        <w:rPr>
          <w:rFonts w:ascii="Aptos" w:hAnsi="Aptos"/>
          <w:sz w:val="28"/>
          <w:szCs w:val="28"/>
          <w:lang w:val="nl-NL"/>
        </w:rPr>
        <w:t>) besloot William Miller de Bijbel tot zijn eigen tolk te maken</w:t>
      </w:r>
      <w:r w:rsidR="00003931" w:rsidRPr="00153ADC">
        <w:rPr>
          <w:rFonts w:ascii="Aptos" w:hAnsi="Aptos"/>
          <w:sz w:val="28"/>
          <w:szCs w:val="28"/>
          <w:lang w:val="nl-NL"/>
        </w:rPr>
        <w:t>.</w:t>
      </w:r>
    </w:p>
    <w:p w14:paraId="4E316308" w14:textId="790130F7" w:rsidR="00003931" w:rsidRPr="00153ADC" w:rsidRDefault="00F2553A" w:rsidP="00D71AB5">
      <w:pPr>
        <w:pStyle w:val="Prrafodelista"/>
        <w:numPr>
          <w:ilvl w:val="2"/>
          <w:numId w:val="1"/>
        </w:numPr>
        <w:jc w:val="both"/>
        <w:rPr>
          <w:rFonts w:ascii="Aptos" w:hAnsi="Aptos"/>
          <w:sz w:val="28"/>
          <w:szCs w:val="28"/>
          <w:lang w:val="nl-NL"/>
        </w:rPr>
      </w:pPr>
      <w:r w:rsidRPr="00153ADC">
        <w:rPr>
          <w:rFonts w:ascii="Aptos" w:hAnsi="Aptos"/>
          <w:sz w:val="28"/>
          <w:szCs w:val="28"/>
          <w:lang w:val="nl-NL"/>
        </w:rPr>
        <w:t>Vanaf Genesis bestudeerde hij elke Bijbelpassage. Als de betekenis ervan niet duidelijk was, zocht hij de oplossing in een ander Bijbelgedeelte</w:t>
      </w:r>
      <w:r w:rsidR="00003931" w:rsidRPr="00153ADC">
        <w:rPr>
          <w:rFonts w:ascii="Aptos" w:hAnsi="Aptos"/>
          <w:sz w:val="28"/>
          <w:szCs w:val="28"/>
          <w:lang w:val="nl-NL"/>
        </w:rPr>
        <w:t>.</w:t>
      </w:r>
    </w:p>
    <w:p w14:paraId="19F8D756" w14:textId="7E4951DE" w:rsidR="00F2553A" w:rsidRPr="00153ADC" w:rsidRDefault="00F2553A" w:rsidP="00D71AB5">
      <w:pPr>
        <w:pStyle w:val="Prrafodelista"/>
        <w:numPr>
          <w:ilvl w:val="2"/>
          <w:numId w:val="1"/>
        </w:numPr>
        <w:jc w:val="both"/>
        <w:rPr>
          <w:rFonts w:ascii="Aptos" w:hAnsi="Aptos"/>
          <w:sz w:val="28"/>
          <w:szCs w:val="28"/>
          <w:lang w:val="nl-NL"/>
        </w:rPr>
      </w:pPr>
      <w:r w:rsidRPr="00153ADC">
        <w:rPr>
          <w:rFonts w:ascii="Aptos" w:hAnsi="Aptos"/>
          <w:sz w:val="28"/>
          <w:szCs w:val="28"/>
          <w:lang w:val="nl-NL"/>
        </w:rPr>
        <w:t>Op deze manier verlichtte de Heilige Geest hem totdat de Bijbel duidelijk voor hem werd geopend.</w:t>
      </w:r>
    </w:p>
    <w:p w14:paraId="54D41555" w14:textId="04124D82" w:rsidR="00003931" w:rsidRPr="00153ADC" w:rsidRDefault="00F2553A" w:rsidP="00D71AB5">
      <w:pPr>
        <w:pStyle w:val="Prrafodelista"/>
        <w:numPr>
          <w:ilvl w:val="2"/>
          <w:numId w:val="1"/>
        </w:numPr>
        <w:jc w:val="both"/>
        <w:rPr>
          <w:rFonts w:ascii="Aptos" w:hAnsi="Aptos"/>
          <w:sz w:val="28"/>
          <w:szCs w:val="28"/>
          <w:lang w:val="nl-NL"/>
        </w:rPr>
      </w:pPr>
      <w:r w:rsidRPr="00153ADC">
        <w:rPr>
          <w:rFonts w:ascii="Aptos" w:hAnsi="Aptos"/>
          <w:sz w:val="28"/>
          <w:szCs w:val="28"/>
          <w:lang w:val="nl-NL"/>
        </w:rPr>
        <w:t>Toen hij bij de profetische passages kwam, ontdekte hij dat hetzelfde principe ook daar kon worden toegepast.</w:t>
      </w:r>
    </w:p>
    <w:p w14:paraId="62DE8D57" w14:textId="1F51D40F" w:rsidR="00F2553A" w:rsidRPr="00153ADC" w:rsidRDefault="00F2553A" w:rsidP="00D71AB5">
      <w:pPr>
        <w:pStyle w:val="Prrafodelista"/>
        <w:numPr>
          <w:ilvl w:val="2"/>
          <w:numId w:val="1"/>
        </w:numPr>
        <w:jc w:val="both"/>
        <w:rPr>
          <w:rFonts w:ascii="Aptos" w:hAnsi="Aptos"/>
          <w:sz w:val="28"/>
          <w:szCs w:val="28"/>
          <w:lang w:val="nl-NL"/>
        </w:rPr>
      </w:pPr>
      <w:r w:rsidRPr="00153ADC">
        <w:rPr>
          <w:rFonts w:ascii="Aptos" w:hAnsi="Aptos"/>
          <w:sz w:val="28"/>
          <w:szCs w:val="28"/>
          <w:lang w:val="nl-NL"/>
        </w:rPr>
        <w:lastRenderedPageBreak/>
        <w:t>Toen hij deze principes toepaste, was Miller verrast door zijn ontdekkingen:</w:t>
      </w:r>
    </w:p>
    <w:p w14:paraId="17ABFF91" w14:textId="7D78D59F" w:rsidR="00003931" w:rsidRPr="00153ADC" w:rsidRDefault="00F2553A" w:rsidP="00D71AB5">
      <w:pPr>
        <w:pStyle w:val="Prrafodelista"/>
        <w:numPr>
          <w:ilvl w:val="3"/>
          <w:numId w:val="1"/>
        </w:numPr>
        <w:jc w:val="both"/>
        <w:rPr>
          <w:rFonts w:ascii="Aptos" w:hAnsi="Aptos"/>
          <w:sz w:val="28"/>
          <w:szCs w:val="28"/>
          <w:lang w:val="nl-NL"/>
        </w:rPr>
      </w:pPr>
      <w:r w:rsidRPr="00153ADC">
        <w:rPr>
          <w:rFonts w:ascii="Aptos" w:hAnsi="Aptos"/>
          <w:sz w:val="28"/>
          <w:szCs w:val="28"/>
          <w:lang w:val="nl-NL"/>
        </w:rPr>
        <w:t xml:space="preserve">Beesten vertegenwoordigen koninkrijken </w:t>
      </w:r>
      <w:r w:rsidR="00003931" w:rsidRPr="00153ADC">
        <w:rPr>
          <w:rFonts w:ascii="Aptos" w:hAnsi="Aptos"/>
          <w:sz w:val="28"/>
          <w:szCs w:val="28"/>
          <w:lang w:val="nl-NL"/>
        </w:rPr>
        <w:t>(</w:t>
      </w:r>
      <w:r w:rsidR="00003931" w:rsidRPr="00B63197">
        <w:rPr>
          <w:rFonts w:ascii="Aptos" w:hAnsi="Aptos"/>
          <w:b/>
          <w:bCs/>
          <w:color w:val="275317" w:themeColor="accent6" w:themeShade="80"/>
          <w:sz w:val="28"/>
          <w:szCs w:val="28"/>
          <w:lang w:val="nl-NL"/>
        </w:rPr>
        <w:t>Dan. 7:17, 23</w:t>
      </w:r>
      <w:r w:rsidR="00003931" w:rsidRPr="00153ADC">
        <w:rPr>
          <w:rFonts w:ascii="Aptos" w:hAnsi="Aptos"/>
          <w:sz w:val="28"/>
          <w:szCs w:val="28"/>
          <w:lang w:val="nl-NL"/>
        </w:rPr>
        <w:t>)</w:t>
      </w:r>
    </w:p>
    <w:p w14:paraId="3C782CE0" w14:textId="7E975381" w:rsidR="00003931" w:rsidRPr="00153ADC" w:rsidRDefault="00F2553A" w:rsidP="00D71AB5">
      <w:pPr>
        <w:pStyle w:val="Prrafodelista"/>
        <w:numPr>
          <w:ilvl w:val="3"/>
          <w:numId w:val="1"/>
        </w:numPr>
        <w:jc w:val="both"/>
        <w:rPr>
          <w:rFonts w:ascii="Aptos" w:hAnsi="Aptos"/>
          <w:sz w:val="28"/>
          <w:szCs w:val="28"/>
          <w:lang w:val="nl-NL"/>
        </w:rPr>
      </w:pPr>
      <w:r w:rsidRPr="00153ADC">
        <w:rPr>
          <w:rFonts w:ascii="Aptos" w:hAnsi="Aptos"/>
          <w:sz w:val="28"/>
          <w:szCs w:val="28"/>
          <w:lang w:val="nl-NL"/>
        </w:rPr>
        <w:t xml:space="preserve">De wind vertegenwoordigt vernietiging </w:t>
      </w:r>
      <w:r w:rsidR="00003931" w:rsidRPr="00153ADC">
        <w:rPr>
          <w:rFonts w:ascii="Aptos" w:hAnsi="Aptos"/>
          <w:sz w:val="28"/>
          <w:szCs w:val="28"/>
          <w:lang w:val="nl-NL"/>
        </w:rPr>
        <w:t>(</w:t>
      </w:r>
      <w:r w:rsidR="00003931" w:rsidRPr="00B63197">
        <w:rPr>
          <w:rFonts w:ascii="Aptos" w:hAnsi="Aptos"/>
          <w:b/>
          <w:bCs/>
          <w:color w:val="275317" w:themeColor="accent6" w:themeShade="80"/>
          <w:sz w:val="28"/>
          <w:szCs w:val="28"/>
          <w:lang w:val="nl-NL"/>
        </w:rPr>
        <w:t>Jer. 49:36</w:t>
      </w:r>
      <w:r w:rsidR="00003931" w:rsidRPr="00153ADC">
        <w:rPr>
          <w:rFonts w:ascii="Aptos" w:hAnsi="Aptos"/>
          <w:sz w:val="28"/>
          <w:szCs w:val="28"/>
          <w:lang w:val="nl-NL"/>
        </w:rPr>
        <w:t>)</w:t>
      </w:r>
    </w:p>
    <w:p w14:paraId="695E66FD" w14:textId="10143BD6" w:rsidR="00003931" w:rsidRPr="00153ADC" w:rsidRDefault="00F2553A" w:rsidP="00D71AB5">
      <w:pPr>
        <w:pStyle w:val="Prrafodelista"/>
        <w:numPr>
          <w:ilvl w:val="3"/>
          <w:numId w:val="1"/>
        </w:numPr>
        <w:jc w:val="both"/>
        <w:rPr>
          <w:rFonts w:ascii="Aptos" w:hAnsi="Aptos"/>
          <w:sz w:val="28"/>
          <w:szCs w:val="28"/>
          <w:lang w:val="nl-NL"/>
        </w:rPr>
      </w:pPr>
      <w:r w:rsidRPr="00153ADC">
        <w:rPr>
          <w:rFonts w:ascii="Aptos" w:hAnsi="Aptos"/>
          <w:sz w:val="28"/>
          <w:szCs w:val="28"/>
          <w:lang w:val="nl-NL"/>
        </w:rPr>
        <w:t xml:space="preserve">Water vertegenwoordigt menigten </w:t>
      </w:r>
      <w:r w:rsidR="00003931" w:rsidRPr="00153ADC">
        <w:rPr>
          <w:rFonts w:ascii="Aptos" w:hAnsi="Aptos"/>
          <w:sz w:val="28"/>
          <w:szCs w:val="28"/>
          <w:lang w:val="nl-NL"/>
        </w:rPr>
        <w:t>(</w:t>
      </w:r>
      <w:r w:rsidR="00006004" w:rsidRPr="00B63197">
        <w:rPr>
          <w:rFonts w:ascii="Aptos" w:hAnsi="Aptos"/>
          <w:b/>
          <w:bCs/>
          <w:color w:val="275317" w:themeColor="accent6" w:themeShade="80"/>
          <w:sz w:val="28"/>
          <w:szCs w:val="28"/>
          <w:lang w:val="nl-NL"/>
        </w:rPr>
        <w:t>Openb</w:t>
      </w:r>
      <w:r w:rsidR="00003931" w:rsidRPr="00B63197">
        <w:rPr>
          <w:rFonts w:ascii="Aptos" w:hAnsi="Aptos"/>
          <w:b/>
          <w:bCs/>
          <w:color w:val="275317" w:themeColor="accent6" w:themeShade="80"/>
          <w:sz w:val="28"/>
          <w:szCs w:val="28"/>
          <w:lang w:val="nl-NL"/>
        </w:rPr>
        <w:t>. 17:15</w:t>
      </w:r>
      <w:r w:rsidR="00003931" w:rsidRPr="00153ADC">
        <w:rPr>
          <w:rFonts w:ascii="Aptos" w:hAnsi="Aptos"/>
          <w:sz w:val="28"/>
          <w:szCs w:val="28"/>
          <w:lang w:val="nl-NL"/>
        </w:rPr>
        <w:t>)</w:t>
      </w:r>
    </w:p>
    <w:p w14:paraId="65A1DB0A" w14:textId="0B0217AA" w:rsidR="00003931" w:rsidRPr="00153ADC" w:rsidRDefault="00006004" w:rsidP="00D71AB5">
      <w:pPr>
        <w:pStyle w:val="Prrafodelista"/>
        <w:numPr>
          <w:ilvl w:val="3"/>
          <w:numId w:val="1"/>
        </w:numPr>
        <w:jc w:val="both"/>
        <w:rPr>
          <w:rFonts w:ascii="Aptos" w:hAnsi="Aptos"/>
          <w:sz w:val="28"/>
          <w:szCs w:val="28"/>
          <w:lang w:val="nl-NL"/>
        </w:rPr>
      </w:pPr>
      <w:r w:rsidRPr="00153ADC">
        <w:rPr>
          <w:rFonts w:ascii="Aptos" w:hAnsi="Aptos"/>
          <w:sz w:val="28"/>
          <w:szCs w:val="28"/>
          <w:lang w:val="nl-NL"/>
        </w:rPr>
        <w:t xml:space="preserve">Vrouwen vertegenwoordigen kerken </w:t>
      </w:r>
      <w:r w:rsidR="00003931" w:rsidRPr="00153ADC">
        <w:rPr>
          <w:rFonts w:ascii="Aptos" w:hAnsi="Aptos"/>
          <w:sz w:val="28"/>
          <w:szCs w:val="28"/>
          <w:lang w:val="nl-NL"/>
        </w:rPr>
        <w:t>(</w:t>
      </w:r>
      <w:r w:rsidR="00003931" w:rsidRPr="0086340C">
        <w:rPr>
          <w:rFonts w:ascii="Aptos" w:hAnsi="Aptos"/>
          <w:b/>
          <w:bCs/>
          <w:color w:val="275317" w:themeColor="accent6" w:themeShade="80"/>
          <w:sz w:val="28"/>
          <w:szCs w:val="28"/>
          <w:lang w:val="nl-NL"/>
        </w:rPr>
        <w:t>Ez</w:t>
      </w:r>
      <w:r w:rsidR="0086340C">
        <w:rPr>
          <w:rFonts w:ascii="Aptos" w:hAnsi="Aptos"/>
          <w:b/>
          <w:bCs/>
          <w:color w:val="275317" w:themeColor="accent6" w:themeShade="80"/>
          <w:sz w:val="28"/>
          <w:szCs w:val="28"/>
          <w:lang w:val="nl-NL"/>
        </w:rPr>
        <w:t>ech</w:t>
      </w:r>
      <w:r w:rsidR="00003931" w:rsidRPr="0086340C">
        <w:rPr>
          <w:rFonts w:ascii="Aptos" w:hAnsi="Aptos"/>
          <w:b/>
          <w:bCs/>
          <w:color w:val="275317" w:themeColor="accent6" w:themeShade="80"/>
          <w:sz w:val="28"/>
          <w:szCs w:val="28"/>
          <w:lang w:val="nl-NL"/>
        </w:rPr>
        <w:t>. 23:4; 2</w:t>
      </w:r>
      <w:r w:rsidRPr="0086340C">
        <w:rPr>
          <w:rFonts w:ascii="Aptos" w:hAnsi="Aptos"/>
          <w:b/>
          <w:bCs/>
          <w:color w:val="275317" w:themeColor="accent6" w:themeShade="80"/>
          <w:sz w:val="28"/>
          <w:szCs w:val="28"/>
          <w:lang w:val="nl-NL"/>
        </w:rPr>
        <w:t>K</w:t>
      </w:r>
      <w:r w:rsidR="00003931" w:rsidRPr="0086340C">
        <w:rPr>
          <w:rFonts w:ascii="Aptos" w:hAnsi="Aptos"/>
          <w:b/>
          <w:bCs/>
          <w:color w:val="275317" w:themeColor="accent6" w:themeShade="80"/>
          <w:sz w:val="28"/>
          <w:szCs w:val="28"/>
          <w:lang w:val="nl-NL"/>
        </w:rPr>
        <w:t>o</w:t>
      </w:r>
      <w:r w:rsidRPr="0086340C">
        <w:rPr>
          <w:rFonts w:ascii="Aptos" w:hAnsi="Aptos"/>
          <w:b/>
          <w:bCs/>
          <w:color w:val="275317" w:themeColor="accent6" w:themeShade="80"/>
          <w:sz w:val="28"/>
          <w:szCs w:val="28"/>
          <w:lang w:val="nl-NL"/>
        </w:rPr>
        <w:t>r</w:t>
      </w:r>
      <w:r w:rsidR="00003931" w:rsidRPr="0086340C">
        <w:rPr>
          <w:rFonts w:ascii="Aptos" w:hAnsi="Aptos"/>
          <w:b/>
          <w:bCs/>
          <w:color w:val="275317" w:themeColor="accent6" w:themeShade="80"/>
          <w:sz w:val="28"/>
          <w:szCs w:val="28"/>
          <w:lang w:val="nl-NL"/>
        </w:rPr>
        <w:t>. 11:2</w:t>
      </w:r>
      <w:r w:rsidR="00003931" w:rsidRPr="00153ADC">
        <w:rPr>
          <w:rFonts w:ascii="Aptos" w:hAnsi="Aptos"/>
          <w:sz w:val="28"/>
          <w:szCs w:val="28"/>
          <w:lang w:val="nl-NL"/>
        </w:rPr>
        <w:t>)</w:t>
      </w:r>
    </w:p>
    <w:p w14:paraId="13A2714C" w14:textId="463BC6C9" w:rsidR="00003931" w:rsidRPr="00153ADC" w:rsidRDefault="00006004" w:rsidP="00D71AB5">
      <w:pPr>
        <w:pStyle w:val="Prrafodelista"/>
        <w:numPr>
          <w:ilvl w:val="3"/>
          <w:numId w:val="1"/>
        </w:numPr>
        <w:jc w:val="both"/>
        <w:rPr>
          <w:rFonts w:ascii="Aptos" w:hAnsi="Aptos"/>
          <w:sz w:val="28"/>
          <w:szCs w:val="28"/>
          <w:lang w:val="nl-NL"/>
        </w:rPr>
      </w:pPr>
      <w:r w:rsidRPr="00153ADC">
        <w:rPr>
          <w:rFonts w:ascii="Aptos" w:hAnsi="Aptos"/>
          <w:sz w:val="28"/>
          <w:szCs w:val="28"/>
          <w:lang w:val="nl-NL"/>
        </w:rPr>
        <w:t>Dagen zijn letterlijk jaren (</w:t>
      </w:r>
      <w:r w:rsidRPr="0086340C">
        <w:rPr>
          <w:rFonts w:ascii="Aptos" w:hAnsi="Aptos"/>
          <w:b/>
          <w:bCs/>
          <w:color w:val="275317" w:themeColor="accent6" w:themeShade="80"/>
          <w:sz w:val="28"/>
          <w:szCs w:val="28"/>
          <w:lang w:val="nl-NL"/>
        </w:rPr>
        <w:t>Num. 14:34; Eze</w:t>
      </w:r>
      <w:r w:rsidR="0086340C" w:rsidRPr="0086340C">
        <w:rPr>
          <w:rFonts w:ascii="Aptos" w:hAnsi="Aptos"/>
          <w:b/>
          <w:bCs/>
          <w:color w:val="275317" w:themeColor="accent6" w:themeShade="80"/>
          <w:sz w:val="28"/>
          <w:szCs w:val="28"/>
          <w:lang w:val="nl-NL"/>
        </w:rPr>
        <w:t>ch</w:t>
      </w:r>
      <w:r w:rsidRPr="0086340C">
        <w:rPr>
          <w:rFonts w:ascii="Aptos" w:hAnsi="Aptos"/>
          <w:b/>
          <w:bCs/>
          <w:color w:val="275317" w:themeColor="accent6" w:themeShade="80"/>
          <w:sz w:val="28"/>
          <w:szCs w:val="28"/>
          <w:lang w:val="nl-NL"/>
        </w:rPr>
        <w:t>. 4:6</w:t>
      </w:r>
      <w:r w:rsidRPr="00153ADC">
        <w:rPr>
          <w:rFonts w:ascii="Aptos" w:hAnsi="Aptos"/>
          <w:sz w:val="28"/>
          <w:szCs w:val="28"/>
          <w:lang w:val="nl-NL"/>
        </w:rPr>
        <w:t>)</w:t>
      </w:r>
    </w:p>
    <w:p w14:paraId="7EF068C0" w14:textId="48F468B1" w:rsidR="00A022DB" w:rsidRPr="00153ADC" w:rsidRDefault="00C22F1A" w:rsidP="00A022DB">
      <w:pPr>
        <w:pStyle w:val="Prrafodelista"/>
        <w:numPr>
          <w:ilvl w:val="1"/>
          <w:numId w:val="1"/>
        </w:numPr>
        <w:rPr>
          <w:rFonts w:ascii="Aptos" w:hAnsi="Aptos"/>
          <w:b/>
          <w:bCs/>
          <w:sz w:val="28"/>
          <w:szCs w:val="28"/>
          <w:lang w:val="nl-NL"/>
        </w:rPr>
      </w:pPr>
      <w:r w:rsidRPr="00153ADC">
        <w:rPr>
          <w:rFonts w:ascii="Aptos" w:hAnsi="Aptos"/>
          <w:b/>
          <w:bCs/>
          <w:sz w:val="28"/>
          <w:szCs w:val="28"/>
          <w:lang w:val="nl-NL"/>
        </w:rPr>
        <w:t>De profetische tijd - woensdag</w:t>
      </w:r>
      <w:r w:rsidR="00A022DB" w:rsidRPr="00153ADC">
        <w:rPr>
          <w:rFonts w:ascii="Aptos" w:hAnsi="Aptos"/>
          <w:b/>
          <w:bCs/>
          <w:sz w:val="28"/>
          <w:szCs w:val="28"/>
          <w:lang w:val="nl-NL"/>
        </w:rPr>
        <w:t>.</w:t>
      </w:r>
      <w:r w:rsidRPr="00153ADC">
        <w:rPr>
          <w:rFonts w:ascii="Aptos" w:hAnsi="Aptos"/>
          <w:b/>
          <w:bCs/>
          <w:sz w:val="28"/>
          <w:szCs w:val="28"/>
          <w:lang w:val="nl-NL"/>
        </w:rPr>
        <w:br/>
      </w:r>
      <w:r w:rsidRPr="00153ADC">
        <w:rPr>
          <w:rFonts w:ascii="Aptos" w:hAnsi="Aptos"/>
          <w:i/>
          <w:iCs/>
          <w:color w:val="002060"/>
          <w:sz w:val="28"/>
          <w:szCs w:val="28"/>
          <w:lang w:val="nl-NL"/>
        </w:rPr>
        <w:t>“Hij zei tegen mij: Tot tweeduizend en driehonderd avonden en morgens. Dan zal het heiligdom in rechten hersteld worden.”</w:t>
      </w:r>
      <w:r w:rsidRPr="00153ADC">
        <w:rPr>
          <w:rFonts w:ascii="Aptos" w:hAnsi="Aptos"/>
          <w:b/>
          <w:bCs/>
          <w:color w:val="002060"/>
          <w:sz w:val="28"/>
          <w:szCs w:val="28"/>
          <w:lang w:val="nl-NL"/>
        </w:rPr>
        <w:t xml:space="preserve"> </w:t>
      </w:r>
      <w:r w:rsidRPr="00153ADC">
        <w:rPr>
          <w:rFonts w:ascii="Aptos" w:hAnsi="Aptos"/>
          <w:b/>
          <w:bCs/>
          <w:sz w:val="28"/>
          <w:szCs w:val="28"/>
          <w:lang w:val="nl-NL"/>
        </w:rPr>
        <w:t>(Daniël 8:14 HSV)</w:t>
      </w:r>
    </w:p>
    <w:p w14:paraId="4276891C" w14:textId="5DC79CA3" w:rsidR="006676E8" w:rsidRPr="00153ADC" w:rsidRDefault="00F724A6" w:rsidP="00D71AB5">
      <w:pPr>
        <w:pStyle w:val="Prrafodelista"/>
        <w:numPr>
          <w:ilvl w:val="2"/>
          <w:numId w:val="1"/>
        </w:numPr>
        <w:jc w:val="both"/>
        <w:rPr>
          <w:rFonts w:ascii="Aptos" w:hAnsi="Aptos"/>
          <w:sz w:val="28"/>
          <w:szCs w:val="28"/>
          <w:lang w:val="nl-NL"/>
        </w:rPr>
      </w:pPr>
      <w:r w:rsidRPr="00153ADC">
        <w:rPr>
          <w:rFonts w:ascii="Aptos" w:hAnsi="Aptos"/>
          <w:sz w:val="28"/>
          <w:szCs w:val="28"/>
          <w:lang w:val="nl-NL"/>
        </w:rPr>
        <w:t>Gezien het feit dat men in de tijd van Miller dacht dat de aarde het heiligdom was, leidde hij hieruit af dat de profetie over de zuivering ervan (</w:t>
      </w:r>
      <w:r w:rsidRPr="0086340C">
        <w:rPr>
          <w:rFonts w:ascii="Aptos" w:hAnsi="Aptos"/>
          <w:b/>
          <w:bCs/>
          <w:color w:val="275317" w:themeColor="accent6" w:themeShade="80"/>
          <w:sz w:val="28"/>
          <w:szCs w:val="28"/>
          <w:lang w:val="nl-NL"/>
        </w:rPr>
        <w:t>Dan. 8:14</w:t>
      </w:r>
      <w:r w:rsidRPr="00153ADC">
        <w:rPr>
          <w:rFonts w:ascii="Aptos" w:hAnsi="Aptos"/>
          <w:sz w:val="28"/>
          <w:szCs w:val="28"/>
          <w:lang w:val="nl-NL"/>
        </w:rPr>
        <w:t>) de tijd van de wederkomst van Jezus aangaf.</w:t>
      </w:r>
    </w:p>
    <w:p w14:paraId="31D882F5" w14:textId="14CC9894" w:rsidR="006676E8" w:rsidRPr="00153ADC" w:rsidRDefault="00A94A8A" w:rsidP="00D71AB5">
      <w:pPr>
        <w:pStyle w:val="Prrafodelista"/>
        <w:numPr>
          <w:ilvl w:val="2"/>
          <w:numId w:val="1"/>
        </w:numPr>
        <w:jc w:val="both"/>
        <w:rPr>
          <w:rFonts w:ascii="Aptos" w:hAnsi="Aptos"/>
          <w:sz w:val="28"/>
          <w:szCs w:val="28"/>
          <w:lang w:val="nl-NL"/>
        </w:rPr>
      </w:pPr>
      <w:r w:rsidRPr="00153ADC">
        <w:rPr>
          <w:rFonts w:ascii="Aptos" w:hAnsi="Aptos"/>
          <w:sz w:val="28"/>
          <w:szCs w:val="28"/>
          <w:lang w:val="nl-NL"/>
        </w:rPr>
        <w:t xml:space="preserve">Hij merkte op dat Gabriël aan Daniël alle details van het visioen had uitgelegd op de 2300 dagen na: </w:t>
      </w:r>
      <w:r w:rsidR="006676E8" w:rsidRPr="00153ADC">
        <w:rPr>
          <w:rFonts w:ascii="Aptos" w:hAnsi="Aptos"/>
          <w:sz w:val="28"/>
          <w:szCs w:val="28"/>
          <w:lang w:val="nl-NL"/>
        </w:rPr>
        <w:t>(</w:t>
      </w:r>
      <w:r w:rsidR="006676E8" w:rsidRPr="0086340C">
        <w:rPr>
          <w:rFonts w:ascii="Aptos" w:hAnsi="Aptos"/>
          <w:b/>
          <w:bCs/>
          <w:color w:val="275317" w:themeColor="accent6" w:themeShade="80"/>
          <w:sz w:val="28"/>
          <w:szCs w:val="28"/>
          <w:lang w:val="nl-NL"/>
        </w:rPr>
        <w:t>Dan. 8:26-27</w:t>
      </w:r>
      <w:r w:rsidR="006676E8" w:rsidRPr="00153ADC">
        <w:rPr>
          <w:rFonts w:ascii="Aptos" w:hAnsi="Aptos"/>
          <w:sz w:val="28"/>
          <w:szCs w:val="28"/>
          <w:lang w:val="nl-NL"/>
        </w:rPr>
        <w:t>).</w:t>
      </w:r>
    </w:p>
    <w:p w14:paraId="203B99B4" w14:textId="49B04602" w:rsidR="00511274" w:rsidRPr="00153ADC" w:rsidRDefault="00CD0DBA" w:rsidP="00D71AB5">
      <w:pPr>
        <w:pStyle w:val="Prrafodelista"/>
        <w:numPr>
          <w:ilvl w:val="0"/>
          <w:numId w:val="2"/>
        </w:numPr>
        <w:jc w:val="both"/>
        <w:rPr>
          <w:rFonts w:ascii="Aptos" w:hAnsi="Aptos"/>
          <w:sz w:val="28"/>
          <w:szCs w:val="28"/>
          <w:lang w:val="nl-NL"/>
        </w:rPr>
      </w:pPr>
      <w:r w:rsidRPr="00153ADC">
        <w:rPr>
          <w:rFonts w:ascii="Aptos" w:hAnsi="Aptos"/>
          <w:sz w:val="28"/>
          <w:szCs w:val="28"/>
          <w:lang w:val="nl-NL"/>
        </w:rPr>
        <w:t>De ram = Medië en Perzië (</w:t>
      </w:r>
      <w:r w:rsidRPr="0086340C">
        <w:rPr>
          <w:rFonts w:ascii="Aptos" w:hAnsi="Aptos"/>
          <w:b/>
          <w:bCs/>
          <w:color w:val="275317" w:themeColor="accent6" w:themeShade="80"/>
          <w:sz w:val="28"/>
          <w:szCs w:val="28"/>
          <w:lang w:val="nl-NL"/>
        </w:rPr>
        <w:t>Dan. 8:20</w:t>
      </w:r>
      <w:r w:rsidRPr="00153ADC">
        <w:rPr>
          <w:rFonts w:ascii="Aptos" w:hAnsi="Aptos"/>
          <w:sz w:val="28"/>
          <w:szCs w:val="28"/>
          <w:lang w:val="nl-NL"/>
        </w:rPr>
        <w:t>)</w:t>
      </w:r>
    </w:p>
    <w:p w14:paraId="316A3718" w14:textId="66D65293" w:rsidR="00C7491A" w:rsidRPr="00153ADC" w:rsidRDefault="006D1957" w:rsidP="00D71AB5">
      <w:pPr>
        <w:pStyle w:val="Prrafodelista"/>
        <w:numPr>
          <w:ilvl w:val="0"/>
          <w:numId w:val="2"/>
        </w:numPr>
        <w:jc w:val="both"/>
        <w:rPr>
          <w:rFonts w:ascii="Aptos" w:hAnsi="Aptos"/>
          <w:sz w:val="28"/>
          <w:szCs w:val="28"/>
          <w:lang w:val="nl-NL"/>
        </w:rPr>
      </w:pPr>
      <w:r w:rsidRPr="00153ADC">
        <w:rPr>
          <w:rFonts w:ascii="Aptos" w:hAnsi="Aptos"/>
          <w:sz w:val="28"/>
          <w:szCs w:val="28"/>
          <w:lang w:val="nl-NL"/>
        </w:rPr>
        <w:t>De geit = Griekenland (</w:t>
      </w:r>
      <w:r w:rsidRPr="0086340C">
        <w:rPr>
          <w:rFonts w:ascii="Aptos" w:hAnsi="Aptos"/>
          <w:b/>
          <w:bCs/>
          <w:color w:val="275317" w:themeColor="accent6" w:themeShade="80"/>
          <w:sz w:val="28"/>
          <w:szCs w:val="28"/>
          <w:lang w:val="nl-NL"/>
        </w:rPr>
        <w:t>Dan. 8:21a</w:t>
      </w:r>
      <w:r w:rsidRPr="00153ADC">
        <w:rPr>
          <w:rFonts w:ascii="Aptos" w:hAnsi="Aptos"/>
          <w:sz w:val="28"/>
          <w:szCs w:val="28"/>
          <w:lang w:val="nl-NL"/>
        </w:rPr>
        <w:t>)</w:t>
      </w:r>
    </w:p>
    <w:p w14:paraId="3B1E0C09" w14:textId="799BD0D5" w:rsidR="006D1957" w:rsidRPr="00153ADC" w:rsidRDefault="006D1957" w:rsidP="00D71AB5">
      <w:pPr>
        <w:pStyle w:val="Prrafodelista"/>
        <w:numPr>
          <w:ilvl w:val="0"/>
          <w:numId w:val="2"/>
        </w:numPr>
        <w:jc w:val="both"/>
        <w:rPr>
          <w:rFonts w:ascii="Aptos" w:hAnsi="Aptos"/>
          <w:sz w:val="28"/>
          <w:szCs w:val="28"/>
          <w:lang w:val="nl-NL"/>
        </w:rPr>
      </w:pPr>
      <w:r w:rsidRPr="00153ADC">
        <w:rPr>
          <w:rFonts w:ascii="Aptos" w:hAnsi="Aptos"/>
          <w:sz w:val="28"/>
          <w:szCs w:val="28"/>
          <w:lang w:val="nl-NL"/>
        </w:rPr>
        <w:t>De gebroken hoorn = Alexander en zijn opvolgers (</w:t>
      </w:r>
      <w:r w:rsidRPr="0086340C">
        <w:rPr>
          <w:rFonts w:ascii="Aptos" w:hAnsi="Aptos"/>
          <w:b/>
          <w:bCs/>
          <w:color w:val="275317" w:themeColor="accent6" w:themeShade="80"/>
          <w:sz w:val="28"/>
          <w:szCs w:val="28"/>
          <w:lang w:val="nl-NL"/>
        </w:rPr>
        <w:t>Dan. 8:21b-22</w:t>
      </w:r>
      <w:r w:rsidRPr="00153ADC">
        <w:rPr>
          <w:rFonts w:ascii="Aptos" w:hAnsi="Aptos"/>
          <w:sz w:val="28"/>
          <w:szCs w:val="28"/>
          <w:lang w:val="nl-NL"/>
        </w:rPr>
        <w:t>)</w:t>
      </w:r>
    </w:p>
    <w:p w14:paraId="65B03684" w14:textId="3FC2B941" w:rsidR="006D1957" w:rsidRPr="00153ADC" w:rsidRDefault="00190ABD" w:rsidP="00D71AB5">
      <w:pPr>
        <w:pStyle w:val="Prrafodelista"/>
        <w:numPr>
          <w:ilvl w:val="0"/>
          <w:numId w:val="2"/>
        </w:numPr>
        <w:jc w:val="both"/>
        <w:rPr>
          <w:rFonts w:ascii="Aptos" w:hAnsi="Aptos"/>
          <w:sz w:val="28"/>
          <w:szCs w:val="28"/>
          <w:lang w:val="nl-NL"/>
        </w:rPr>
      </w:pPr>
      <w:r w:rsidRPr="00153ADC">
        <w:rPr>
          <w:rFonts w:ascii="Aptos" w:hAnsi="Aptos"/>
          <w:sz w:val="28"/>
          <w:szCs w:val="28"/>
          <w:lang w:val="nl-NL"/>
        </w:rPr>
        <w:t>De kleine hoorn = Rome, in zijn politieke en religieuze fasen (</w:t>
      </w:r>
      <w:r w:rsidRPr="0086340C">
        <w:rPr>
          <w:rFonts w:ascii="Aptos" w:hAnsi="Aptos"/>
          <w:b/>
          <w:bCs/>
          <w:color w:val="275317" w:themeColor="accent6" w:themeShade="80"/>
          <w:sz w:val="28"/>
          <w:szCs w:val="28"/>
          <w:lang w:val="nl-NL"/>
        </w:rPr>
        <w:t>Dan. 8:23-25</w:t>
      </w:r>
      <w:r w:rsidRPr="00153ADC">
        <w:rPr>
          <w:rFonts w:ascii="Aptos" w:hAnsi="Aptos"/>
          <w:sz w:val="28"/>
          <w:szCs w:val="28"/>
          <w:lang w:val="nl-NL"/>
        </w:rPr>
        <w:t>)</w:t>
      </w:r>
    </w:p>
    <w:p w14:paraId="2B2E142A" w14:textId="713426AE" w:rsidR="00190ABD" w:rsidRPr="00153ADC" w:rsidRDefault="00190ABD" w:rsidP="00D71AB5">
      <w:pPr>
        <w:pStyle w:val="Prrafodelista"/>
        <w:numPr>
          <w:ilvl w:val="0"/>
          <w:numId w:val="2"/>
        </w:numPr>
        <w:jc w:val="both"/>
        <w:rPr>
          <w:rFonts w:ascii="Aptos" w:hAnsi="Aptos"/>
          <w:sz w:val="28"/>
          <w:szCs w:val="28"/>
          <w:lang w:val="nl-NL"/>
        </w:rPr>
      </w:pPr>
      <w:r w:rsidRPr="00153ADC">
        <w:rPr>
          <w:rFonts w:ascii="Aptos" w:hAnsi="Aptos"/>
          <w:sz w:val="28"/>
          <w:szCs w:val="28"/>
          <w:lang w:val="nl-NL"/>
        </w:rPr>
        <w:t>De 2300 dagen bleven echter onverklaard (</w:t>
      </w:r>
      <w:r w:rsidRPr="0086340C">
        <w:rPr>
          <w:rFonts w:ascii="Aptos" w:hAnsi="Aptos"/>
          <w:b/>
          <w:bCs/>
          <w:color w:val="275317" w:themeColor="accent6" w:themeShade="80"/>
          <w:sz w:val="28"/>
          <w:szCs w:val="28"/>
          <w:lang w:val="nl-NL"/>
        </w:rPr>
        <w:t>Dan. 8:26-27</w:t>
      </w:r>
      <w:r w:rsidRPr="00153ADC">
        <w:rPr>
          <w:rFonts w:ascii="Aptos" w:hAnsi="Aptos"/>
          <w:sz w:val="28"/>
          <w:szCs w:val="28"/>
          <w:lang w:val="nl-NL"/>
        </w:rPr>
        <w:t>).</w:t>
      </w:r>
    </w:p>
    <w:p w14:paraId="7D45DFB6" w14:textId="045E2196" w:rsidR="006676E8" w:rsidRPr="00153ADC" w:rsidRDefault="00DA1DC9" w:rsidP="00D71AB5">
      <w:pPr>
        <w:pStyle w:val="Prrafodelista"/>
        <w:numPr>
          <w:ilvl w:val="2"/>
          <w:numId w:val="1"/>
        </w:numPr>
        <w:jc w:val="both"/>
        <w:rPr>
          <w:rFonts w:ascii="Aptos" w:hAnsi="Aptos"/>
          <w:sz w:val="28"/>
          <w:szCs w:val="28"/>
          <w:lang w:val="nl-NL"/>
        </w:rPr>
      </w:pPr>
      <w:r w:rsidRPr="00153ADC">
        <w:rPr>
          <w:rFonts w:ascii="Aptos" w:hAnsi="Aptos"/>
          <w:sz w:val="28"/>
          <w:szCs w:val="28"/>
          <w:lang w:val="nl-NL"/>
        </w:rPr>
        <w:t>Jaren later werd Gabriël opnieuw gestuurd om dat punt aan Daniël uit te leggen (</w:t>
      </w:r>
      <w:r w:rsidRPr="0086340C">
        <w:rPr>
          <w:rFonts w:ascii="Aptos" w:hAnsi="Aptos"/>
          <w:b/>
          <w:bCs/>
          <w:color w:val="275317" w:themeColor="accent6" w:themeShade="80"/>
          <w:sz w:val="28"/>
          <w:szCs w:val="28"/>
          <w:lang w:val="nl-NL"/>
        </w:rPr>
        <w:t>Dan. 9:21-23</w:t>
      </w:r>
      <w:r w:rsidRPr="00153ADC">
        <w:rPr>
          <w:rFonts w:ascii="Aptos" w:hAnsi="Aptos"/>
          <w:sz w:val="28"/>
          <w:szCs w:val="28"/>
          <w:lang w:val="nl-NL"/>
        </w:rPr>
        <w:t xml:space="preserve">). Hij legde uit dat er een bepaalde of </w:t>
      </w:r>
      <w:r w:rsidRPr="00153ADC">
        <w:rPr>
          <w:rFonts w:ascii="Aptos" w:hAnsi="Aptos"/>
          <w:i/>
          <w:iCs/>
          <w:color w:val="002060"/>
          <w:sz w:val="28"/>
          <w:szCs w:val="28"/>
          <w:lang w:val="nl-NL"/>
        </w:rPr>
        <w:t>“afgesneden”</w:t>
      </w:r>
      <w:r w:rsidRPr="00153ADC">
        <w:rPr>
          <w:rFonts w:ascii="Aptos" w:hAnsi="Aptos"/>
          <w:color w:val="002060"/>
          <w:sz w:val="28"/>
          <w:szCs w:val="28"/>
          <w:lang w:val="nl-NL"/>
        </w:rPr>
        <w:t xml:space="preserve"> </w:t>
      </w:r>
      <w:r w:rsidRPr="00153ADC">
        <w:rPr>
          <w:rFonts w:ascii="Aptos" w:hAnsi="Aptos"/>
          <w:sz w:val="28"/>
          <w:szCs w:val="28"/>
          <w:lang w:val="nl-NL"/>
        </w:rPr>
        <w:t xml:space="preserve">periode was, en dat deze zou beginnen </w:t>
      </w:r>
      <w:r w:rsidRPr="00153ADC">
        <w:rPr>
          <w:rFonts w:ascii="Aptos" w:hAnsi="Aptos"/>
          <w:i/>
          <w:iCs/>
          <w:sz w:val="28"/>
          <w:szCs w:val="28"/>
          <w:lang w:val="nl-NL"/>
        </w:rPr>
        <w:t xml:space="preserve">met </w:t>
      </w:r>
      <w:r w:rsidRPr="0086340C">
        <w:rPr>
          <w:rFonts w:ascii="Aptos" w:hAnsi="Aptos"/>
          <w:i/>
          <w:iCs/>
          <w:color w:val="002060"/>
          <w:sz w:val="28"/>
          <w:szCs w:val="28"/>
          <w:lang w:val="nl-NL"/>
        </w:rPr>
        <w:t>“het uitgaan van het bevel om Jeruzalem te herstellen en te bouwen”</w:t>
      </w:r>
      <w:r w:rsidRPr="0086340C">
        <w:rPr>
          <w:rFonts w:ascii="Aptos" w:hAnsi="Aptos"/>
          <w:color w:val="002060"/>
          <w:sz w:val="28"/>
          <w:szCs w:val="28"/>
          <w:lang w:val="nl-NL"/>
        </w:rPr>
        <w:t xml:space="preserve"> </w:t>
      </w:r>
      <w:r w:rsidRPr="00153ADC">
        <w:rPr>
          <w:rFonts w:ascii="Aptos" w:hAnsi="Aptos"/>
          <w:sz w:val="28"/>
          <w:szCs w:val="28"/>
          <w:lang w:val="nl-NL"/>
        </w:rPr>
        <w:t>(</w:t>
      </w:r>
      <w:r w:rsidRPr="0086340C">
        <w:rPr>
          <w:rFonts w:ascii="Aptos" w:hAnsi="Aptos"/>
          <w:b/>
          <w:bCs/>
          <w:color w:val="275317" w:themeColor="accent6" w:themeShade="80"/>
          <w:sz w:val="28"/>
          <w:szCs w:val="28"/>
          <w:lang w:val="nl-NL"/>
        </w:rPr>
        <w:t>Dan. 9:24-25</w:t>
      </w:r>
      <w:r w:rsidRPr="00153ADC">
        <w:rPr>
          <w:rFonts w:ascii="Aptos" w:hAnsi="Aptos"/>
          <w:sz w:val="28"/>
          <w:szCs w:val="28"/>
          <w:lang w:val="nl-NL"/>
        </w:rPr>
        <w:t>). Als Miller deze volgorde zou vinden, zou hij het begin van de 2300 dagen/jaren vinden</w:t>
      </w:r>
      <w:r w:rsidR="006676E8" w:rsidRPr="00153ADC">
        <w:rPr>
          <w:rFonts w:ascii="Aptos" w:hAnsi="Aptos"/>
          <w:sz w:val="28"/>
          <w:szCs w:val="28"/>
          <w:lang w:val="nl-NL"/>
        </w:rPr>
        <w:t>.</w:t>
      </w:r>
    </w:p>
    <w:p w14:paraId="4F1FF8CB" w14:textId="3EEF1C2E" w:rsidR="00395C43" w:rsidRPr="00153ADC" w:rsidRDefault="00327BF7" w:rsidP="00A022DB">
      <w:pPr>
        <w:pStyle w:val="Prrafodelista"/>
        <w:numPr>
          <w:ilvl w:val="1"/>
          <w:numId w:val="1"/>
        </w:numPr>
        <w:rPr>
          <w:rFonts w:ascii="Aptos" w:hAnsi="Aptos"/>
          <w:b/>
          <w:bCs/>
          <w:sz w:val="28"/>
          <w:szCs w:val="28"/>
          <w:lang w:val="nl-NL"/>
        </w:rPr>
      </w:pPr>
      <w:r w:rsidRPr="00153ADC">
        <w:rPr>
          <w:rFonts w:ascii="Aptos" w:hAnsi="Aptos"/>
          <w:b/>
          <w:bCs/>
          <w:sz w:val="28"/>
          <w:szCs w:val="28"/>
          <w:lang w:val="nl-NL"/>
        </w:rPr>
        <w:lastRenderedPageBreak/>
        <w:t>De profetie van de 2300 dagen - donderdag</w:t>
      </w:r>
      <w:r w:rsidR="00A022DB" w:rsidRPr="00153ADC">
        <w:rPr>
          <w:rFonts w:ascii="Aptos" w:hAnsi="Aptos"/>
          <w:b/>
          <w:bCs/>
          <w:sz w:val="28"/>
          <w:szCs w:val="28"/>
          <w:lang w:val="nl-NL"/>
        </w:rPr>
        <w:t>.</w:t>
      </w:r>
      <w:r w:rsidR="00474E38" w:rsidRPr="00153ADC">
        <w:rPr>
          <w:rFonts w:ascii="Aptos" w:hAnsi="Aptos"/>
          <w:b/>
          <w:bCs/>
          <w:sz w:val="28"/>
          <w:szCs w:val="28"/>
          <w:lang w:val="nl-NL"/>
        </w:rPr>
        <w:br/>
      </w:r>
      <w:r w:rsidR="00474E38" w:rsidRPr="00153ADC">
        <w:rPr>
          <w:rFonts w:ascii="Aptos" w:hAnsi="Aptos"/>
          <w:i/>
          <w:iCs/>
          <w:color w:val="002060"/>
          <w:sz w:val="28"/>
          <w:szCs w:val="28"/>
          <w:lang w:val="nl-NL"/>
        </w:rPr>
        <w:t>“En u, Ezra, overeenkomstig de wijsheid van uw God, die u gegeven is, stel rechters en gerechtsdienaren aan, die over het hele volk aan de overzijde van de Eufraat recht moeten spreken, over allen die de wetten van uw God kennen. En aan wie ze niet kent, moet u ze bekendmaken.”</w:t>
      </w:r>
      <w:r w:rsidR="00474E38" w:rsidRPr="00153ADC">
        <w:rPr>
          <w:rFonts w:ascii="Aptos" w:hAnsi="Aptos"/>
          <w:b/>
          <w:bCs/>
          <w:color w:val="002060"/>
          <w:sz w:val="28"/>
          <w:szCs w:val="28"/>
          <w:lang w:val="nl-NL"/>
        </w:rPr>
        <w:t xml:space="preserve"> </w:t>
      </w:r>
      <w:r w:rsidR="00474E38" w:rsidRPr="00153ADC">
        <w:rPr>
          <w:rFonts w:ascii="Aptos" w:hAnsi="Aptos"/>
          <w:b/>
          <w:bCs/>
          <w:sz w:val="28"/>
          <w:szCs w:val="28"/>
          <w:lang w:val="nl-NL"/>
        </w:rPr>
        <w:t>(Ezra 7:25)</w:t>
      </w:r>
    </w:p>
    <w:p w14:paraId="091E52DF" w14:textId="7EA48B9D" w:rsidR="006676E8" w:rsidRPr="00153ADC" w:rsidRDefault="00FF08F9" w:rsidP="00D71AB5">
      <w:pPr>
        <w:pStyle w:val="Prrafodelista"/>
        <w:numPr>
          <w:ilvl w:val="2"/>
          <w:numId w:val="1"/>
        </w:numPr>
        <w:jc w:val="both"/>
        <w:rPr>
          <w:rFonts w:ascii="Aptos" w:hAnsi="Aptos"/>
          <w:sz w:val="28"/>
          <w:szCs w:val="28"/>
          <w:lang w:val="nl-NL"/>
        </w:rPr>
      </w:pPr>
      <w:r w:rsidRPr="00153ADC">
        <w:rPr>
          <w:rFonts w:ascii="Aptos" w:hAnsi="Aptos"/>
          <w:sz w:val="28"/>
          <w:szCs w:val="28"/>
          <w:lang w:val="nl-NL"/>
        </w:rPr>
        <w:t>In het zevende jaar van Artaxerxes, koning van Perzië, werd Ezra bevolen naar Jeruzalem te gaan en voldoende politieke autonomie te hebben om het herstel van de stad te voltooien (</w:t>
      </w:r>
      <w:r w:rsidRPr="0086340C">
        <w:rPr>
          <w:rFonts w:ascii="Aptos" w:hAnsi="Aptos"/>
          <w:b/>
          <w:bCs/>
          <w:color w:val="275317" w:themeColor="accent6" w:themeShade="80"/>
          <w:sz w:val="28"/>
          <w:szCs w:val="28"/>
          <w:lang w:val="nl-NL"/>
        </w:rPr>
        <w:t>Ezra 7:7, 11-14, 20-21, 24-25</w:t>
      </w:r>
      <w:r w:rsidRPr="0086340C">
        <w:rPr>
          <w:rFonts w:ascii="Aptos" w:hAnsi="Aptos"/>
          <w:color w:val="275317" w:themeColor="accent6" w:themeShade="80"/>
          <w:sz w:val="28"/>
          <w:szCs w:val="28"/>
          <w:lang w:val="nl-NL"/>
        </w:rPr>
        <w:t xml:space="preserve"> </w:t>
      </w:r>
      <w:r w:rsidRPr="00153ADC">
        <w:rPr>
          <w:rFonts w:ascii="Aptos" w:hAnsi="Aptos"/>
          <w:sz w:val="28"/>
          <w:szCs w:val="28"/>
          <w:lang w:val="nl-NL"/>
        </w:rPr>
        <w:t>). Het was het jaar 457 voor Christus</w:t>
      </w:r>
    </w:p>
    <w:p w14:paraId="297F65BA" w14:textId="6E0BCE8E" w:rsidR="0056411D" w:rsidRPr="00153ADC" w:rsidRDefault="00001105" w:rsidP="00D71AB5">
      <w:pPr>
        <w:pStyle w:val="Prrafodelista"/>
        <w:numPr>
          <w:ilvl w:val="2"/>
          <w:numId w:val="1"/>
        </w:numPr>
        <w:jc w:val="both"/>
        <w:rPr>
          <w:rFonts w:ascii="Aptos" w:hAnsi="Aptos"/>
          <w:sz w:val="28"/>
          <w:szCs w:val="28"/>
          <w:lang w:val="nl-NL"/>
        </w:rPr>
      </w:pPr>
      <w:r w:rsidRPr="00153ADC">
        <w:rPr>
          <w:rFonts w:ascii="Aptos" w:hAnsi="Aptos"/>
          <w:sz w:val="28"/>
          <w:szCs w:val="28"/>
          <w:lang w:val="nl-NL"/>
        </w:rPr>
        <w:t>Zoals de profetie van 70 weken aangeeft, duurde het 49 jaar voordat Jeruzalem volledig herbouwd was, en nog eens 434 jaar gingen voorbij tot de komst van de Messias (</w:t>
      </w:r>
      <w:r w:rsidRPr="005023CF">
        <w:rPr>
          <w:rFonts w:ascii="Aptos" w:hAnsi="Aptos"/>
          <w:b/>
          <w:bCs/>
          <w:color w:val="275317" w:themeColor="accent6" w:themeShade="80"/>
          <w:sz w:val="28"/>
          <w:szCs w:val="28"/>
          <w:lang w:val="nl-NL"/>
        </w:rPr>
        <w:t>Dan. 9:25</w:t>
      </w:r>
      <w:r w:rsidRPr="00153ADC">
        <w:rPr>
          <w:rFonts w:ascii="Aptos" w:hAnsi="Aptos"/>
          <w:sz w:val="28"/>
          <w:szCs w:val="28"/>
          <w:lang w:val="nl-NL"/>
        </w:rPr>
        <w:t>). Deze berekening plaatst het doopsel van Jezus in het jaar 27 na Chr. en het einde van de 70 weken in het jaar 34 na Chr.</w:t>
      </w:r>
    </w:p>
    <w:p w14:paraId="7AEB1B09" w14:textId="77777777" w:rsidR="00466A5F" w:rsidRDefault="00ED15C9" w:rsidP="00A70954">
      <w:pPr>
        <w:pStyle w:val="Prrafodelista"/>
        <w:numPr>
          <w:ilvl w:val="2"/>
          <w:numId w:val="1"/>
        </w:numPr>
        <w:jc w:val="both"/>
        <w:rPr>
          <w:rFonts w:ascii="Aptos" w:hAnsi="Aptos"/>
          <w:sz w:val="28"/>
          <w:szCs w:val="28"/>
          <w:lang w:val="nl-NL"/>
        </w:rPr>
      </w:pPr>
      <w:r w:rsidRPr="00466A5F">
        <w:rPr>
          <w:rFonts w:ascii="Aptos" w:hAnsi="Aptos"/>
          <w:sz w:val="28"/>
          <w:szCs w:val="28"/>
          <w:lang w:val="nl-NL"/>
        </w:rPr>
        <w:t>Door de delen van de profetische kalender bij elkaar te voegen, concludeerde Miller dat de wederkomst van Jezus ergens in het jaar 1843 zou plaatsvinden.</w:t>
      </w:r>
    </w:p>
    <w:p w14:paraId="304F3351" w14:textId="77FC36A1" w:rsidR="00C475F1" w:rsidRPr="00466A5F" w:rsidRDefault="00BB05CD" w:rsidP="00466A5F">
      <w:pPr>
        <w:pStyle w:val="Prrafodelista"/>
        <w:numPr>
          <w:ilvl w:val="2"/>
          <w:numId w:val="1"/>
        </w:numPr>
        <w:rPr>
          <w:rFonts w:ascii="Aptos" w:hAnsi="Aptos"/>
          <w:sz w:val="28"/>
          <w:szCs w:val="28"/>
          <w:lang w:val="nl-NL"/>
        </w:rPr>
      </w:pPr>
      <w:r w:rsidRPr="00466A5F">
        <w:rPr>
          <w:rFonts w:ascii="Aptos" w:hAnsi="Aptos"/>
          <w:sz w:val="28"/>
          <w:szCs w:val="28"/>
          <w:lang w:val="nl-NL"/>
        </w:rPr>
        <w:lastRenderedPageBreak/>
        <w:t>Nadat ontdekt werd dat er geen rekening mee gehouden was dat er in de geschiedenis geen jaar “nul” bestaat, werd besloten dat Jezus in 1844 zou komen.</w:t>
      </w:r>
      <w:r w:rsidR="00EC5930" w:rsidRPr="00466A5F">
        <w:rPr>
          <w:rFonts w:ascii="Aptos" w:hAnsi="Aptos"/>
          <w:sz w:val="28"/>
          <w:szCs w:val="28"/>
          <w:lang w:val="nl-NL"/>
        </w:rPr>
        <w:br/>
      </w:r>
      <w:r w:rsidR="00573A5C">
        <w:rPr>
          <w:rFonts w:ascii="Aptos" w:hAnsi="Aptos"/>
          <w:noProof/>
          <w:sz w:val="28"/>
          <w:szCs w:val="28"/>
          <w:lang w:val="nl-NL"/>
        </w:rPr>
        <w:drawing>
          <wp:inline distT="0" distB="0" distL="0" distR="0" wp14:anchorId="1C47D78B" wp14:editId="22A31172">
            <wp:extent cx="8006915" cy="4503420"/>
            <wp:effectExtent l="0" t="0" r="0" b="0"/>
            <wp:docPr id="4412707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32662" cy="4517901"/>
                    </a:xfrm>
                    <a:prstGeom prst="rect">
                      <a:avLst/>
                    </a:prstGeom>
                    <a:noFill/>
                  </pic:spPr>
                </pic:pic>
              </a:graphicData>
            </a:graphic>
          </wp:inline>
        </w:drawing>
      </w:r>
    </w:p>
    <w:p w14:paraId="17D7ACB2" w14:textId="77777777" w:rsidR="00963C71" w:rsidRPr="00153ADC" w:rsidRDefault="00963C71" w:rsidP="003E2A30">
      <w:pPr>
        <w:rPr>
          <w:rFonts w:ascii="Aptos" w:hAnsi="Aptos"/>
          <w:sz w:val="28"/>
          <w:szCs w:val="28"/>
          <w:lang w:val="nl-NL"/>
        </w:rPr>
      </w:pPr>
    </w:p>
    <w:p w14:paraId="20ACB08B" w14:textId="50D3FA7D" w:rsidR="001C017C" w:rsidRPr="00153ADC" w:rsidRDefault="00DE1AB9" w:rsidP="00030305">
      <w:pPr>
        <w:pBdr>
          <w:top w:val="single" w:sz="4" w:space="1" w:color="auto"/>
          <w:left w:val="single" w:sz="4" w:space="4" w:color="auto"/>
          <w:bottom w:val="single" w:sz="4" w:space="1" w:color="auto"/>
          <w:right w:val="single" w:sz="4" w:space="4" w:color="auto"/>
        </w:pBdr>
        <w:jc w:val="both"/>
        <w:rPr>
          <w:rFonts w:ascii="Aptos" w:hAnsi="Aptos"/>
          <w:b/>
          <w:bCs/>
          <w:sz w:val="28"/>
          <w:szCs w:val="28"/>
          <w:lang w:val="nl-NL"/>
        </w:rPr>
      </w:pPr>
      <w:r w:rsidRPr="00153ADC">
        <w:rPr>
          <w:rFonts w:ascii="Aptos" w:hAnsi="Aptos"/>
          <w:color w:val="80340D" w:themeColor="accent2" w:themeShade="80"/>
          <w:sz w:val="28"/>
          <w:szCs w:val="28"/>
          <w:lang w:val="nl-NL"/>
        </w:rPr>
        <w:t>“Een van de meest plechtige en toch meest glorieuze waarheden die in de Bijbel worden geopenbaard, is die van de tweede komst van Christus, om het grote verlossingswerk te voltooien. Aan Gods pelgrimsvolk, dat zo lang in het “gebied en de schaduw van de dood” heeft moeten verblijven, wordt een kostbare, vreugde-inspirerende hoop gegeven in de belofte van Zijn verschijning, Die “de opstanding en het leven” is, om “Zijn verstotenen thuis te brengen”. De leer van de wederkomst is de grondtoon van de Heilige Schrift.”</w:t>
      </w:r>
      <w:r w:rsidR="004976D7" w:rsidRPr="00153ADC">
        <w:rPr>
          <w:rFonts w:ascii="Aptos" w:hAnsi="Aptos"/>
          <w:color w:val="80340D" w:themeColor="accent2" w:themeShade="80"/>
          <w:sz w:val="28"/>
          <w:szCs w:val="28"/>
          <w:lang w:val="nl-NL"/>
        </w:rPr>
        <w:t xml:space="preserve"> </w:t>
      </w:r>
      <w:r w:rsidR="00BE167E" w:rsidRPr="00153ADC">
        <w:rPr>
          <w:rFonts w:ascii="Aptos" w:hAnsi="Aptos"/>
          <w:color w:val="80340D" w:themeColor="accent2" w:themeShade="80"/>
          <w:sz w:val="28"/>
          <w:szCs w:val="28"/>
          <w:lang w:val="nl-NL"/>
        </w:rPr>
        <w:t xml:space="preserve"> </w:t>
      </w:r>
      <w:bookmarkStart w:id="0" w:name="_Hlk166660206"/>
      <w:r w:rsidR="00BE167E" w:rsidRPr="00153ADC">
        <w:rPr>
          <w:rFonts w:ascii="Aptos" w:hAnsi="Aptos"/>
          <w:b/>
          <w:bCs/>
          <w:sz w:val="28"/>
          <w:szCs w:val="28"/>
          <w:lang w:val="nl-NL"/>
        </w:rPr>
        <w:t xml:space="preserve">ELLEN G. WHITE </w:t>
      </w:r>
      <w:r w:rsidR="00AF77C7" w:rsidRPr="00153ADC">
        <w:rPr>
          <w:rFonts w:ascii="Aptos" w:hAnsi="Aptos"/>
          <w:b/>
          <w:bCs/>
          <w:sz w:val="28"/>
          <w:szCs w:val="28"/>
          <w:lang w:val="nl-NL"/>
        </w:rPr>
        <w:t>(</w:t>
      </w:r>
      <w:r w:rsidR="00A31103">
        <w:rPr>
          <w:rFonts w:ascii="Aptos" w:hAnsi="Aptos"/>
          <w:b/>
          <w:bCs/>
          <w:sz w:val="28"/>
          <w:szCs w:val="28"/>
          <w:lang w:val="nl-NL"/>
        </w:rPr>
        <w:t>DE GROTE STRIJD – hfdst. 17</w:t>
      </w:r>
      <w:r w:rsidR="0081046D" w:rsidRPr="00153ADC">
        <w:rPr>
          <w:rFonts w:ascii="Aptos" w:hAnsi="Aptos"/>
          <w:b/>
          <w:bCs/>
          <w:sz w:val="28"/>
          <w:szCs w:val="28"/>
          <w:lang w:val="nl-NL"/>
        </w:rPr>
        <w:t xml:space="preserve"> </w:t>
      </w:r>
      <w:r w:rsidR="00503C62" w:rsidRPr="00153ADC">
        <w:rPr>
          <w:rFonts w:ascii="Aptos" w:hAnsi="Aptos"/>
          <w:b/>
          <w:bCs/>
          <w:sz w:val="28"/>
          <w:szCs w:val="28"/>
          <w:lang w:val="nl-NL"/>
        </w:rPr>
        <w:t>blz. 2</w:t>
      </w:r>
      <w:r w:rsidR="00E16904">
        <w:rPr>
          <w:rFonts w:ascii="Aptos" w:hAnsi="Aptos"/>
          <w:b/>
          <w:bCs/>
          <w:sz w:val="28"/>
          <w:szCs w:val="28"/>
          <w:lang w:val="nl-NL"/>
        </w:rPr>
        <w:t>60 / HET GROTE CONFLICT blz. 231)</w:t>
      </w:r>
      <w:r w:rsidR="004976D7" w:rsidRPr="00153ADC">
        <w:rPr>
          <w:rFonts w:ascii="Aptos" w:hAnsi="Aptos"/>
          <w:b/>
          <w:bCs/>
          <w:sz w:val="28"/>
          <w:szCs w:val="28"/>
          <w:lang w:val="nl-NL"/>
        </w:rPr>
        <w:t xml:space="preserve">  </w:t>
      </w:r>
      <w:bookmarkEnd w:id="0"/>
    </w:p>
    <w:p w14:paraId="20A22989" w14:textId="77777777" w:rsidR="00F531A1" w:rsidRPr="00153ADC" w:rsidRDefault="00F531A1" w:rsidP="003E2A30">
      <w:pPr>
        <w:rPr>
          <w:rFonts w:ascii="Aptos" w:hAnsi="Aptos"/>
          <w:sz w:val="28"/>
          <w:szCs w:val="28"/>
          <w:lang w:val="nl-NL"/>
        </w:rPr>
      </w:pPr>
    </w:p>
    <w:p w14:paraId="2820DDFC" w14:textId="3558F965" w:rsidR="0056411D" w:rsidRPr="00E16904" w:rsidRDefault="006F78C3" w:rsidP="007C1730">
      <w:pPr>
        <w:pBdr>
          <w:top w:val="single" w:sz="4" w:space="1" w:color="auto"/>
          <w:left w:val="single" w:sz="4" w:space="4" w:color="auto"/>
          <w:bottom w:val="single" w:sz="4" w:space="1" w:color="auto"/>
          <w:right w:val="single" w:sz="4" w:space="4" w:color="auto"/>
        </w:pBdr>
        <w:jc w:val="both"/>
        <w:rPr>
          <w:rFonts w:ascii="Aptos" w:hAnsi="Aptos"/>
          <w:b/>
          <w:bCs/>
          <w:sz w:val="28"/>
          <w:szCs w:val="28"/>
          <w:lang w:val="nl-NL"/>
        </w:rPr>
      </w:pPr>
      <w:r w:rsidRPr="00153ADC">
        <w:rPr>
          <w:rFonts w:ascii="Aptos" w:hAnsi="Aptos"/>
          <w:color w:val="80340D" w:themeColor="accent2" w:themeShade="80"/>
          <w:sz w:val="28"/>
          <w:szCs w:val="28"/>
          <w:lang w:val="nl-NL"/>
        </w:rPr>
        <w:t xml:space="preserve">“Het enige waar we mee te maken hebben is deze ene dag. Vandaag moeten we trouw zijn aan ons geloof. Vandaag moeten we God liefhebben met heel ons hart en onze naaste als onszelf. Vandaag moeten we de verleidingen van de vijand weerstaan en door de genade van Christus de overwinning behalen. Zo zullen wij waken en wachten op de komst van Christus. Elke dag zouden we moeten leven alsof we wisten dat dit onze laatste dag op deze aarde zou zijn. Als we wisten dat Christus morgen zou komen, zouden we dan niet vandaag alle vriendelijke woorden en onzelfzuchtige daden uiten die we maar konden?”   </w:t>
      </w:r>
      <w:r w:rsidR="0081046D" w:rsidRPr="00153ADC">
        <w:rPr>
          <w:rFonts w:ascii="Aptos" w:hAnsi="Aptos"/>
          <w:b/>
          <w:bCs/>
          <w:sz w:val="28"/>
          <w:szCs w:val="28"/>
          <w:lang w:val="nl-NL"/>
        </w:rPr>
        <w:t>ELLEN G. WHITE</w:t>
      </w:r>
      <w:r w:rsidR="00E16904">
        <w:rPr>
          <w:rFonts w:ascii="Aptos" w:hAnsi="Aptos"/>
          <w:b/>
          <w:bCs/>
          <w:sz w:val="28"/>
          <w:szCs w:val="28"/>
          <w:lang w:val="nl-NL"/>
        </w:rPr>
        <w:br/>
      </w:r>
      <w:r w:rsidR="0081046D" w:rsidRPr="00153ADC">
        <w:rPr>
          <w:rFonts w:ascii="Aptos" w:hAnsi="Aptos"/>
          <w:b/>
          <w:bCs/>
          <w:sz w:val="28"/>
          <w:szCs w:val="28"/>
          <w:lang w:val="nl-NL"/>
        </w:rPr>
        <w:t xml:space="preserve"> (IN HEAVENLY PLACES</w:t>
      </w:r>
      <w:r w:rsidR="0081046D" w:rsidRPr="00153ADC">
        <w:rPr>
          <w:rFonts w:ascii="Aptos" w:hAnsi="Aptos"/>
          <w:sz w:val="28"/>
          <w:szCs w:val="28"/>
          <w:lang w:val="nl-NL"/>
        </w:rPr>
        <w:t xml:space="preserve">, </w:t>
      </w:r>
      <w:r w:rsidR="0081046D" w:rsidRPr="00153ADC">
        <w:rPr>
          <w:rFonts w:ascii="Aptos" w:hAnsi="Aptos"/>
          <w:b/>
          <w:bCs/>
          <w:sz w:val="28"/>
          <w:szCs w:val="28"/>
          <w:lang w:val="nl-NL"/>
        </w:rPr>
        <w:t>p. 355, 14 december)</w:t>
      </w:r>
      <w:r w:rsidRPr="00153ADC">
        <w:rPr>
          <w:rFonts w:ascii="Aptos" w:hAnsi="Aptos"/>
          <w:sz w:val="28"/>
          <w:szCs w:val="28"/>
          <w:lang w:val="nl-NL"/>
        </w:rPr>
        <w:t xml:space="preserve">   </w:t>
      </w:r>
    </w:p>
    <w:sectPr w:rsidR="0056411D" w:rsidRPr="00E16904" w:rsidSect="00F47DB9">
      <w:headerReference w:type="default" r:id="rId9"/>
      <w:footerReference w:type="default" r:id="rId1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3B88BE" w14:textId="77777777" w:rsidR="000D6C0B" w:rsidRDefault="000D6C0B" w:rsidP="00A55BA6">
      <w:pPr>
        <w:spacing w:after="0" w:line="240" w:lineRule="auto"/>
      </w:pPr>
      <w:r>
        <w:separator/>
      </w:r>
    </w:p>
  </w:endnote>
  <w:endnote w:type="continuationSeparator" w:id="0">
    <w:p w14:paraId="0A0A756F" w14:textId="77777777" w:rsidR="000D6C0B" w:rsidRDefault="000D6C0B" w:rsidP="00A5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7175907"/>
      <w:docPartObj>
        <w:docPartGallery w:val="Page Numbers (Bottom of Page)"/>
        <w:docPartUnique/>
      </w:docPartObj>
    </w:sdtPr>
    <w:sdtContent>
      <w:sdt>
        <w:sdtPr>
          <w:id w:val="-1769616900"/>
          <w:docPartObj>
            <w:docPartGallery w:val="Page Numbers (Top of Page)"/>
            <w:docPartUnique/>
          </w:docPartObj>
        </w:sdtPr>
        <w:sdtContent>
          <w:p w14:paraId="781F7E2F" w14:textId="568D7535" w:rsidR="00030305" w:rsidRDefault="00030305">
            <w:pPr>
              <w:pStyle w:val="Piedepgina"/>
              <w:jc w:val="right"/>
            </w:pPr>
            <w:r>
              <w:rPr>
                <w:lang w:val="nl-NL"/>
              </w:rPr>
              <w:t xml:space="preserve">Pagina </w:t>
            </w:r>
            <w:r>
              <w:rPr>
                <w:b/>
                <w:bCs/>
                <w:szCs w:val="24"/>
              </w:rPr>
              <w:fldChar w:fldCharType="begin"/>
            </w:r>
            <w:r>
              <w:rPr>
                <w:b/>
                <w:bCs/>
              </w:rPr>
              <w:instrText>PAGE</w:instrText>
            </w:r>
            <w:r>
              <w:rPr>
                <w:b/>
                <w:bCs/>
                <w:szCs w:val="24"/>
              </w:rPr>
              <w:fldChar w:fldCharType="separate"/>
            </w:r>
            <w:r>
              <w:rPr>
                <w:b/>
                <w:bCs/>
                <w:lang w:val="nl-NL"/>
              </w:rPr>
              <w:t>2</w:t>
            </w:r>
            <w:r>
              <w:rPr>
                <w:b/>
                <w:bCs/>
                <w:szCs w:val="24"/>
              </w:rPr>
              <w:fldChar w:fldCharType="end"/>
            </w:r>
            <w:r>
              <w:rPr>
                <w:lang w:val="nl-NL"/>
              </w:rPr>
              <w:t xml:space="preserve"> van </w:t>
            </w:r>
            <w:r>
              <w:rPr>
                <w:b/>
                <w:bCs/>
                <w:szCs w:val="24"/>
              </w:rPr>
              <w:fldChar w:fldCharType="begin"/>
            </w:r>
            <w:r>
              <w:rPr>
                <w:b/>
                <w:bCs/>
              </w:rPr>
              <w:instrText>NUMPAGES</w:instrText>
            </w:r>
            <w:r>
              <w:rPr>
                <w:b/>
                <w:bCs/>
                <w:szCs w:val="24"/>
              </w:rPr>
              <w:fldChar w:fldCharType="separate"/>
            </w:r>
            <w:r>
              <w:rPr>
                <w:b/>
                <w:bCs/>
                <w:lang w:val="nl-NL"/>
              </w:rPr>
              <w:t>2</w:t>
            </w:r>
            <w:r>
              <w:rPr>
                <w:b/>
                <w:bCs/>
                <w:szCs w:val="24"/>
              </w:rPr>
              <w:fldChar w:fldCharType="end"/>
            </w:r>
          </w:p>
        </w:sdtContent>
      </w:sdt>
    </w:sdtContent>
  </w:sdt>
  <w:p w14:paraId="2BC231B2" w14:textId="77777777" w:rsidR="00030305" w:rsidRDefault="000303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D4B5D4" w14:textId="77777777" w:rsidR="000D6C0B" w:rsidRDefault="000D6C0B" w:rsidP="00A55BA6">
      <w:pPr>
        <w:spacing w:after="0" w:line="240" w:lineRule="auto"/>
      </w:pPr>
      <w:r>
        <w:separator/>
      </w:r>
    </w:p>
  </w:footnote>
  <w:footnote w:type="continuationSeparator" w:id="0">
    <w:p w14:paraId="03EA6CB3" w14:textId="77777777" w:rsidR="000D6C0B" w:rsidRDefault="000D6C0B" w:rsidP="00A5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40356" w14:textId="155668F1" w:rsidR="007A1ED7" w:rsidRPr="005450A9" w:rsidRDefault="00A55BA6">
    <w:pPr>
      <w:pStyle w:val="Encabezado"/>
      <w:rPr>
        <w:b/>
        <w:bCs/>
        <w:sz w:val="32"/>
        <w:szCs w:val="28"/>
        <w:lang w:val="nl-NL"/>
      </w:rPr>
    </w:pPr>
    <w:r w:rsidRPr="005450A9">
      <w:rPr>
        <w:b/>
        <w:bCs/>
        <w:sz w:val="32"/>
        <w:szCs w:val="28"/>
        <w:bdr w:val="single" w:sz="4" w:space="0" w:color="auto"/>
        <w:lang w:val="nl-NL"/>
      </w:rPr>
      <w:t>GEMOTIVEERD DOOR HOOP</w:t>
    </w:r>
    <w:r w:rsidR="00D73BAD" w:rsidRPr="005450A9">
      <w:rPr>
        <w:b/>
        <w:bCs/>
        <w:sz w:val="32"/>
        <w:szCs w:val="28"/>
        <w:bdr w:val="single" w:sz="4" w:space="0" w:color="auto"/>
        <w:lang w:val="nl-NL"/>
      </w:rPr>
      <w:t xml:space="preserve">                                          </w:t>
    </w:r>
    <w:r w:rsidR="00C562B5">
      <w:rPr>
        <w:b/>
        <w:bCs/>
        <w:sz w:val="32"/>
        <w:szCs w:val="28"/>
        <w:bdr w:val="single" w:sz="4" w:space="0" w:color="auto"/>
        <w:lang w:val="nl-NL"/>
      </w:rPr>
      <w:t xml:space="preserve">   </w:t>
    </w:r>
    <w:r w:rsidR="00ED20EC">
      <w:rPr>
        <w:b/>
        <w:bCs/>
        <w:sz w:val="32"/>
        <w:szCs w:val="28"/>
        <w:bdr w:val="single" w:sz="4" w:space="0" w:color="auto"/>
        <w:lang w:val="nl-NL"/>
      </w:rPr>
      <w:t xml:space="preserve">                                                               </w:t>
    </w:r>
    <w:r w:rsidR="00D73BAD" w:rsidRPr="005450A9">
      <w:rPr>
        <w:b/>
        <w:bCs/>
        <w:sz w:val="32"/>
        <w:szCs w:val="28"/>
        <w:bdr w:val="single" w:sz="4" w:space="0" w:color="auto"/>
        <w:lang w:val="nl-NL"/>
      </w:rPr>
      <w:t xml:space="preserve"> </w:t>
    </w:r>
    <w:r w:rsidR="00D73BAD" w:rsidRPr="005450A9">
      <w:rPr>
        <w:b/>
        <w:bCs/>
        <w:sz w:val="32"/>
        <w:szCs w:val="28"/>
        <w:bdr w:val="single" w:sz="4" w:space="0" w:color="auto"/>
        <w:lang w:val="nl-NL"/>
      </w:rPr>
      <w:tab/>
      <w:t>Les 7 voor 18 mei 2024</w:t>
    </w:r>
    <w:r w:rsidR="00306CCB">
      <w:rPr>
        <w:b/>
        <w:bCs/>
        <w:sz w:val="32"/>
        <w:szCs w:val="28"/>
        <w:bdr w:val="single" w:sz="4" w:space="0" w:color="auto"/>
        <w:lang w:val="nl-NL"/>
      </w:rPr>
      <w:t xml:space="preserve">  </w:t>
    </w:r>
    <w:r w:rsidR="00D73BAD" w:rsidRPr="005450A9">
      <w:rPr>
        <w:b/>
        <w:bCs/>
        <w:sz w:val="32"/>
        <w:szCs w:val="28"/>
        <w:lang w:val="nl-NL"/>
      </w:rPr>
      <w:br/>
    </w:r>
  </w:p>
  <w:p w14:paraId="070C5A5D" w14:textId="373CF9A4" w:rsidR="00370991" w:rsidRPr="002851D5" w:rsidRDefault="00370991" w:rsidP="00C562B5">
    <w:pPr>
      <w:pStyle w:val="Encabezado"/>
      <w:jc w:val="both"/>
      <w:rPr>
        <w:b/>
        <w:bCs/>
        <w:color w:val="C00000"/>
        <w:sz w:val="28"/>
        <w:szCs w:val="24"/>
        <w:lang w:val="nl-NL"/>
      </w:rPr>
    </w:pPr>
    <w:r w:rsidRPr="005450A9">
      <w:rPr>
        <w:b/>
        <w:bCs/>
        <w:sz w:val="28"/>
        <w:szCs w:val="24"/>
        <w:u w:val="single"/>
        <w:lang w:val="nl-NL"/>
      </w:rPr>
      <w:t>Kerntekst</w:t>
    </w:r>
    <w:r w:rsidRPr="005450A9">
      <w:rPr>
        <w:b/>
        <w:bCs/>
        <w:sz w:val="28"/>
        <w:szCs w:val="24"/>
        <w:lang w:val="nl-NL"/>
      </w:rPr>
      <w:t xml:space="preserve">: </w:t>
    </w:r>
    <w:r w:rsidR="005450A9" w:rsidRPr="005450A9">
      <w:rPr>
        <w:b/>
        <w:bCs/>
        <w:color w:val="C00000"/>
        <w:sz w:val="28"/>
        <w:szCs w:val="24"/>
        <w:lang w:val="nl-NL"/>
      </w:rPr>
      <w:t>“Op die dag zal men zeggen: Zie, Dit is onze God; wij hebben Hem verwacht, en Hij zal ons verlossen. Dit is de HEERE, wij hebben Hem verwacht,</w:t>
    </w:r>
    <w:r w:rsidR="002851D5">
      <w:rPr>
        <w:b/>
        <w:bCs/>
        <w:color w:val="C00000"/>
        <w:sz w:val="28"/>
        <w:szCs w:val="24"/>
        <w:lang w:val="nl-NL"/>
      </w:rPr>
      <w:t xml:space="preserve"> </w:t>
    </w:r>
    <w:r w:rsidR="005450A9" w:rsidRPr="005450A9">
      <w:rPr>
        <w:b/>
        <w:bCs/>
        <w:color w:val="C00000"/>
        <w:sz w:val="28"/>
        <w:szCs w:val="24"/>
        <w:lang w:val="nl-NL"/>
      </w:rPr>
      <w:t xml:space="preserve">wij zullen ons verheugen en verblijden in Zijn heil.’” </w:t>
    </w:r>
    <w:r w:rsidR="005450A9" w:rsidRPr="005450A9">
      <w:rPr>
        <w:b/>
        <w:bCs/>
        <w:sz w:val="28"/>
        <w:szCs w:val="24"/>
        <w:lang w:val="nl-NL"/>
      </w:rPr>
      <w:t>(Jesaja 25:9, HSV)</w:t>
    </w:r>
  </w:p>
  <w:p w14:paraId="4FE65651" w14:textId="5440BF3E" w:rsidR="00A55BA6" w:rsidRPr="007A1ED7" w:rsidRDefault="00000000">
    <w:pPr>
      <w:pStyle w:val="Encabezado"/>
      <w:rPr>
        <w:sz w:val="32"/>
        <w:szCs w:val="28"/>
      </w:rPr>
    </w:pPr>
    <w:r>
      <w:rPr>
        <w:sz w:val="32"/>
        <w:szCs w:val="28"/>
        <w:shd w:val="clear" w:color="auto" w:fill="7030A0"/>
      </w:rPr>
      <w:pict w14:anchorId="52F58347">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B37A38"/>
    <w:multiLevelType w:val="hybridMultilevel"/>
    <w:tmpl w:val="007CE50C"/>
    <w:lvl w:ilvl="0" w:tplc="0413000B">
      <w:start w:val="1"/>
      <w:numFmt w:val="bullet"/>
      <w:lvlText w:val=""/>
      <w:lvlJc w:val="left"/>
      <w:pPr>
        <w:ind w:left="1800" w:hanging="360"/>
      </w:pPr>
      <w:rPr>
        <w:rFonts w:ascii="Wingdings" w:hAnsi="Wingdings"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 w15:restartNumberingAfterBreak="0">
    <w:nsid w:val="58EE63C3"/>
    <w:multiLevelType w:val="multilevel"/>
    <w:tmpl w:val="19CE539C"/>
    <w:lvl w:ilvl="0">
      <w:start w:val="1"/>
      <w:numFmt w:val="upperLetter"/>
      <w:lvlText w:val="%1"/>
      <w:lvlJc w:val="left"/>
      <w:pPr>
        <w:ind w:left="360" w:hanging="360"/>
      </w:pPr>
      <w:rPr>
        <w:rFonts w:hint="default"/>
      </w:rPr>
    </w:lvl>
    <w:lvl w:ilvl="1">
      <w:start w:val="1"/>
      <w:numFmt w:val="bullet"/>
      <w:lvlRestart w:val="0"/>
      <w:lvlText w:val=""/>
      <w:lvlJc w:val="left"/>
      <w:pPr>
        <w:ind w:left="720" w:hanging="360"/>
      </w:pPr>
      <w:rPr>
        <w:rFonts w:ascii="Wingdings" w:hAnsi="Wingdings" w:hint="default"/>
        <w:b/>
        <w:bCs w:val="0"/>
        <w:color w:val="501549" w:themeColor="accent5" w:themeShade="80"/>
        <w:sz w:val="32"/>
        <w:szCs w:val="32"/>
      </w:rPr>
    </w:lvl>
    <w:lvl w:ilvl="2">
      <w:start w:val="1"/>
      <w:numFmt w:val="lowerLetter"/>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758218365">
    <w:abstractNumId w:val="1"/>
  </w:num>
  <w:num w:numId="2" w16cid:durableId="1461877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2DB"/>
    <w:rsid w:val="00001105"/>
    <w:rsid w:val="00003931"/>
    <w:rsid w:val="00006004"/>
    <w:rsid w:val="00011BCA"/>
    <w:rsid w:val="00030305"/>
    <w:rsid w:val="00097A36"/>
    <w:rsid w:val="000D6C0B"/>
    <w:rsid w:val="00116FF2"/>
    <w:rsid w:val="00153ADC"/>
    <w:rsid w:val="00190ABD"/>
    <w:rsid w:val="00190B34"/>
    <w:rsid w:val="00197F7F"/>
    <w:rsid w:val="001C017C"/>
    <w:rsid w:val="001E4AA8"/>
    <w:rsid w:val="001F10CE"/>
    <w:rsid w:val="001F1384"/>
    <w:rsid w:val="00201063"/>
    <w:rsid w:val="002022CF"/>
    <w:rsid w:val="002851D5"/>
    <w:rsid w:val="00290FE4"/>
    <w:rsid w:val="002A1AA5"/>
    <w:rsid w:val="002B7740"/>
    <w:rsid w:val="003036B8"/>
    <w:rsid w:val="00306CCB"/>
    <w:rsid w:val="003276C0"/>
    <w:rsid w:val="00327BF7"/>
    <w:rsid w:val="00370991"/>
    <w:rsid w:val="003907DB"/>
    <w:rsid w:val="00395C43"/>
    <w:rsid w:val="003E2A30"/>
    <w:rsid w:val="003E71DD"/>
    <w:rsid w:val="003F0179"/>
    <w:rsid w:val="00404C27"/>
    <w:rsid w:val="00466A5F"/>
    <w:rsid w:val="00474E38"/>
    <w:rsid w:val="004976D7"/>
    <w:rsid w:val="004D5CB2"/>
    <w:rsid w:val="005023CF"/>
    <w:rsid w:val="00503C62"/>
    <w:rsid w:val="00511274"/>
    <w:rsid w:val="005224E3"/>
    <w:rsid w:val="005450A9"/>
    <w:rsid w:val="0056411D"/>
    <w:rsid w:val="00573A5C"/>
    <w:rsid w:val="005F58D0"/>
    <w:rsid w:val="00611FB9"/>
    <w:rsid w:val="006208E6"/>
    <w:rsid w:val="0063411B"/>
    <w:rsid w:val="006676E8"/>
    <w:rsid w:val="006B286A"/>
    <w:rsid w:val="006C0A82"/>
    <w:rsid w:val="006D1957"/>
    <w:rsid w:val="006F78C3"/>
    <w:rsid w:val="00713B48"/>
    <w:rsid w:val="007338DF"/>
    <w:rsid w:val="007A1ED7"/>
    <w:rsid w:val="007C1730"/>
    <w:rsid w:val="0081046D"/>
    <w:rsid w:val="0086340C"/>
    <w:rsid w:val="008635F0"/>
    <w:rsid w:val="008641E0"/>
    <w:rsid w:val="00865F51"/>
    <w:rsid w:val="0086632E"/>
    <w:rsid w:val="00891A40"/>
    <w:rsid w:val="00915931"/>
    <w:rsid w:val="00940879"/>
    <w:rsid w:val="00963C71"/>
    <w:rsid w:val="00A022DB"/>
    <w:rsid w:val="00A31103"/>
    <w:rsid w:val="00A42D59"/>
    <w:rsid w:val="00A55BA6"/>
    <w:rsid w:val="00A70954"/>
    <w:rsid w:val="00A759FA"/>
    <w:rsid w:val="00A82A79"/>
    <w:rsid w:val="00A9130F"/>
    <w:rsid w:val="00A94A8A"/>
    <w:rsid w:val="00AF77C7"/>
    <w:rsid w:val="00B44FB1"/>
    <w:rsid w:val="00B46963"/>
    <w:rsid w:val="00B56A38"/>
    <w:rsid w:val="00B63197"/>
    <w:rsid w:val="00B9177B"/>
    <w:rsid w:val="00B9657F"/>
    <w:rsid w:val="00BA3EAE"/>
    <w:rsid w:val="00BB05CD"/>
    <w:rsid w:val="00BE167E"/>
    <w:rsid w:val="00BE5BBD"/>
    <w:rsid w:val="00C16A97"/>
    <w:rsid w:val="00C22F1A"/>
    <w:rsid w:val="00C46A68"/>
    <w:rsid w:val="00C475F1"/>
    <w:rsid w:val="00C562B5"/>
    <w:rsid w:val="00C7491A"/>
    <w:rsid w:val="00C80DDA"/>
    <w:rsid w:val="00CA762C"/>
    <w:rsid w:val="00CD0DBA"/>
    <w:rsid w:val="00D627F3"/>
    <w:rsid w:val="00D71AB5"/>
    <w:rsid w:val="00D73BAD"/>
    <w:rsid w:val="00D84530"/>
    <w:rsid w:val="00D94CDF"/>
    <w:rsid w:val="00DA1DC9"/>
    <w:rsid w:val="00DE1AB9"/>
    <w:rsid w:val="00E16904"/>
    <w:rsid w:val="00EA6DFA"/>
    <w:rsid w:val="00EC5930"/>
    <w:rsid w:val="00ED15C9"/>
    <w:rsid w:val="00ED20EC"/>
    <w:rsid w:val="00F01427"/>
    <w:rsid w:val="00F2553A"/>
    <w:rsid w:val="00F47DB9"/>
    <w:rsid w:val="00F531A1"/>
    <w:rsid w:val="00F711B0"/>
    <w:rsid w:val="00F724A6"/>
    <w:rsid w:val="00F76F15"/>
    <w:rsid w:val="00FC1475"/>
    <w:rsid w:val="00FF08F9"/>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8C35D"/>
  <w15:chartTrackingRefBased/>
  <w15:docId w15:val="{182FD14D-1742-4C3C-920B-F714BD9F6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6B8"/>
    <w:rPr>
      <w:kern w:val="0"/>
      <w:sz w:val="24"/>
      <w14:ligatures w14:val="none"/>
    </w:rPr>
  </w:style>
  <w:style w:type="paragraph" w:styleId="Ttulo1">
    <w:name w:val="heading 1"/>
    <w:basedOn w:val="Normal"/>
    <w:next w:val="Normal"/>
    <w:link w:val="Ttulo1Car"/>
    <w:uiPriority w:val="9"/>
    <w:qFormat/>
    <w:rsid w:val="00A022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022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022D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022D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022D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022D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022D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022D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022D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itabblica">
    <w:name w:val="Cita bíblica"/>
    <w:basedOn w:val="Fuentedeprrafopredeter"/>
    <w:uiPriority w:val="1"/>
    <w:qFormat/>
    <w:rsid w:val="00BA3EAE"/>
    <w:rPr>
      <w:b/>
      <w:bCs/>
      <w:color w:val="C00000"/>
    </w:rPr>
  </w:style>
  <w:style w:type="paragraph" w:styleId="Sinespaciado">
    <w:name w:val="No Spacing"/>
    <w:uiPriority w:val="1"/>
    <w:qFormat/>
    <w:rsid w:val="003036B8"/>
    <w:pPr>
      <w:spacing w:after="0" w:line="240" w:lineRule="auto"/>
    </w:pPr>
    <w:rPr>
      <w:sz w:val="24"/>
    </w:rPr>
  </w:style>
  <w:style w:type="character" w:customStyle="1" w:styleId="Ttulo1Car">
    <w:name w:val="Título 1 Car"/>
    <w:basedOn w:val="Fuentedeprrafopredeter"/>
    <w:link w:val="Ttulo1"/>
    <w:uiPriority w:val="9"/>
    <w:rsid w:val="00A022DB"/>
    <w:rPr>
      <w:rFonts w:asciiTheme="majorHAnsi" w:eastAsiaTheme="majorEastAsia" w:hAnsiTheme="majorHAnsi" w:cstheme="majorBidi"/>
      <w:color w:val="0F4761" w:themeColor="accent1" w:themeShade="BF"/>
      <w:kern w:val="0"/>
      <w:sz w:val="40"/>
      <w:szCs w:val="40"/>
      <w14:ligatures w14:val="none"/>
    </w:rPr>
  </w:style>
  <w:style w:type="character" w:customStyle="1" w:styleId="Ttulo2Car">
    <w:name w:val="Título 2 Car"/>
    <w:basedOn w:val="Fuentedeprrafopredeter"/>
    <w:link w:val="Ttulo2"/>
    <w:uiPriority w:val="9"/>
    <w:semiHidden/>
    <w:rsid w:val="00A022DB"/>
    <w:rPr>
      <w:rFonts w:asciiTheme="majorHAnsi" w:eastAsiaTheme="majorEastAsia" w:hAnsiTheme="majorHAnsi" w:cstheme="majorBidi"/>
      <w:color w:val="0F4761" w:themeColor="accent1" w:themeShade="BF"/>
      <w:kern w:val="0"/>
      <w:sz w:val="32"/>
      <w:szCs w:val="32"/>
      <w14:ligatures w14:val="none"/>
    </w:rPr>
  </w:style>
  <w:style w:type="character" w:customStyle="1" w:styleId="Ttulo3Car">
    <w:name w:val="Título 3 Car"/>
    <w:basedOn w:val="Fuentedeprrafopredeter"/>
    <w:link w:val="Ttulo3"/>
    <w:uiPriority w:val="9"/>
    <w:semiHidden/>
    <w:rsid w:val="00A022DB"/>
    <w:rPr>
      <w:rFonts w:eastAsiaTheme="majorEastAsia" w:cstheme="majorBidi"/>
      <w:color w:val="0F4761" w:themeColor="accent1" w:themeShade="BF"/>
      <w:kern w:val="0"/>
      <w:sz w:val="28"/>
      <w:szCs w:val="28"/>
      <w14:ligatures w14:val="none"/>
    </w:rPr>
  </w:style>
  <w:style w:type="character" w:customStyle="1" w:styleId="Ttulo4Car">
    <w:name w:val="Título 4 Car"/>
    <w:basedOn w:val="Fuentedeprrafopredeter"/>
    <w:link w:val="Ttulo4"/>
    <w:uiPriority w:val="9"/>
    <w:semiHidden/>
    <w:rsid w:val="00A022DB"/>
    <w:rPr>
      <w:rFonts w:eastAsiaTheme="majorEastAsia" w:cstheme="majorBidi"/>
      <w:i/>
      <w:iCs/>
      <w:color w:val="0F4761" w:themeColor="accent1" w:themeShade="BF"/>
      <w:kern w:val="0"/>
      <w:sz w:val="24"/>
      <w14:ligatures w14:val="none"/>
    </w:rPr>
  </w:style>
  <w:style w:type="character" w:customStyle="1" w:styleId="Ttulo5Car">
    <w:name w:val="Título 5 Car"/>
    <w:basedOn w:val="Fuentedeprrafopredeter"/>
    <w:link w:val="Ttulo5"/>
    <w:uiPriority w:val="9"/>
    <w:semiHidden/>
    <w:rsid w:val="00A022DB"/>
    <w:rPr>
      <w:rFonts w:eastAsiaTheme="majorEastAsia" w:cstheme="majorBidi"/>
      <w:color w:val="0F4761" w:themeColor="accent1" w:themeShade="BF"/>
      <w:kern w:val="0"/>
      <w:sz w:val="24"/>
      <w14:ligatures w14:val="none"/>
    </w:rPr>
  </w:style>
  <w:style w:type="character" w:customStyle="1" w:styleId="Ttulo6Car">
    <w:name w:val="Título 6 Car"/>
    <w:basedOn w:val="Fuentedeprrafopredeter"/>
    <w:link w:val="Ttulo6"/>
    <w:uiPriority w:val="9"/>
    <w:semiHidden/>
    <w:rsid w:val="00A022DB"/>
    <w:rPr>
      <w:rFonts w:eastAsiaTheme="majorEastAsia" w:cstheme="majorBidi"/>
      <w:i/>
      <w:iCs/>
      <w:color w:val="595959" w:themeColor="text1" w:themeTint="A6"/>
      <w:kern w:val="0"/>
      <w:sz w:val="24"/>
      <w14:ligatures w14:val="none"/>
    </w:rPr>
  </w:style>
  <w:style w:type="character" w:customStyle="1" w:styleId="Ttulo7Car">
    <w:name w:val="Título 7 Car"/>
    <w:basedOn w:val="Fuentedeprrafopredeter"/>
    <w:link w:val="Ttulo7"/>
    <w:uiPriority w:val="9"/>
    <w:semiHidden/>
    <w:rsid w:val="00A022DB"/>
    <w:rPr>
      <w:rFonts w:eastAsiaTheme="majorEastAsia" w:cstheme="majorBidi"/>
      <w:color w:val="595959" w:themeColor="text1" w:themeTint="A6"/>
      <w:kern w:val="0"/>
      <w:sz w:val="24"/>
      <w14:ligatures w14:val="none"/>
    </w:rPr>
  </w:style>
  <w:style w:type="character" w:customStyle="1" w:styleId="Ttulo8Car">
    <w:name w:val="Título 8 Car"/>
    <w:basedOn w:val="Fuentedeprrafopredeter"/>
    <w:link w:val="Ttulo8"/>
    <w:uiPriority w:val="9"/>
    <w:semiHidden/>
    <w:rsid w:val="00A022DB"/>
    <w:rPr>
      <w:rFonts w:eastAsiaTheme="majorEastAsia" w:cstheme="majorBidi"/>
      <w:i/>
      <w:iCs/>
      <w:color w:val="272727" w:themeColor="text1" w:themeTint="D8"/>
      <w:kern w:val="0"/>
      <w:sz w:val="24"/>
      <w14:ligatures w14:val="none"/>
    </w:rPr>
  </w:style>
  <w:style w:type="character" w:customStyle="1" w:styleId="Ttulo9Car">
    <w:name w:val="Título 9 Car"/>
    <w:basedOn w:val="Fuentedeprrafopredeter"/>
    <w:link w:val="Ttulo9"/>
    <w:uiPriority w:val="9"/>
    <w:semiHidden/>
    <w:rsid w:val="00A022DB"/>
    <w:rPr>
      <w:rFonts w:eastAsiaTheme="majorEastAsia" w:cstheme="majorBidi"/>
      <w:color w:val="272727" w:themeColor="text1" w:themeTint="D8"/>
      <w:kern w:val="0"/>
      <w:sz w:val="24"/>
      <w14:ligatures w14:val="none"/>
    </w:rPr>
  </w:style>
  <w:style w:type="paragraph" w:styleId="Ttulo">
    <w:name w:val="Title"/>
    <w:basedOn w:val="Normal"/>
    <w:next w:val="Normal"/>
    <w:link w:val="TtuloCar"/>
    <w:uiPriority w:val="10"/>
    <w:qFormat/>
    <w:rsid w:val="00A022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022DB"/>
    <w:rPr>
      <w:rFonts w:asciiTheme="majorHAnsi" w:eastAsiaTheme="majorEastAsia" w:hAnsiTheme="majorHAnsi" w:cstheme="majorBidi"/>
      <w:spacing w:val="-10"/>
      <w:kern w:val="28"/>
      <w:sz w:val="56"/>
      <w:szCs w:val="56"/>
      <w14:ligatures w14:val="none"/>
    </w:rPr>
  </w:style>
  <w:style w:type="paragraph" w:styleId="Subttulo">
    <w:name w:val="Subtitle"/>
    <w:basedOn w:val="Normal"/>
    <w:next w:val="Normal"/>
    <w:link w:val="SubttuloCar"/>
    <w:uiPriority w:val="11"/>
    <w:qFormat/>
    <w:rsid w:val="00A022D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022DB"/>
    <w:rPr>
      <w:rFonts w:eastAsiaTheme="majorEastAsia" w:cstheme="majorBidi"/>
      <w:color w:val="595959" w:themeColor="text1" w:themeTint="A6"/>
      <w:spacing w:val="15"/>
      <w:kern w:val="0"/>
      <w:sz w:val="28"/>
      <w:szCs w:val="28"/>
      <w14:ligatures w14:val="none"/>
    </w:rPr>
  </w:style>
  <w:style w:type="paragraph" w:styleId="Cita">
    <w:name w:val="Quote"/>
    <w:basedOn w:val="Normal"/>
    <w:next w:val="Normal"/>
    <w:link w:val="CitaCar"/>
    <w:uiPriority w:val="29"/>
    <w:qFormat/>
    <w:rsid w:val="00A022DB"/>
    <w:pPr>
      <w:spacing w:before="160"/>
      <w:jc w:val="center"/>
    </w:pPr>
    <w:rPr>
      <w:i/>
      <w:iCs/>
      <w:color w:val="404040" w:themeColor="text1" w:themeTint="BF"/>
    </w:rPr>
  </w:style>
  <w:style w:type="character" w:customStyle="1" w:styleId="CitaCar">
    <w:name w:val="Cita Car"/>
    <w:basedOn w:val="Fuentedeprrafopredeter"/>
    <w:link w:val="Cita"/>
    <w:uiPriority w:val="29"/>
    <w:rsid w:val="00A022DB"/>
    <w:rPr>
      <w:i/>
      <w:iCs/>
      <w:color w:val="404040" w:themeColor="text1" w:themeTint="BF"/>
      <w:kern w:val="0"/>
      <w:sz w:val="24"/>
      <w14:ligatures w14:val="none"/>
    </w:rPr>
  </w:style>
  <w:style w:type="paragraph" w:styleId="Prrafodelista">
    <w:name w:val="List Paragraph"/>
    <w:basedOn w:val="Normal"/>
    <w:uiPriority w:val="34"/>
    <w:qFormat/>
    <w:rsid w:val="00A022DB"/>
    <w:pPr>
      <w:ind w:left="720"/>
      <w:contextualSpacing/>
    </w:pPr>
  </w:style>
  <w:style w:type="character" w:styleId="nfasisintenso">
    <w:name w:val="Intense Emphasis"/>
    <w:basedOn w:val="Fuentedeprrafopredeter"/>
    <w:uiPriority w:val="21"/>
    <w:qFormat/>
    <w:rsid w:val="00A022DB"/>
    <w:rPr>
      <w:i/>
      <w:iCs/>
      <w:color w:val="0F4761" w:themeColor="accent1" w:themeShade="BF"/>
    </w:rPr>
  </w:style>
  <w:style w:type="paragraph" w:styleId="Citadestacada">
    <w:name w:val="Intense Quote"/>
    <w:basedOn w:val="Normal"/>
    <w:next w:val="Normal"/>
    <w:link w:val="CitadestacadaCar"/>
    <w:uiPriority w:val="30"/>
    <w:qFormat/>
    <w:rsid w:val="00A022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022DB"/>
    <w:rPr>
      <w:i/>
      <w:iCs/>
      <w:color w:val="0F4761" w:themeColor="accent1" w:themeShade="BF"/>
      <w:kern w:val="0"/>
      <w:sz w:val="24"/>
      <w14:ligatures w14:val="none"/>
    </w:rPr>
  </w:style>
  <w:style w:type="character" w:styleId="Referenciaintensa">
    <w:name w:val="Intense Reference"/>
    <w:basedOn w:val="Fuentedeprrafopredeter"/>
    <w:uiPriority w:val="32"/>
    <w:qFormat/>
    <w:rsid w:val="00A022DB"/>
    <w:rPr>
      <w:b/>
      <w:bCs/>
      <w:smallCaps/>
      <w:color w:val="0F4761" w:themeColor="accent1" w:themeShade="BF"/>
      <w:spacing w:val="5"/>
    </w:rPr>
  </w:style>
  <w:style w:type="paragraph" w:styleId="Encabezado">
    <w:name w:val="header"/>
    <w:basedOn w:val="Normal"/>
    <w:link w:val="EncabezadoCar"/>
    <w:uiPriority w:val="99"/>
    <w:unhideWhenUsed/>
    <w:rsid w:val="00A55BA6"/>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A55BA6"/>
    <w:rPr>
      <w:kern w:val="0"/>
      <w:sz w:val="24"/>
      <w14:ligatures w14:val="none"/>
    </w:rPr>
  </w:style>
  <w:style w:type="paragraph" w:styleId="Piedepgina">
    <w:name w:val="footer"/>
    <w:basedOn w:val="Normal"/>
    <w:link w:val="PiedepginaCar"/>
    <w:uiPriority w:val="99"/>
    <w:unhideWhenUsed/>
    <w:rsid w:val="00A55BA6"/>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A55BA6"/>
    <w:rPr>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8576B-D86C-4D1D-B913-5FE22F49C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Pages>
  <Words>1066</Words>
  <Characters>5864</Characters>
  <Application>Microsoft Office Word</Application>
  <DocSecurity>0</DocSecurity>
  <Lines>48</Lines>
  <Paragraphs>13</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Sergio Fustero Carreras</cp:lastModifiedBy>
  <cp:revision>24</cp:revision>
  <cp:lastPrinted>2024-05-16T07:04:00Z</cp:lastPrinted>
  <dcterms:created xsi:type="dcterms:W3CDTF">2024-05-15T00:49:00Z</dcterms:created>
  <dcterms:modified xsi:type="dcterms:W3CDTF">2024-05-16T07:04:00Z</dcterms:modified>
</cp:coreProperties>
</file>