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20075" w14:textId="09A932F4" w:rsidR="00713C9A" w:rsidRPr="000928BD" w:rsidRDefault="00997108" w:rsidP="00612A0A">
      <w:pPr>
        <w:ind w:left="284" w:hanging="284"/>
        <w:rPr>
          <w:b/>
          <w:bCs/>
          <w:sz w:val="28"/>
          <w:szCs w:val="28"/>
          <w:lang w:val="nl-NL"/>
        </w:rPr>
      </w:pPr>
      <w:r w:rsidRPr="000928BD">
        <w:rPr>
          <w:b/>
          <w:bCs/>
          <w:sz w:val="28"/>
          <w:szCs w:val="28"/>
          <w:lang w:val="nl-NL"/>
        </w:rPr>
        <w:t>INLEIDING</w:t>
      </w:r>
      <w:r w:rsidRPr="000928BD">
        <w:rPr>
          <w:b/>
          <w:bCs/>
          <w:sz w:val="28"/>
          <w:szCs w:val="28"/>
          <w:lang w:val="nl-NL"/>
        </w:rPr>
        <w:br/>
      </w:r>
      <w:r w:rsidR="00C91378" w:rsidRPr="000928BD">
        <w:rPr>
          <w:sz w:val="28"/>
          <w:szCs w:val="28"/>
          <w:lang w:val="nl-NL"/>
        </w:rPr>
        <w:t>Het hoogtepunt dat het einde van de geschiedenis zal markeren is de prediking van het Evangelie over de hele wereld</w:t>
      </w:r>
      <w:r w:rsidR="00C91378" w:rsidRPr="000928BD">
        <w:rPr>
          <w:b/>
          <w:bCs/>
          <w:sz w:val="28"/>
          <w:szCs w:val="28"/>
          <w:lang w:val="nl-NL"/>
        </w:rPr>
        <w:t xml:space="preserve"> (</w:t>
      </w:r>
      <w:r w:rsidR="00C91378" w:rsidRPr="00182D79">
        <w:rPr>
          <w:b/>
          <w:bCs/>
          <w:color w:val="275317" w:themeColor="accent6" w:themeShade="80"/>
          <w:sz w:val="28"/>
          <w:szCs w:val="28"/>
          <w:lang w:val="nl-NL"/>
        </w:rPr>
        <w:t>Mattheüs 24:14</w:t>
      </w:r>
      <w:r w:rsidR="00C91378" w:rsidRPr="000928BD">
        <w:rPr>
          <w:b/>
          <w:bCs/>
          <w:sz w:val="28"/>
          <w:szCs w:val="28"/>
          <w:lang w:val="nl-NL"/>
        </w:rPr>
        <w:t>).</w:t>
      </w:r>
      <w:r w:rsidR="00C91378" w:rsidRPr="000928BD">
        <w:rPr>
          <w:b/>
          <w:bCs/>
          <w:sz w:val="28"/>
          <w:szCs w:val="28"/>
          <w:lang w:val="nl-NL"/>
        </w:rPr>
        <w:br/>
      </w:r>
      <w:r w:rsidR="00C91378" w:rsidRPr="000928BD">
        <w:rPr>
          <w:sz w:val="28"/>
          <w:szCs w:val="28"/>
          <w:lang w:val="nl-NL"/>
        </w:rPr>
        <w:t xml:space="preserve">Deze prediking zal voorafgegaan worden door de uitstorting van de Heilige Geest, met dezelfde kracht die met Pinksteren neerdaalde. Deze gebeurtenis staat bekend als de </w:t>
      </w:r>
      <w:r w:rsidR="00C91378" w:rsidRPr="00375F70">
        <w:rPr>
          <w:i/>
          <w:iCs/>
          <w:color w:val="002060"/>
          <w:sz w:val="28"/>
          <w:szCs w:val="28"/>
          <w:lang w:val="nl-NL"/>
        </w:rPr>
        <w:t>‘late regen’</w:t>
      </w:r>
      <w:r w:rsidR="00C91378" w:rsidRPr="000928BD">
        <w:rPr>
          <w:sz w:val="28"/>
          <w:szCs w:val="28"/>
          <w:lang w:val="nl-NL"/>
        </w:rPr>
        <w:t>.</w:t>
      </w:r>
      <w:r w:rsidR="00C91378" w:rsidRPr="000928BD">
        <w:rPr>
          <w:sz w:val="28"/>
          <w:szCs w:val="28"/>
          <w:lang w:val="nl-NL"/>
        </w:rPr>
        <w:br/>
      </w:r>
      <w:r w:rsidR="009B78FC" w:rsidRPr="000928BD">
        <w:rPr>
          <w:sz w:val="28"/>
          <w:szCs w:val="28"/>
          <w:lang w:val="nl-NL"/>
        </w:rPr>
        <w:t xml:space="preserve">Wie zal de late regen ontvangen? Degenen die besloten hebben God trouw te blijven, Zijn geboden te gehoorzamen en Hem dienovereenkomstig te prijzen. Deze zullen gemarkeerd worden met het </w:t>
      </w:r>
      <w:r w:rsidR="009B78FC" w:rsidRPr="00B13EB4">
        <w:rPr>
          <w:i/>
          <w:iCs/>
          <w:color w:val="002060"/>
          <w:sz w:val="28"/>
          <w:szCs w:val="28"/>
          <w:lang w:val="nl-NL"/>
        </w:rPr>
        <w:t>“zegel van de levende God”</w:t>
      </w:r>
      <w:r w:rsidR="009B78FC" w:rsidRPr="00B13EB4">
        <w:rPr>
          <w:b/>
          <w:bCs/>
          <w:color w:val="002060"/>
          <w:sz w:val="28"/>
          <w:szCs w:val="28"/>
          <w:lang w:val="nl-NL"/>
        </w:rPr>
        <w:t xml:space="preserve"> </w:t>
      </w:r>
      <w:r w:rsidR="009B78FC" w:rsidRPr="000928BD">
        <w:rPr>
          <w:b/>
          <w:bCs/>
          <w:sz w:val="28"/>
          <w:szCs w:val="28"/>
          <w:lang w:val="nl-NL"/>
        </w:rPr>
        <w:t>(</w:t>
      </w:r>
      <w:r w:rsidR="009B78FC" w:rsidRPr="00182D79">
        <w:rPr>
          <w:b/>
          <w:bCs/>
          <w:color w:val="275317" w:themeColor="accent6" w:themeShade="80"/>
          <w:sz w:val="28"/>
          <w:szCs w:val="28"/>
          <w:lang w:val="nl-NL"/>
        </w:rPr>
        <w:t>Openb. 7:2</w:t>
      </w:r>
      <w:r w:rsidR="009B78FC" w:rsidRPr="000928BD">
        <w:rPr>
          <w:b/>
          <w:bCs/>
          <w:sz w:val="28"/>
          <w:szCs w:val="28"/>
          <w:lang w:val="nl-NL"/>
        </w:rPr>
        <w:t>).</w:t>
      </w:r>
    </w:p>
    <w:p w14:paraId="583F60DC" w14:textId="22BFDDF6" w:rsidR="00841B64" w:rsidRPr="000928BD" w:rsidRDefault="007E47D7" w:rsidP="00841B64">
      <w:pPr>
        <w:pStyle w:val="Prrafodelista"/>
        <w:numPr>
          <w:ilvl w:val="0"/>
          <w:numId w:val="1"/>
        </w:numPr>
        <w:ind w:left="284" w:hanging="284"/>
        <w:rPr>
          <w:b/>
          <w:bCs/>
          <w:sz w:val="28"/>
          <w:szCs w:val="28"/>
          <w:lang w:val="nl-NL"/>
        </w:rPr>
      </w:pPr>
      <w:r w:rsidRPr="007E47D7">
        <w:rPr>
          <w:b/>
          <w:bCs/>
          <w:sz w:val="28"/>
          <w:szCs w:val="28"/>
          <w:lang w:val="nl-NL"/>
        </w:rPr>
        <w:t>VOORBEREIDING OP DE LAATSTE CRISIS</w:t>
      </w:r>
      <w:r w:rsidR="00841B64" w:rsidRPr="000928BD">
        <w:rPr>
          <w:b/>
          <w:bCs/>
          <w:sz w:val="28"/>
          <w:szCs w:val="28"/>
          <w:lang w:val="nl-NL"/>
        </w:rPr>
        <w:t>:</w:t>
      </w:r>
    </w:p>
    <w:p w14:paraId="1273BBCE" w14:textId="4DC2907F" w:rsidR="00841B64" w:rsidRPr="000928BD" w:rsidRDefault="007D1BF3" w:rsidP="00841B64">
      <w:pPr>
        <w:pStyle w:val="Prrafodelista"/>
        <w:numPr>
          <w:ilvl w:val="1"/>
          <w:numId w:val="2"/>
        </w:numPr>
        <w:ind w:left="709"/>
        <w:rPr>
          <w:b/>
          <w:bCs/>
          <w:sz w:val="28"/>
          <w:szCs w:val="28"/>
          <w:lang w:val="nl-NL"/>
        </w:rPr>
      </w:pPr>
      <w:r w:rsidRPr="007D1BF3">
        <w:rPr>
          <w:b/>
          <w:bCs/>
          <w:sz w:val="28"/>
          <w:szCs w:val="28"/>
          <w:lang w:val="nl-NL"/>
        </w:rPr>
        <w:t xml:space="preserve">Geleid door het </w:t>
      </w:r>
      <w:r w:rsidR="002B1958">
        <w:rPr>
          <w:b/>
          <w:bCs/>
          <w:sz w:val="28"/>
          <w:szCs w:val="28"/>
          <w:lang w:val="nl-NL"/>
        </w:rPr>
        <w:t>W</w:t>
      </w:r>
      <w:r w:rsidRPr="007D1BF3">
        <w:rPr>
          <w:b/>
          <w:bCs/>
          <w:sz w:val="28"/>
          <w:szCs w:val="28"/>
          <w:lang w:val="nl-NL"/>
        </w:rPr>
        <w:t>oord</w:t>
      </w:r>
      <w:r w:rsidR="002B1958">
        <w:rPr>
          <w:b/>
          <w:bCs/>
          <w:sz w:val="28"/>
          <w:szCs w:val="28"/>
          <w:lang w:val="nl-NL"/>
        </w:rPr>
        <w:t xml:space="preserve">- </w:t>
      </w:r>
      <w:r w:rsidR="00621F6B">
        <w:rPr>
          <w:b/>
          <w:bCs/>
          <w:sz w:val="28"/>
          <w:szCs w:val="28"/>
          <w:lang w:val="nl-NL"/>
        </w:rPr>
        <w:t>zondag</w:t>
      </w:r>
      <w:r w:rsidR="00841B64" w:rsidRPr="000928BD">
        <w:rPr>
          <w:b/>
          <w:bCs/>
          <w:sz w:val="28"/>
          <w:szCs w:val="28"/>
          <w:lang w:val="nl-NL"/>
        </w:rPr>
        <w:t>.</w:t>
      </w:r>
      <w:r w:rsidR="00621F6B">
        <w:rPr>
          <w:b/>
          <w:bCs/>
          <w:sz w:val="28"/>
          <w:szCs w:val="28"/>
          <w:lang w:val="nl-NL"/>
        </w:rPr>
        <w:br/>
      </w:r>
      <w:r w:rsidR="00621F6B" w:rsidRPr="00621F6B">
        <w:rPr>
          <w:i/>
          <w:iCs/>
          <w:color w:val="002060"/>
          <w:sz w:val="28"/>
          <w:szCs w:val="28"/>
          <w:lang w:val="nl-NL"/>
        </w:rPr>
        <w:t>“Uw woord is een lamp voor mijn voet en een licht op mijn pad”</w:t>
      </w:r>
      <w:r w:rsidR="00621F6B" w:rsidRPr="00621F6B">
        <w:rPr>
          <w:b/>
          <w:bCs/>
          <w:color w:val="002060"/>
          <w:sz w:val="28"/>
          <w:szCs w:val="28"/>
          <w:lang w:val="nl-NL"/>
        </w:rPr>
        <w:t xml:space="preserve"> </w:t>
      </w:r>
      <w:r w:rsidR="00621F6B" w:rsidRPr="00621F6B">
        <w:rPr>
          <w:b/>
          <w:bCs/>
          <w:sz w:val="28"/>
          <w:szCs w:val="28"/>
          <w:lang w:val="nl-NL"/>
        </w:rPr>
        <w:t>(Psalm 119:105</w:t>
      </w:r>
    </w:p>
    <w:p w14:paraId="43D089CF" w14:textId="199C7282" w:rsidR="00355D44" w:rsidRPr="007C2FC6" w:rsidRDefault="00355D44" w:rsidP="00612A0A">
      <w:pPr>
        <w:pStyle w:val="Prrafodelista"/>
        <w:numPr>
          <w:ilvl w:val="2"/>
          <w:numId w:val="2"/>
        </w:numPr>
        <w:ind w:left="1134"/>
        <w:rPr>
          <w:sz w:val="28"/>
          <w:szCs w:val="28"/>
          <w:lang w:val="nl-NL"/>
        </w:rPr>
      </w:pPr>
      <w:r w:rsidRPr="007C2FC6">
        <w:rPr>
          <w:sz w:val="28"/>
          <w:szCs w:val="28"/>
          <w:lang w:val="nl-NL"/>
        </w:rPr>
        <w:t>Weet jij waar je de waarheid over het einde van de wereld kunt vinden? Dit is de weg:</w:t>
      </w:r>
      <w:r w:rsidR="008F6A4F" w:rsidRPr="007C2FC6">
        <w:rPr>
          <w:sz w:val="28"/>
          <w:szCs w:val="28"/>
          <w:lang w:val="nl-NL"/>
        </w:rPr>
        <w:br/>
      </w:r>
      <w:r w:rsidR="008F6A4F" w:rsidRPr="00DE4C0B">
        <w:rPr>
          <w:b/>
          <w:bCs/>
          <w:color w:val="77206D" w:themeColor="accent5" w:themeShade="BF"/>
          <w:sz w:val="32"/>
          <w:szCs w:val="32"/>
          <w:lang w:val="nl-NL"/>
        </w:rPr>
        <w:t>*</w:t>
      </w:r>
      <w:r w:rsidR="008F6A4F" w:rsidRPr="00DE4C0B">
        <w:rPr>
          <w:color w:val="77206D" w:themeColor="accent5" w:themeShade="BF"/>
          <w:sz w:val="32"/>
          <w:szCs w:val="32"/>
          <w:lang w:val="nl-NL"/>
        </w:rPr>
        <w:t xml:space="preserve"> </w:t>
      </w:r>
      <w:r w:rsidR="00BF0C2E" w:rsidRPr="00182D79">
        <w:rPr>
          <w:i/>
          <w:iCs/>
          <w:color w:val="002060"/>
          <w:sz w:val="28"/>
          <w:szCs w:val="28"/>
          <w:lang w:val="nl-NL"/>
        </w:rPr>
        <w:t>“Koop de waarheid en verkoop haar niet”</w:t>
      </w:r>
      <w:r w:rsidR="00BF0C2E" w:rsidRPr="00182D79">
        <w:rPr>
          <w:color w:val="002060"/>
          <w:sz w:val="28"/>
          <w:szCs w:val="28"/>
          <w:lang w:val="nl-NL"/>
        </w:rPr>
        <w:t xml:space="preserve"> </w:t>
      </w:r>
      <w:r w:rsidR="00BF0C2E" w:rsidRPr="007C2FC6">
        <w:rPr>
          <w:sz w:val="28"/>
          <w:szCs w:val="28"/>
          <w:lang w:val="nl-NL"/>
        </w:rPr>
        <w:t>(</w:t>
      </w:r>
      <w:r w:rsidR="009471B0">
        <w:rPr>
          <w:b/>
          <w:bCs/>
          <w:color w:val="275317" w:themeColor="accent6" w:themeShade="80"/>
          <w:sz w:val="28"/>
          <w:szCs w:val="28"/>
          <w:lang w:val="nl-NL"/>
        </w:rPr>
        <w:t>S</w:t>
      </w:r>
      <w:r w:rsidR="00BF0C2E" w:rsidRPr="00182D79">
        <w:rPr>
          <w:b/>
          <w:bCs/>
          <w:color w:val="275317" w:themeColor="accent6" w:themeShade="80"/>
          <w:sz w:val="28"/>
          <w:szCs w:val="28"/>
          <w:lang w:val="nl-NL"/>
        </w:rPr>
        <w:t>preuken 23:23</w:t>
      </w:r>
      <w:r w:rsidR="00BF0C2E" w:rsidRPr="007C2FC6">
        <w:rPr>
          <w:sz w:val="28"/>
          <w:szCs w:val="28"/>
          <w:lang w:val="nl-NL"/>
        </w:rPr>
        <w:t>)</w:t>
      </w:r>
      <w:r w:rsidR="00BF0C2E" w:rsidRPr="007C2FC6">
        <w:rPr>
          <w:sz w:val="28"/>
          <w:szCs w:val="28"/>
          <w:lang w:val="nl-NL"/>
        </w:rPr>
        <w:br/>
      </w:r>
      <w:r w:rsidR="00BF0C2E" w:rsidRPr="00DE4C0B">
        <w:rPr>
          <w:b/>
          <w:bCs/>
          <w:color w:val="77206D" w:themeColor="accent5" w:themeShade="BF"/>
          <w:sz w:val="32"/>
          <w:szCs w:val="32"/>
          <w:lang w:val="nl-NL"/>
        </w:rPr>
        <w:t>*</w:t>
      </w:r>
      <w:r w:rsidR="00BF0C2E" w:rsidRPr="00DE4C0B">
        <w:rPr>
          <w:color w:val="77206D" w:themeColor="accent5" w:themeShade="BF"/>
          <w:sz w:val="32"/>
          <w:szCs w:val="32"/>
          <w:lang w:val="nl-NL"/>
        </w:rPr>
        <w:t xml:space="preserve"> </w:t>
      </w:r>
      <w:r w:rsidR="00747E0D" w:rsidRPr="00182D79">
        <w:rPr>
          <w:i/>
          <w:iCs/>
          <w:color w:val="002060"/>
          <w:sz w:val="28"/>
          <w:szCs w:val="28"/>
          <w:lang w:val="nl-NL"/>
        </w:rPr>
        <w:t>“en jullie zullen de waarheid kennen”</w:t>
      </w:r>
      <w:r w:rsidR="00035BF7">
        <w:rPr>
          <w:sz w:val="28"/>
          <w:szCs w:val="28"/>
          <w:lang w:val="nl-NL"/>
        </w:rPr>
        <w:t xml:space="preserve"> </w:t>
      </w:r>
      <w:r w:rsidR="00747E0D" w:rsidRPr="007C2FC6">
        <w:rPr>
          <w:sz w:val="28"/>
          <w:szCs w:val="28"/>
          <w:lang w:val="nl-NL"/>
        </w:rPr>
        <w:t>(</w:t>
      </w:r>
      <w:r w:rsidR="00747E0D" w:rsidRPr="00182D79">
        <w:rPr>
          <w:b/>
          <w:bCs/>
          <w:color w:val="275317" w:themeColor="accent6" w:themeShade="80"/>
          <w:sz w:val="28"/>
          <w:szCs w:val="28"/>
          <w:lang w:val="nl-NL"/>
        </w:rPr>
        <w:t>Johannes 8:32</w:t>
      </w:r>
      <w:r w:rsidR="00747E0D" w:rsidRPr="007C2FC6">
        <w:rPr>
          <w:sz w:val="28"/>
          <w:szCs w:val="28"/>
          <w:lang w:val="nl-NL"/>
        </w:rPr>
        <w:t>)</w:t>
      </w:r>
      <w:r w:rsidR="00747E0D" w:rsidRPr="007C2FC6">
        <w:rPr>
          <w:sz w:val="28"/>
          <w:szCs w:val="28"/>
          <w:lang w:val="nl-NL"/>
        </w:rPr>
        <w:br/>
      </w:r>
      <w:r w:rsidR="00747E0D" w:rsidRPr="00DE4C0B">
        <w:rPr>
          <w:b/>
          <w:bCs/>
          <w:color w:val="77206D" w:themeColor="accent5" w:themeShade="BF"/>
          <w:sz w:val="32"/>
          <w:szCs w:val="32"/>
          <w:lang w:val="nl-NL"/>
        </w:rPr>
        <w:t>*</w:t>
      </w:r>
      <w:r w:rsidR="00747E0D" w:rsidRPr="00DE4C0B">
        <w:rPr>
          <w:color w:val="77206D" w:themeColor="accent5" w:themeShade="BF"/>
          <w:sz w:val="32"/>
          <w:szCs w:val="32"/>
          <w:lang w:val="nl-NL"/>
        </w:rPr>
        <w:t xml:space="preserve"> </w:t>
      </w:r>
      <w:r w:rsidR="007C2FC6" w:rsidRPr="00182D79">
        <w:rPr>
          <w:i/>
          <w:iCs/>
          <w:color w:val="002060"/>
          <w:sz w:val="28"/>
          <w:szCs w:val="28"/>
          <w:lang w:val="nl-NL"/>
        </w:rPr>
        <w:t>“Uw woord is waarheid”</w:t>
      </w:r>
      <w:r w:rsidR="007C2FC6" w:rsidRPr="00182D79">
        <w:rPr>
          <w:color w:val="002060"/>
          <w:sz w:val="28"/>
          <w:szCs w:val="28"/>
          <w:lang w:val="nl-NL"/>
        </w:rPr>
        <w:t xml:space="preserve"> </w:t>
      </w:r>
      <w:r w:rsidR="007C2FC6" w:rsidRPr="007C2FC6">
        <w:rPr>
          <w:sz w:val="28"/>
          <w:szCs w:val="28"/>
          <w:lang w:val="nl-NL"/>
        </w:rPr>
        <w:t>(</w:t>
      </w:r>
      <w:r w:rsidR="007C2FC6" w:rsidRPr="00182D79">
        <w:rPr>
          <w:b/>
          <w:bCs/>
          <w:color w:val="275317" w:themeColor="accent6" w:themeShade="80"/>
          <w:sz w:val="28"/>
          <w:szCs w:val="28"/>
          <w:lang w:val="nl-NL"/>
        </w:rPr>
        <w:t>Johannes 17:17</w:t>
      </w:r>
      <w:r w:rsidR="007C2FC6" w:rsidRPr="007C2FC6">
        <w:rPr>
          <w:sz w:val="28"/>
          <w:szCs w:val="28"/>
          <w:lang w:val="nl-NL"/>
        </w:rPr>
        <w:t>)</w:t>
      </w:r>
      <w:r w:rsidR="007C2FC6">
        <w:rPr>
          <w:sz w:val="28"/>
          <w:szCs w:val="28"/>
          <w:lang w:val="nl-NL"/>
        </w:rPr>
        <w:br/>
      </w:r>
      <w:r w:rsidR="007C2FC6" w:rsidRPr="002A75D2">
        <w:rPr>
          <w:b/>
          <w:bCs/>
          <w:color w:val="77206D" w:themeColor="accent5" w:themeShade="BF"/>
          <w:sz w:val="32"/>
          <w:szCs w:val="32"/>
          <w:lang w:val="nl-NL"/>
        </w:rPr>
        <w:t>*</w:t>
      </w:r>
      <w:r w:rsidR="007C2FC6" w:rsidRPr="002A75D2">
        <w:rPr>
          <w:color w:val="77206D" w:themeColor="accent5" w:themeShade="BF"/>
          <w:sz w:val="32"/>
          <w:szCs w:val="32"/>
          <w:lang w:val="nl-NL"/>
        </w:rPr>
        <w:t xml:space="preserve"> </w:t>
      </w:r>
      <w:r w:rsidR="006E400D" w:rsidRPr="00182D79">
        <w:rPr>
          <w:i/>
          <w:iCs/>
          <w:color w:val="002060"/>
          <w:sz w:val="28"/>
          <w:szCs w:val="28"/>
          <w:lang w:val="nl-NL"/>
        </w:rPr>
        <w:t>“De uiteenzetting van uw woorden verheldert; maakt het voor de eenvoudigen begrijpelijk”</w:t>
      </w:r>
      <w:r w:rsidR="006E400D" w:rsidRPr="00182D79">
        <w:rPr>
          <w:color w:val="002060"/>
          <w:sz w:val="28"/>
          <w:szCs w:val="28"/>
          <w:lang w:val="nl-NL"/>
        </w:rPr>
        <w:t xml:space="preserve"> </w:t>
      </w:r>
      <w:r w:rsidR="006E400D" w:rsidRPr="006E400D">
        <w:rPr>
          <w:sz w:val="28"/>
          <w:szCs w:val="28"/>
          <w:lang w:val="nl-NL"/>
        </w:rPr>
        <w:t>(</w:t>
      </w:r>
      <w:r w:rsidR="006E400D" w:rsidRPr="00182D79">
        <w:rPr>
          <w:b/>
          <w:bCs/>
          <w:color w:val="275317" w:themeColor="accent6" w:themeShade="80"/>
          <w:sz w:val="28"/>
          <w:szCs w:val="28"/>
          <w:lang w:val="nl-NL"/>
        </w:rPr>
        <w:t>Ps. 119:130</w:t>
      </w:r>
      <w:r w:rsidR="006E400D" w:rsidRPr="006E400D">
        <w:rPr>
          <w:sz w:val="28"/>
          <w:szCs w:val="28"/>
          <w:lang w:val="nl-NL"/>
        </w:rPr>
        <w:t>)</w:t>
      </w:r>
    </w:p>
    <w:p w14:paraId="6C5222E1" w14:textId="36F3D8CA" w:rsidR="00FE511D" w:rsidRPr="000928BD" w:rsidRDefault="00B33932" w:rsidP="00612A0A">
      <w:pPr>
        <w:pStyle w:val="Prrafodelista"/>
        <w:numPr>
          <w:ilvl w:val="2"/>
          <w:numId w:val="2"/>
        </w:numPr>
        <w:ind w:left="1134"/>
        <w:jc w:val="both"/>
        <w:rPr>
          <w:sz w:val="28"/>
          <w:szCs w:val="28"/>
          <w:lang w:val="nl-NL"/>
        </w:rPr>
      </w:pPr>
      <w:r w:rsidRPr="00B33932">
        <w:rPr>
          <w:sz w:val="28"/>
          <w:szCs w:val="28"/>
          <w:lang w:val="nl-NL"/>
        </w:rPr>
        <w:t xml:space="preserve">Op de laatste momenten zal het Satan worden toegestaan </w:t>
      </w:r>
      <w:r w:rsidRPr="00B33932">
        <w:rPr>
          <w:rFonts w:ascii="Arial" w:hAnsi="Arial" w:cs="Arial"/>
          <w:sz w:val="28"/>
          <w:szCs w:val="28"/>
          <w:lang w:val="nl-NL"/>
        </w:rPr>
        <w:t>​​</w:t>
      </w:r>
      <w:r w:rsidRPr="00B33932">
        <w:rPr>
          <w:sz w:val="28"/>
          <w:szCs w:val="28"/>
          <w:lang w:val="nl-NL"/>
        </w:rPr>
        <w:t>echte wonderen te verrichten en bedrog te plegen dat zo subtiel is dat het onweerlegbaar zal zijn (</w:t>
      </w:r>
      <w:r w:rsidRPr="00182D79">
        <w:rPr>
          <w:b/>
          <w:bCs/>
          <w:color w:val="275317" w:themeColor="accent6" w:themeShade="80"/>
          <w:sz w:val="28"/>
          <w:szCs w:val="28"/>
          <w:lang w:val="nl-NL"/>
        </w:rPr>
        <w:t>Openb. 13:13-14; Mat. 24:24</w:t>
      </w:r>
      <w:r w:rsidRPr="00B33932">
        <w:rPr>
          <w:sz w:val="28"/>
          <w:szCs w:val="28"/>
          <w:lang w:val="nl-NL"/>
        </w:rPr>
        <w:t>).</w:t>
      </w:r>
    </w:p>
    <w:p w14:paraId="1E9C038B" w14:textId="7E12DF3D" w:rsidR="00FE511D" w:rsidRPr="000928BD" w:rsidRDefault="00905236" w:rsidP="00612A0A">
      <w:pPr>
        <w:pStyle w:val="Prrafodelista"/>
        <w:numPr>
          <w:ilvl w:val="2"/>
          <w:numId w:val="2"/>
        </w:numPr>
        <w:ind w:left="1134"/>
        <w:jc w:val="both"/>
        <w:rPr>
          <w:sz w:val="28"/>
          <w:szCs w:val="28"/>
          <w:lang w:val="nl-NL"/>
        </w:rPr>
      </w:pPr>
      <w:r w:rsidRPr="00905236">
        <w:rPr>
          <w:sz w:val="28"/>
          <w:szCs w:val="28"/>
          <w:lang w:val="nl-NL"/>
        </w:rPr>
        <w:t>Alleen een grondige kennis van de Bijbel, met de hulp van de Heilige Geest, zal ons in staat stellen standvastig in de waarheid te blijven (</w:t>
      </w:r>
      <w:r w:rsidRPr="00182D79">
        <w:rPr>
          <w:b/>
          <w:bCs/>
          <w:color w:val="275317" w:themeColor="accent6" w:themeShade="80"/>
          <w:sz w:val="28"/>
          <w:szCs w:val="28"/>
          <w:lang w:val="nl-NL"/>
        </w:rPr>
        <w:t>2 Petrus 1:19-21</w:t>
      </w:r>
      <w:r w:rsidRPr="00905236">
        <w:rPr>
          <w:sz w:val="28"/>
          <w:szCs w:val="28"/>
          <w:lang w:val="nl-NL"/>
        </w:rPr>
        <w:t>).</w:t>
      </w:r>
    </w:p>
    <w:p w14:paraId="7CF8862E" w14:textId="51DDC894" w:rsidR="00841B64" w:rsidRPr="000928BD" w:rsidRDefault="001C3516" w:rsidP="00841B64">
      <w:pPr>
        <w:pStyle w:val="Prrafodelista"/>
        <w:numPr>
          <w:ilvl w:val="1"/>
          <w:numId w:val="2"/>
        </w:numPr>
        <w:ind w:left="709"/>
        <w:rPr>
          <w:b/>
          <w:bCs/>
          <w:sz w:val="28"/>
          <w:szCs w:val="28"/>
          <w:lang w:val="nl-NL"/>
        </w:rPr>
      </w:pPr>
      <w:r w:rsidRPr="001C3516">
        <w:rPr>
          <w:b/>
          <w:bCs/>
          <w:sz w:val="28"/>
          <w:szCs w:val="28"/>
          <w:lang w:val="nl-NL"/>
        </w:rPr>
        <w:t>Verzegeld op het voorhoofd</w:t>
      </w:r>
      <w:r>
        <w:rPr>
          <w:b/>
          <w:bCs/>
          <w:sz w:val="28"/>
          <w:szCs w:val="28"/>
          <w:lang w:val="nl-NL"/>
        </w:rPr>
        <w:t xml:space="preserve"> - maandag</w:t>
      </w:r>
      <w:r w:rsidR="00841B64" w:rsidRPr="000928BD">
        <w:rPr>
          <w:b/>
          <w:bCs/>
          <w:sz w:val="28"/>
          <w:szCs w:val="28"/>
          <w:lang w:val="nl-NL"/>
        </w:rPr>
        <w:t>.</w:t>
      </w:r>
      <w:r>
        <w:rPr>
          <w:b/>
          <w:bCs/>
          <w:sz w:val="28"/>
          <w:szCs w:val="28"/>
          <w:lang w:val="nl-NL"/>
        </w:rPr>
        <w:br/>
      </w:r>
      <w:r w:rsidRPr="001C3516">
        <w:rPr>
          <w:i/>
          <w:iCs/>
          <w:color w:val="002060"/>
          <w:sz w:val="28"/>
          <w:szCs w:val="28"/>
          <w:lang w:val="nl-NL"/>
        </w:rPr>
        <w:t>“En de rook van hun pijniging stijgt op tot in alle eeuwigheid, en zij die het beest en zijn beeld aanbidden, hebben dag en nacht geen rust, evenmin als iemand die het merkteken van zijn naam ontvangt.”</w:t>
      </w:r>
      <w:r w:rsidRPr="001C3516">
        <w:rPr>
          <w:b/>
          <w:bCs/>
          <w:color w:val="002060"/>
          <w:sz w:val="28"/>
          <w:szCs w:val="28"/>
          <w:lang w:val="nl-NL"/>
        </w:rPr>
        <w:t xml:space="preserve"> </w:t>
      </w:r>
      <w:r w:rsidRPr="001C3516">
        <w:rPr>
          <w:b/>
          <w:bCs/>
          <w:sz w:val="28"/>
          <w:szCs w:val="28"/>
          <w:lang w:val="nl-NL"/>
        </w:rPr>
        <w:t>(Openbaring 14:1)</w:t>
      </w:r>
    </w:p>
    <w:p w14:paraId="22F9CAD8" w14:textId="50594C47" w:rsidR="00FE511D" w:rsidRPr="000928BD" w:rsidRDefault="001C3516" w:rsidP="00612A0A">
      <w:pPr>
        <w:pStyle w:val="Prrafodelista"/>
        <w:numPr>
          <w:ilvl w:val="2"/>
          <w:numId w:val="2"/>
        </w:numPr>
        <w:ind w:left="1134"/>
        <w:jc w:val="both"/>
        <w:rPr>
          <w:sz w:val="28"/>
          <w:szCs w:val="28"/>
          <w:lang w:val="nl-NL"/>
        </w:rPr>
      </w:pPr>
      <w:r w:rsidRPr="001C3516">
        <w:rPr>
          <w:sz w:val="28"/>
          <w:szCs w:val="28"/>
          <w:lang w:val="nl-NL"/>
        </w:rPr>
        <w:t>Het zegel van God wordt op drie verschillende manieren geïdentificeerd:</w:t>
      </w:r>
    </w:p>
    <w:p w14:paraId="09966CCB" w14:textId="74BC5C2D" w:rsidR="00100930" w:rsidRPr="000928BD" w:rsidRDefault="001C3516" w:rsidP="00612A0A">
      <w:pPr>
        <w:pStyle w:val="Prrafodelista"/>
        <w:numPr>
          <w:ilvl w:val="3"/>
          <w:numId w:val="2"/>
        </w:numPr>
        <w:ind w:left="1701"/>
        <w:jc w:val="both"/>
        <w:rPr>
          <w:sz w:val="28"/>
          <w:szCs w:val="28"/>
          <w:lang w:val="nl-NL"/>
        </w:rPr>
      </w:pPr>
      <w:r w:rsidRPr="001C3516">
        <w:rPr>
          <w:sz w:val="28"/>
          <w:szCs w:val="28"/>
          <w:lang w:val="nl-NL"/>
        </w:rPr>
        <w:t xml:space="preserve">De Heilige Geest. Gelovigen van alle leeftijden zijn met </w:t>
      </w:r>
      <w:r>
        <w:rPr>
          <w:sz w:val="28"/>
          <w:szCs w:val="28"/>
          <w:lang w:val="nl-NL"/>
        </w:rPr>
        <w:t>H</w:t>
      </w:r>
      <w:r w:rsidRPr="001C3516">
        <w:rPr>
          <w:sz w:val="28"/>
          <w:szCs w:val="28"/>
          <w:lang w:val="nl-NL"/>
        </w:rPr>
        <w:t>em verzegeld (</w:t>
      </w:r>
      <w:r w:rsidRPr="00612A0A">
        <w:rPr>
          <w:b/>
          <w:bCs/>
          <w:color w:val="275317" w:themeColor="accent6" w:themeShade="80"/>
          <w:sz w:val="28"/>
          <w:szCs w:val="28"/>
          <w:lang w:val="nl-NL"/>
        </w:rPr>
        <w:t>Ef. 4:30</w:t>
      </w:r>
      <w:r w:rsidRPr="001C3516">
        <w:rPr>
          <w:sz w:val="28"/>
          <w:szCs w:val="28"/>
          <w:lang w:val="nl-NL"/>
        </w:rPr>
        <w:t>).</w:t>
      </w:r>
    </w:p>
    <w:p w14:paraId="6AD84B7C" w14:textId="02EFB910" w:rsidR="00100930" w:rsidRPr="000928BD" w:rsidRDefault="001C3516" w:rsidP="00612A0A">
      <w:pPr>
        <w:pStyle w:val="Prrafodelista"/>
        <w:numPr>
          <w:ilvl w:val="3"/>
          <w:numId w:val="2"/>
        </w:numPr>
        <w:ind w:left="1701"/>
        <w:jc w:val="both"/>
        <w:rPr>
          <w:sz w:val="28"/>
          <w:szCs w:val="28"/>
          <w:lang w:val="nl-NL"/>
        </w:rPr>
      </w:pPr>
      <w:r w:rsidRPr="001C3516">
        <w:rPr>
          <w:sz w:val="28"/>
          <w:szCs w:val="28"/>
          <w:lang w:val="nl-NL"/>
        </w:rPr>
        <w:lastRenderedPageBreak/>
        <w:t>De naam of het karakter van God. Iedereen die de overwinning behaalt, zal deze bezitten (</w:t>
      </w:r>
      <w:r w:rsidRPr="00612A0A">
        <w:rPr>
          <w:b/>
          <w:bCs/>
          <w:color w:val="275317" w:themeColor="accent6" w:themeShade="80"/>
          <w:sz w:val="28"/>
          <w:szCs w:val="28"/>
          <w:lang w:val="nl-NL"/>
        </w:rPr>
        <w:t>Openbaring 14:1; 22:4</w:t>
      </w:r>
      <w:r w:rsidRPr="001C3516">
        <w:rPr>
          <w:sz w:val="28"/>
          <w:szCs w:val="28"/>
          <w:lang w:val="nl-NL"/>
        </w:rPr>
        <w:t>).</w:t>
      </w:r>
    </w:p>
    <w:p w14:paraId="4D26C4FC" w14:textId="6F40297A" w:rsidR="00100930" w:rsidRPr="000928BD" w:rsidRDefault="001C3516" w:rsidP="00612A0A">
      <w:pPr>
        <w:pStyle w:val="Prrafodelista"/>
        <w:numPr>
          <w:ilvl w:val="3"/>
          <w:numId w:val="2"/>
        </w:numPr>
        <w:ind w:left="1701"/>
        <w:jc w:val="both"/>
        <w:rPr>
          <w:sz w:val="28"/>
          <w:szCs w:val="28"/>
          <w:lang w:val="nl-NL"/>
        </w:rPr>
      </w:pPr>
      <w:r w:rsidRPr="001C3516">
        <w:rPr>
          <w:sz w:val="28"/>
          <w:szCs w:val="28"/>
          <w:lang w:val="nl-NL"/>
        </w:rPr>
        <w:t>Een herkenbaar teken (</w:t>
      </w:r>
      <w:r w:rsidRPr="00612A0A">
        <w:rPr>
          <w:b/>
          <w:bCs/>
          <w:color w:val="275317" w:themeColor="accent6" w:themeShade="80"/>
          <w:sz w:val="28"/>
          <w:szCs w:val="28"/>
          <w:lang w:val="nl-NL"/>
        </w:rPr>
        <w:t>Openb. 9:4; Ez. 9:4</w:t>
      </w:r>
      <w:r w:rsidRPr="001C3516">
        <w:rPr>
          <w:sz w:val="28"/>
          <w:szCs w:val="28"/>
          <w:lang w:val="nl-NL"/>
        </w:rPr>
        <w:t>).</w:t>
      </w:r>
    </w:p>
    <w:p w14:paraId="23C3C5AB" w14:textId="29AC966A" w:rsidR="00BF748E" w:rsidRPr="00BF748E" w:rsidRDefault="009D1A5F" w:rsidP="00BF748E">
      <w:pPr>
        <w:pStyle w:val="Prrafodelista"/>
        <w:numPr>
          <w:ilvl w:val="2"/>
          <w:numId w:val="2"/>
        </w:numPr>
        <w:ind w:left="1134"/>
        <w:jc w:val="both"/>
        <w:rPr>
          <w:sz w:val="28"/>
          <w:szCs w:val="28"/>
          <w:lang w:val="nl-NL"/>
        </w:rPr>
      </w:pPr>
      <w:r w:rsidRPr="000928BD">
        <w:rPr>
          <w:noProof/>
          <w:sz w:val="28"/>
          <w:szCs w:val="28"/>
          <w:lang w:val="nl-NL"/>
        </w:rPr>
        <w:drawing>
          <wp:anchor distT="0" distB="0" distL="114300" distR="114300" simplePos="0" relativeHeight="251660288" behindDoc="0" locked="0" layoutInCell="1" allowOverlap="1" wp14:anchorId="559F4F6C" wp14:editId="52A2FA22">
            <wp:simplePos x="0" y="0"/>
            <wp:positionH relativeFrom="column">
              <wp:posOffset>5565140</wp:posOffset>
            </wp:positionH>
            <wp:positionV relativeFrom="paragraph">
              <wp:posOffset>292251</wp:posOffset>
            </wp:positionV>
            <wp:extent cx="1188447" cy="1189566"/>
            <wp:effectExtent l="38100" t="38100" r="88265" b="86995"/>
            <wp:wrapNone/>
            <wp:docPr id="9" name="Imagen 8" descr="Imagen en blanco y negro&#10;&#10;Descripción generada automáticamente con confianza baja">
              <a:extLst xmlns:a="http://schemas.openxmlformats.org/drawingml/2006/main">
                <a:ext uri="{FF2B5EF4-FFF2-40B4-BE49-F238E27FC236}">
                  <a16:creationId xmlns:a16="http://schemas.microsoft.com/office/drawing/2014/main" id="{5FA71658-969F-9187-653A-82962D1659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en blanco y negro&#10;&#10;Descripción generada automáticamente con confianza baja">
                      <a:extLst>
                        <a:ext uri="{FF2B5EF4-FFF2-40B4-BE49-F238E27FC236}">
                          <a16:creationId xmlns:a16="http://schemas.microsoft.com/office/drawing/2014/main" id="{5FA71658-969F-9187-653A-82962D1659DA}"/>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1188447" cy="1189566"/>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101E1" w:rsidRPr="000928BD">
        <w:rPr>
          <w:noProof/>
          <w:sz w:val="28"/>
          <w:szCs w:val="28"/>
          <w:lang w:val="nl-NL"/>
        </w:rPr>
        <mc:AlternateContent>
          <mc:Choice Requires="wps">
            <w:drawing>
              <wp:anchor distT="0" distB="0" distL="114300" distR="114300" simplePos="0" relativeHeight="251659264" behindDoc="0" locked="0" layoutInCell="1" allowOverlap="1" wp14:anchorId="38EA412C" wp14:editId="543ABD2F">
                <wp:simplePos x="0" y="0"/>
                <wp:positionH relativeFrom="column">
                  <wp:posOffset>5356860</wp:posOffset>
                </wp:positionH>
                <wp:positionV relativeFrom="paragraph">
                  <wp:posOffset>1579245</wp:posOffset>
                </wp:positionV>
                <wp:extent cx="1432560" cy="716280"/>
                <wp:effectExtent l="0" t="0" r="15240" b="26670"/>
                <wp:wrapNone/>
                <wp:docPr id="801354367" name="Cuadro de texto 1"/>
                <wp:cNvGraphicFramePr/>
                <a:graphic xmlns:a="http://schemas.openxmlformats.org/drawingml/2006/main">
                  <a:graphicData uri="http://schemas.microsoft.com/office/word/2010/wordprocessingShape">
                    <wps:wsp>
                      <wps:cNvSpPr txBox="1"/>
                      <wps:spPr>
                        <a:xfrm>
                          <a:off x="0" y="0"/>
                          <a:ext cx="1432560" cy="716280"/>
                        </a:xfrm>
                        <a:prstGeom prst="rect">
                          <a:avLst/>
                        </a:prstGeom>
                        <a:solidFill>
                          <a:schemeClr val="lt1"/>
                        </a:solidFill>
                        <a:ln w="6350">
                          <a:solidFill>
                            <a:prstClr val="black"/>
                          </a:solidFill>
                        </a:ln>
                      </wps:spPr>
                      <wps:txbx>
                        <w:txbxContent>
                          <w:p w14:paraId="7BAD469F" w14:textId="34824A66" w:rsidR="009761C2" w:rsidRPr="00A101E1" w:rsidRDefault="009761C2" w:rsidP="00A90327">
                            <w:pPr>
                              <w:jc w:val="center"/>
                              <w:rPr>
                                <w:sz w:val="18"/>
                                <w:szCs w:val="18"/>
                                <w:lang w:val="nl-NL"/>
                              </w:rPr>
                            </w:pPr>
                            <w:r w:rsidRPr="00A101E1">
                              <w:rPr>
                                <w:sz w:val="18"/>
                                <w:szCs w:val="18"/>
                                <w:lang w:val="nl-NL"/>
                              </w:rPr>
                              <w:t xml:space="preserve">10 euro </w:t>
                            </w:r>
                            <w:r w:rsidR="00A101E1" w:rsidRPr="00A101E1">
                              <w:rPr>
                                <w:sz w:val="18"/>
                                <w:szCs w:val="18"/>
                                <w:lang w:val="nl-NL"/>
                              </w:rPr>
                              <w:t xml:space="preserve">munt ter herdenking van de </w:t>
                            </w:r>
                            <w:r w:rsidRPr="00A101E1">
                              <w:rPr>
                                <w:sz w:val="18"/>
                                <w:szCs w:val="18"/>
                                <w:lang w:val="nl-NL"/>
                              </w:rPr>
                              <w:t xml:space="preserve"> </w:t>
                            </w:r>
                            <w:r w:rsidR="00A101E1" w:rsidRPr="00A101E1">
                              <w:rPr>
                                <w:sz w:val="18"/>
                                <w:szCs w:val="18"/>
                                <w:lang w:val="nl-NL"/>
                              </w:rPr>
                              <w:t>20ste</w:t>
                            </w:r>
                            <w:r w:rsidRPr="00A101E1">
                              <w:rPr>
                                <w:sz w:val="18"/>
                                <w:szCs w:val="18"/>
                                <w:lang w:val="nl-NL"/>
                              </w:rPr>
                              <w:t xml:space="preserve"> </w:t>
                            </w:r>
                            <w:r w:rsidR="00A101E1" w:rsidRPr="00A101E1">
                              <w:rPr>
                                <w:sz w:val="18"/>
                                <w:szCs w:val="18"/>
                                <w:lang w:val="nl-NL"/>
                              </w:rPr>
                              <w:t>verjaardag van de</w:t>
                            </w:r>
                            <w:r w:rsidRPr="00A101E1">
                              <w:rPr>
                                <w:sz w:val="18"/>
                                <w:szCs w:val="18"/>
                                <w:lang w:val="nl-NL"/>
                              </w:rPr>
                              <w:t xml:space="preserve"> Euro</w:t>
                            </w:r>
                          </w:p>
                          <w:p w14:paraId="6B32527A" w14:textId="10753635" w:rsidR="00675585" w:rsidRPr="00990806" w:rsidRDefault="00675585" w:rsidP="00675585">
                            <w:pPr>
                              <w:jc w:val="center"/>
                              <w:rPr>
                                <w:sz w:val="12"/>
                                <w:szCs w:val="1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412C" id="_x0000_t202" coordsize="21600,21600" o:spt="202" path="m,l,21600r21600,l21600,xe">
                <v:stroke joinstyle="miter"/>
                <v:path gradientshapeok="t" o:connecttype="rect"/>
              </v:shapetype>
              <v:shape id="Cuadro de texto 1" o:spid="_x0000_s1026" type="#_x0000_t202" style="position:absolute;left:0;text-align:left;margin-left:421.8pt;margin-top:124.35pt;width:112.8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" fillcolor="white [3201]" strokeweight=".5pt">
                <v:textbox>
                  <w:txbxContent>
                    <w:p w14:paraId="7BAD469F" w14:textId="34824A66" w:rsidR="009761C2" w:rsidRPr="00A101E1" w:rsidRDefault="009761C2" w:rsidP="00A90327">
                      <w:pPr>
                        <w:jc w:val="center"/>
                        <w:rPr>
                          <w:sz w:val="18"/>
                          <w:szCs w:val="18"/>
                          <w:lang w:val="nl-NL"/>
                        </w:rPr>
                      </w:pPr>
                      <w:r w:rsidRPr="00A101E1">
                        <w:rPr>
                          <w:sz w:val="18"/>
                          <w:szCs w:val="18"/>
                          <w:lang w:val="nl-NL"/>
                        </w:rPr>
                        <w:t xml:space="preserve">10 euro </w:t>
                      </w:r>
                      <w:r w:rsidR="00A101E1" w:rsidRPr="00A101E1">
                        <w:rPr>
                          <w:sz w:val="18"/>
                          <w:szCs w:val="18"/>
                          <w:lang w:val="nl-NL"/>
                        </w:rPr>
                        <w:t xml:space="preserve">munt ter herdenking van de </w:t>
                      </w:r>
                      <w:r w:rsidRPr="00A101E1">
                        <w:rPr>
                          <w:sz w:val="18"/>
                          <w:szCs w:val="18"/>
                          <w:lang w:val="nl-NL"/>
                        </w:rPr>
                        <w:t xml:space="preserve"> </w:t>
                      </w:r>
                      <w:r w:rsidR="00A101E1" w:rsidRPr="00A101E1">
                        <w:rPr>
                          <w:sz w:val="18"/>
                          <w:szCs w:val="18"/>
                          <w:lang w:val="nl-NL"/>
                        </w:rPr>
                        <w:t>20ste</w:t>
                      </w:r>
                      <w:r w:rsidRPr="00A101E1">
                        <w:rPr>
                          <w:sz w:val="18"/>
                          <w:szCs w:val="18"/>
                          <w:lang w:val="nl-NL"/>
                        </w:rPr>
                        <w:t xml:space="preserve"> </w:t>
                      </w:r>
                      <w:r w:rsidR="00A101E1" w:rsidRPr="00A101E1">
                        <w:rPr>
                          <w:sz w:val="18"/>
                          <w:szCs w:val="18"/>
                          <w:lang w:val="nl-NL"/>
                        </w:rPr>
                        <w:t>verjaardag van de</w:t>
                      </w:r>
                      <w:r w:rsidRPr="00A101E1">
                        <w:rPr>
                          <w:sz w:val="18"/>
                          <w:szCs w:val="18"/>
                          <w:lang w:val="nl-NL"/>
                        </w:rPr>
                        <w:t xml:space="preserve"> Euro</w:t>
                      </w:r>
                    </w:p>
                    <w:p w14:paraId="6B32527A" w14:textId="10753635" w:rsidR="00675585" w:rsidRPr="00990806" w:rsidRDefault="00675585" w:rsidP="00675585">
                      <w:pPr>
                        <w:jc w:val="center"/>
                        <w:rPr>
                          <w:sz w:val="12"/>
                          <w:szCs w:val="12"/>
                          <w:lang w:val="es-ES"/>
                        </w:rPr>
                      </w:pPr>
                    </w:p>
                  </w:txbxContent>
                </v:textbox>
              </v:shape>
            </w:pict>
          </mc:Fallback>
        </mc:AlternateContent>
      </w:r>
      <w:r w:rsidR="001C3516" w:rsidRPr="001C3516">
        <w:rPr>
          <w:noProof/>
          <w:sz w:val="28"/>
          <w:szCs w:val="28"/>
          <w:lang w:val="nl-NL"/>
        </w:rPr>
        <w:t>God liet zijn zegel op een van de tien geboden achter, als een onderscheidend teken van degenen die hem aanbidden (</w:t>
      </w:r>
      <w:r w:rsidR="001C3516" w:rsidRPr="00612A0A">
        <w:rPr>
          <w:b/>
          <w:bCs/>
          <w:noProof/>
          <w:color w:val="275317" w:themeColor="accent6" w:themeShade="80"/>
          <w:sz w:val="28"/>
          <w:szCs w:val="28"/>
          <w:lang w:val="nl-NL"/>
        </w:rPr>
        <w:t>Ez. 20:20</w:t>
      </w:r>
      <w:r w:rsidR="00100930" w:rsidRPr="000928BD">
        <w:rPr>
          <w:sz w:val="28"/>
          <w:szCs w:val="28"/>
          <w:lang w:val="nl-NL"/>
        </w:rPr>
        <w:t>).</w:t>
      </w:r>
    </w:p>
    <w:tbl>
      <w:tblPr>
        <w:tblW w:w="8282" w:type="dxa"/>
        <w:tblCellMar>
          <w:left w:w="0" w:type="dxa"/>
          <w:right w:w="0" w:type="dxa"/>
        </w:tblCellMar>
        <w:tblLook w:val="0420" w:firstRow="1" w:lastRow="0" w:firstColumn="0" w:lastColumn="0" w:noHBand="0" w:noVBand="1"/>
      </w:tblPr>
      <w:tblGrid>
        <w:gridCol w:w="2679"/>
        <w:gridCol w:w="3123"/>
        <w:gridCol w:w="2480"/>
      </w:tblGrid>
      <w:tr w:rsidR="00100930" w:rsidRPr="000928BD" w14:paraId="4BBCA850" w14:textId="77777777" w:rsidTr="00100930">
        <w:trPr>
          <w:trHeight w:val="656"/>
        </w:trPr>
        <w:tc>
          <w:tcPr>
            <w:tcW w:w="2679" w:type="dxa"/>
            <w:tcBorders>
              <w:top w:val="single" w:sz="8" w:space="0" w:color="33CCCC"/>
              <w:left w:val="single" w:sz="8" w:space="0" w:color="33CCCC"/>
              <w:bottom w:val="single" w:sz="8" w:space="0" w:color="33CCCC"/>
              <w:right w:val="nil"/>
            </w:tcBorders>
            <w:shd w:val="clear" w:color="auto" w:fill="33CCCC"/>
            <w:tcMar>
              <w:top w:w="72" w:type="dxa"/>
              <w:left w:w="144" w:type="dxa"/>
              <w:bottom w:w="72" w:type="dxa"/>
              <w:right w:w="144" w:type="dxa"/>
            </w:tcMar>
            <w:hideMark/>
          </w:tcPr>
          <w:p w14:paraId="57A91FC9" w14:textId="3F1362A3" w:rsidR="00100930" w:rsidRPr="000928BD" w:rsidRDefault="001C3516" w:rsidP="00100930">
            <w:pPr>
              <w:spacing w:after="0" w:line="240" w:lineRule="auto"/>
              <w:jc w:val="center"/>
              <w:rPr>
                <w:rFonts w:ascii="Arial" w:eastAsia="Times New Roman" w:hAnsi="Arial" w:cs="Arial"/>
                <w:kern w:val="0"/>
                <w:sz w:val="28"/>
                <w:szCs w:val="28"/>
                <w:lang w:val="nl-NL" w:eastAsia="es-ES"/>
                <w14:ligatures w14:val="none"/>
              </w:rPr>
            </w:pPr>
            <w:r w:rsidRPr="001C3516">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Onderdelen van een zegel</w:t>
            </w:r>
          </w:p>
        </w:tc>
        <w:tc>
          <w:tcPr>
            <w:tcW w:w="3123" w:type="dxa"/>
            <w:tcBorders>
              <w:top w:val="single" w:sz="8" w:space="0" w:color="33CCCC"/>
              <w:left w:val="nil"/>
              <w:bottom w:val="single" w:sz="8" w:space="0" w:color="33CCCC"/>
              <w:right w:val="nil"/>
            </w:tcBorders>
            <w:shd w:val="clear" w:color="auto" w:fill="33CCCC"/>
            <w:tcMar>
              <w:top w:w="72" w:type="dxa"/>
              <w:left w:w="144" w:type="dxa"/>
              <w:bottom w:w="72" w:type="dxa"/>
              <w:right w:w="144" w:type="dxa"/>
            </w:tcMar>
            <w:hideMark/>
          </w:tcPr>
          <w:p w14:paraId="0E353D6F" w14:textId="54F58E96" w:rsidR="00100930" w:rsidRPr="000928BD" w:rsidRDefault="001C3516" w:rsidP="00100930">
            <w:pPr>
              <w:spacing w:after="0" w:line="240" w:lineRule="auto"/>
              <w:jc w:val="center"/>
              <w:rPr>
                <w:rFonts w:ascii="Arial" w:eastAsia="Times New Roman" w:hAnsi="Arial" w:cs="Arial"/>
                <w:kern w:val="0"/>
                <w:sz w:val="28"/>
                <w:szCs w:val="28"/>
                <w:lang w:val="nl-NL" w:eastAsia="es-ES"/>
                <w14:ligatures w14:val="none"/>
              </w:rPr>
            </w:pPr>
            <w:r w:rsidRPr="001C3516">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 xml:space="preserve">Voorbeeld: euro </w:t>
            </w:r>
            <w:r>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munt</w:t>
            </w:r>
            <w:r w:rsidRPr="001C3516">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 xml:space="preserve"> (Spa</w:t>
            </w:r>
            <w:r>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nje</w:t>
            </w:r>
            <w:r w:rsidRPr="001C3516">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w:t>
            </w:r>
          </w:p>
        </w:tc>
        <w:tc>
          <w:tcPr>
            <w:tcW w:w="2480" w:type="dxa"/>
            <w:tcBorders>
              <w:top w:val="single" w:sz="8" w:space="0" w:color="33CCCC"/>
              <w:left w:val="nil"/>
              <w:bottom w:val="single" w:sz="8" w:space="0" w:color="33CCCC"/>
              <w:right w:val="single" w:sz="8" w:space="0" w:color="33CCCC"/>
            </w:tcBorders>
            <w:shd w:val="clear" w:color="auto" w:fill="33CCCC"/>
            <w:tcMar>
              <w:top w:w="72" w:type="dxa"/>
              <w:left w:w="144" w:type="dxa"/>
              <w:bottom w:w="72" w:type="dxa"/>
              <w:right w:w="144" w:type="dxa"/>
            </w:tcMar>
            <w:hideMark/>
          </w:tcPr>
          <w:p w14:paraId="2B8295E1" w14:textId="77777777" w:rsidR="00100930" w:rsidRPr="000928BD" w:rsidRDefault="00100930" w:rsidP="00100930">
            <w:pPr>
              <w:spacing w:after="0" w:line="240" w:lineRule="auto"/>
              <w:jc w:val="center"/>
              <w:rPr>
                <w:rFonts w:ascii="Arial" w:eastAsia="Times New Roman" w:hAnsi="Arial" w:cs="Arial"/>
                <w:kern w:val="0"/>
                <w:sz w:val="28"/>
                <w:szCs w:val="28"/>
                <w:lang w:val="nl-NL" w:eastAsia="es-ES"/>
                <w14:ligatures w14:val="none"/>
              </w:rPr>
            </w:pPr>
            <w:r w:rsidRPr="000928BD">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t xml:space="preserve">The Sabbath </w:t>
            </w:r>
            <w:r w:rsidRPr="000928BD">
              <w:rPr>
                <w:rFonts w:ascii="Aptos" w:eastAsia="Times New Roman" w:hAnsi="Aptos" w:cs="Arial"/>
                <w:b/>
                <w:bCs/>
                <w:color w:val="FFFFFF" w:themeColor="light1"/>
                <w:kern w:val="24"/>
                <w:sz w:val="28"/>
                <w:szCs w:val="28"/>
                <w:lang w:val="nl-NL" w:eastAsia="es-ES"/>
                <w14:shadow w14:blurRad="38100" w14:dist="38100" w14:dir="2700000" w14:sx="100000" w14:sy="100000" w14:kx="0" w14:ky="0" w14:algn="tl">
                  <w14:srgbClr w14:val="000000">
                    <w14:alpha w14:val="57000"/>
                  </w14:srgbClr>
                </w14:shadow>
                <w14:ligatures w14:val="none"/>
              </w:rPr>
              <w:br/>
              <w:t>(Exodus 20:8-11)</w:t>
            </w:r>
          </w:p>
        </w:tc>
      </w:tr>
      <w:tr w:rsidR="00100930" w:rsidRPr="000928BD" w14:paraId="51A863F9" w14:textId="77777777" w:rsidTr="00100930">
        <w:trPr>
          <w:trHeight w:val="256"/>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F91DB28" w14:textId="4B4D9095" w:rsidR="00100930" w:rsidRPr="000928BD" w:rsidRDefault="00100930" w:rsidP="00100930">
            <w:pPr>
              <w:spacing w:after="0" w:line="240" w:lineRule="auto"/>
              <w:jc w:val="center"/>
              <w:rPr>
                <w:rFonts w:ascii="Arial" w:eastAsia="Times New Roman" w:hAnsi="Arial" w:cs="Arial"/>
                <w:kern w:val="0"/>
                <w:sz w:val="28"/>
                <w:szCs w:val="28"/>
                <w:lang w:val="nl-NL" w:eastAsia="es-ES"/>
                <w14:ligatures w14:val="none"/>
              </w:rPr>
            </w:pPr>
            <w:r w:rsidRPr="000928BD">
              <w:rPr>
                <w:rFonts w:ascii="Aptos" w:eastAsia="Times New Roman" w:hAnsi="Aptos" w:cs="Arial"/>
                <w:b/>
                <w:bCs/>
                <w:color w:val="000000" w:themeColor="dark1"/>
                <w:kern w:val="24"/>
                <w:sz w:val="28"/>
                <w:szCs w:val="28"/>
                <w:lang w:val="nl-NL" w:eastAsia="es-ES"/>
                <w14:ligatures w14:val="none"/>
              </w:rPr>
              <w:t>Na</w:t>
            </w:r>
            <w:r w:rsidR="00A4527F">
              <w:rPr>
                <w:rFonts w:ascii="Aptos" w:eastAsia="Times New Roman" w:hAnsi="Aptos" w:cs="Arial"/>
                <w:b/>
                <w:bCs/>
                <w:color w:val="000000" w:themeColor="dark1"/>
                <w:kern w:val="24"/>
                <w:sz w:val="28"/>
                <w:szCs w:val="28"/>
                <w:lang w:val="nl-NL" w:eastAsia="es-ES"/>
                <w14:ligatures w14:val="none"/>
              </w:rPr>
              <w:t>am</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39915C0F" w14:textId="77777777" w:rsidR="00100930" w:rsidRPr="000928BD" w:rsidRDefault="00100930" w:rsidP="00100930">
            <w:pPr>
              <w:spacing w:after="0" w:line="240" w:lineRule="auto"/>
              <w:jc w:val="center"/>
              <w:rPr>
                <w:rFonts w:ascii="Arial" w:eastAsia="Times New Roman" w:hAnsi="Arial" w:cs="Arial"/>
                <w:kern w:val="0"/>
                <w:sz w:val="28"/>
                <w:szCs w:val="28"/>
                <w:lang w:val="nl-NL" w:eastAsia="es-ES"/>
                <w14:ligatures w14:val="none"/>
              </w:rPr>
            </w:pPr>
            <w:r w:rsidRPr="000928BD">
              <w:rPr>
                <w:rFonts w:ascii="Aptos" w:eastAsia="Times New Roman" w:hAnsi="Aptos" w:cs="Arial"/>
                <w:b/>
                <w:bCs/>
                <w:color w:val="000000" w:themeColor="dark1"/>
                <w:kern w:val="24"/>
                <w:sz w:val="28"/>
                <w:szCs w:val="28"/>
                <w:lang w:val="nl-NL" w:eastAsia="es-ES"/>
                <w14:ligatures w14:val="none"/>
              </w:rPr>
              <w:t>Philip VI</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856CB7" w14:textId="77777777" w:rsidR="00100930" w:rsidRPr="000928BD" w:rsidRDefault="00100930" w:rsidP="00100930">
            <w:pPr>
              <w:spacing w:after="0" w:line="240" w:lineRule="auto"/>
              <w:jc w:val="center"/>
              <w:rPr>
                <w:rFonts w:ascii="Arial" w:eastAsia="Times New Roman" w:hAnsi="Arial" w:cs="Arial"/>
                <w:kern w:val="0"/>
                <w:sz w:val="28"/>
                <w:szCs w:val="28"/>
                <w:lang w:val="nl-NL" w:eastAsia="es-ES"/>
                <w14:ligatures w14:val="none"/>
              </w:rPr>
            </w:pPr>
            <w:r w:rsidRPr="000928BD">
              <w:rPr>
                <w:rFonts w:ascii="Aptos" w:eastAsia="Times New Roman" w:hAnsi="Aptos" w:cs="Arial"/>
                <w:b/>
                <w:bCs/>
                <w:color w:val="000000" w:themeColor="dark1"/>
                <w:kern w:val="24"/>
                <w:sz w:val="28"/>
                <w:szCs w:val="28"/>
                <w:lang w:val="nl-NL" w:eastAsia="es-ES"/>
                <w14:ligatures w14:val="none"/>
              </w:rPr>
              <w:t>Jehovah</w:t>
            </w:r>
          </w:p>
        </w:tc>
      </w:tr>
      <w:tr w:rsidR="00100930" w:rsidRPr="000928BD" w14:paraId="3E20F933" w14:textId="77777777" w:rsidTr="00100930">
        <w:trPr>
          <w:trHeight w:val="248"/>
        </w:trPr>
        <w:tc>
          <w:tcPr>
            <w:tcW w:w="2679" w:type="dxa"/>
            <w:tcBorders>
              <w:top w:val="single" w:sz="8" w:space="0" w:color="33CCCC"/>
              <w:left w:val="single" w:sz="8" w:space="0" w:color="33CCCC"/>
              <w:bottom w:val="single" w:sz="8" w:space="0" w:color="33CCCC"/>
              <w:right w:val="nil"/>
            </w:tcBorders>
            <w:shd w:val="clear" w:color="auto" w:fill="FFFFFF"/>
            <w:tcMar>
              <w:top w:w="72" w:type="dxa"/>
              <w:left w:w="144" w:type="dxa"/>
              <w:bottom w:w="72" w:type="dxa"/>
              <w:right w:w="144" w:type="dxa"/>
            </w:tcMar>
            <w:hideMark/>
          </w:tcPr>
          <w:p w14:paraId="441029D7" w14:textId="5FDF8209" w:rsidR="00100930" w:rsidRPr="000928BD" w:rsidRDefault="00A4527F" w:rsidP="00100930">
            <w:pPr>
              <w:spacing w:after="0" w:line="240" w:lineRule="auto"/>
              <w:jc w:val="center"/>
              <w:rPr>
                <w:rFonts w:ascii="Arial" w:eastAsia="Times New Roman" w:hAnsi="Arial" w:cs="Arial"/>
                <w:kern w:val="0"/>
                <w:sz w:val="28"/>
                <w:szCs w:val="28"/>
                <w:lang w:val="nl-NL" w:eastAsia="es-ES"/>
                <w14:ligatures w14:val="none"/>
              </w:rPr>
            </w:pPr>
            <w:r>
              <w:rPr>
                <w:rFonts w:ascii="Aptos" w:eastAsia="Times New Roman" w:hAnsi="Aptos" w:cs="Arial"/>
                <w:b/>
                <w:bCs/>
                <w:color w:val="000000" w:themeColor="dark1"/>
                <w:kern w:val="24"/>
                <w:sz w:val="28"/>
                <w:szCs w:val="28"/>
                <w:lang w:val="nl-NL" w:eastAsia="es-ES"/>
                <w14:ligatures w14:val="none"/>
              </w:rPr>
              <w:t>Bevoegdheid</w:t>
            </w:r>
          </w:p>
        </w:tc>
        <w:tc>
          <w:tcPr>
            <w:tcW w:w="3123" w:type="dxa"/>
            <w:tcBorders>
              <w:top w:val="single" w:sz="8" w:space="0" w:color="33CCCC"/>
              <w:left w:val="nil"/>
              <w:bottom w:val="single" w:sz="8" w:space="0" w:color="33CCCC"/>
              <w:right w:val="nil"/>
            </w:tcBorders>
            <w:shd w:val="clear" w:color="auto" w:fill="FFFFFF"/>
            <w:tcMar>
              <w:top w:w="72" w:type="dxa"/>
              <w:left w:w="144" w:type="dxa"/>
              <w:bottom w:w="72" w:type="dxa"/>
              <w:right w:w="144" w:type="dxa"/>
            </w:tcMar>
            <w:hideMark/>
          </w:tcPr>
          <w:p w14:paraId="3B21E38A" w14:textId="5E1C2C02" w:rsidR="00100930" w:rsidRPr="000928BD" w:rsidRDefault="00100930" w:rsidP="00100930">
            <w:pPr>
              <w:spacing w:after="0" w:line="240" w:lineRule="auto"/>
              <w:jc w:val="center"/>
              <w:rPr>
                <w:rFonts w:ascii="Arial" w:eastAsia="Times New Roman" w:hAnsi="Arial" w:cs="Arial"/>
                <w:kern w:val="0"/>
                <w:sz w:val="28"/>
                <w:szCs w:val="28"/>
                <w:lang w:val="nl-NL" w:eastAsia="es-ES"/>
                <w14:ligatures w14:val="none"/>
              </w:rPr>
            </w:pPr>
            <w:r w:rsidRPr="000928BD">
              <w:rPr>
                <w:rFonts w:ascii="Aptos" w:eastAsia="Times New Roman" w:hAnsi="Aptos" w:cs="Arial"/>
                <w:b/>
                <w:bCs/>
                <w:color w:val="000000" w:themeColor="dark1"/>
                <w:kern w:val="24"/>
                <w:sz w:val="28"/>
                <w:szCs w:val="28"/>
                <w:lang w:val="nl-NL" w:eastAsia="es-ES"/>
                <w14:ligatures w14:val="none"/>
              </w:rPr>
              <w:t>K</w:t>
            </w:r>
            <w:r w:rsidR="00A4527F">
              <w:rPr>
                <w:rFonts w:ascii="Aptos" w:eastAsia="Times New Roman" w:hAnsi="Aptos" w:cs="Arial"/>
                <w:b/>
                <w:bCs/>
                <w:color w:val="000000" w:themeColor="dark1"/>
                <w:kern w:val="24"/>
                <w:sz w:val="28"/>
                <w:szCs w:val="28"/>
                <w:lang w:val="nl-NL" w:eastAsia="es-ES"/>
                <w14:ligatures w14:val="none"/>
              </w:rPr>
              <w:t>oning</w:t>
            </w:r>
          </w:p>
        </w:tc>
        <w:tc>
          <w:tcPr>
            <w:tcW w:w="2480" w:type="dxa"/>
            <w:tcBorders>
              <w:top w:val="single" w:sz="8" w:space="0" w:color="33CCCC"/>
              <w:left w:val="nil"/>
              <w:bottom w:val="single" w:sz="8" w:space="0" w:color="33CCCC"/>
              <w:right w:val="single" w:sz="8" w:space="0" w:color="33CCCC"/>
            </w:tcBorders>
            <w:shd w:val="clear" w:color="auto" w:fill="FFFFFF"/>
            <w:tcMar>
              <w:top w:w="72" w:type="dxa"/>
              <w:left w:w="144" w:type="dxa"/>
              <w:bottom w:w="72" w:type="dxa"/>
              <w:right w:w="144" w:type="dxa"/>
            </w:tcMar>
            <w:hideMark/>
          </w:tcPr>
          <w:p w14:paraId="1E22F515" w14:textId="7AA86E93" w:rsidR="00100930" w:rsidRPr="000928BD" w:rsidRDefault="00A4527F" w:rsidP="00100930">
            <w:pPr>
              <w:spacing w:after="0" w:line="240" w:lineRule="auto"/>
              <w:jc w:val="center"/>
              <w:rPr>
                <w:rFonts w:ascii="Arial" w:eastAsia="Times New Roman" w:hAnsi="Arial" w:cs="Arial"/>
                <w:kern w:val="0"/>
                <w:sz w:val="28"/>
                <w:szCs w:val="28"/>
                <w:lang w:val="nl-NL" w:eastAsia="es-ES"/>
                <w14:ligatures w14:val="none"/>
              </w:rPr>
            </w:pPr>
            <w:r>
              <w:rPr>
                <w:rFonts w:ascii="Aptos" w:eastAsia="Times New Roman" w:hAnsi="Aptos" w:cs="Arial"/>
                <w:b/>
                <w:bCs/>
                <w:color w:val="000000" w:themeColor="dark1"/>
                <w:kern w:val="24"/>
                <w:sz w:val="28"/>
                <w:szCs w:val="28"/>
                <w:lang w:val="nl-NL" w:eastAsia="es-ES"/>
                <w14:ligatures w14:val="none"/>
              </w:rPr>
              <w:t>Schepper</w:t>
            </w:r>
          </w:p>
        </w:tc>
      </w:tr>
      <w:tr w:rsidR="00100930" w:rsidRPr="000928BD" w14:paraId="28845DE0" w14:textId="77777777" w:rsidTr="00100930">
        <w:trPr>
          <w:trHeight w:val="382"/>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204F9D0" w14:textId="436C21A7" w:rsidR="00100930" w:rsidRPr="000928BD" w:rsidRDefault="00A4527F" w:rsidP="00100930">
            <w:pPr>
              <w:spacing w:after="0" w:line="240" w:lineRule="auto"/>
              <w:jc w:val="center"/>
              <w:rPr>
                <w:rFonts w:ascii="Arial" w:eastAsia="Times New Roman" w:hAnsi="Arial" w:cs="Arial"/>
                <w:kern w:val="0"/>
                <w:sz w:val="28"/>
                <w:szCs w:val="28"/>
                <w:lang w:val="nl-NL" w:eastAsia="es-ES"/>
                <w14:ligatures w14:val="none"/>
              </w:rPr>
            </w:pPr>
            <w:r>
              <w:rPr>
                <w:rFonts w:ascii="Aptos" w:eastAsia="Times New Roman" w:hAnsi="Aptos" w:cs="Arial"/>
                <w:b/>
                <w:bCs/>
                <w:color w:val="000000" w:themeColor="dark1"/>
                <w:kern w:val="24"/>
                <w:sz w:val="28"/>
                <w:szCs w:val="28"/>
                <w:lang w:val="nl-NL" w:eastAsia="es-ES"/>
                <w14:ligatures w14:val="none"/>
              </w:rPr>
              <w:t>Gebied</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63F063B2" w14:textId="7D71E10B" w:rsidR="00100930" w:rsidRPr="000928BD" w:rsidRDefault="00100930" w:rsidP="00100930">
            <w:pPr>
              <w:spacing w:after="0" w:line="240" w:lineRule="auto"/>
              <w:jc w:val="center"/>
              <w:rPr>
                <w:rFonts w:ascii="Arial" w:eastAsia="Times New Roman" w:hAnsi="Arial" w:cs="Arial"/>
                <w:kern w:val="0"/>
                <w:sz w:val="28"/>
                <w:szCs w:val="28"/>
                <w:lang w:val="nl-NL" w:eastAsia="es-ES"/>
                <w14:ligatures w14:val="none"/>
              </w:rPr>
            </w:pPr>
            <w:r w:rsidRPr="000928BD">
              <w:rPr>
                <w:rFonts w:ascii="Aptos" w:eastAsia="Times New Roman" w:hAnsi="Aptos" w:cs="Arial"/>
                <w:b/>
                <w:bCs/>
                <w:color w:val="000000" w:themeColor="dark1"/>
                <w:kern w:val="24"/>
                <w:sz w:val="28"/>
                <w:szCs w:val="28"/>
                <w:lang w:val="nl-NL" w:eastAsia="es-ES"/>
                <w14:ligatures w14:val="none"/>
              </w:rPr>
              <w:t>Spa</w:t>
            </w:r>
            <w:r w:rsidR="00A4527F">
              <w:rPr>
                <w:rFonts w:ascii="Aptos" w:eastAsia="Times New Roman" w:hAnsi="Aptos" w:cs="Arial"/>
                <w:b/>
                <w:bCs/>
                <w:color w:val="000000" w:themeColor="dark1"/>
                <w:kern w:val="24"/>
                <w:sz w:val="28"/>
                <w:szCs w:val="28"/>
                <w:lang w:val="nl-NL" w:eastAsia="es-ES"/>
                <w14:ligatures w14:val="none"/>
              </w:rPr>
              <w:t>nje</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2D9A47" w14:textId="6870A5A0" w:rsidR="00100930" w:rsidRPr="000928BD" w:rsidRDefault="00A4527F" w:rsidP="00100930">
            <w:pPr>
              <w:spacing w:after="0" w:line="240" w:lineRule="auto"/>
              <w:jc w:val="center"/>
              <w:rPr>
                <w:rFonts w:ascii="Arial" w:eastAsia="Times New Roman" w:hAnsi="Arial" w:cs="Arial"/>
                <w:kern w:val="0"/>
                <w:sz w:val="28"/>
                <w:szCs w:val="28"/>
                <w:lang w:val="nl-NL" w:eastAsia="es-ES"/>
                <w14:ligatures w14:val="none"/>
              </w:rPr>
            </w:pPr>
            <w:r>
              <w:rPr>
                <w:rFonts w:ascii="Aptos" w:eastAsia="Times New Roman" w:hAnsi="Aptos" w:cs="Arial"/>
                <w:b/>
                <w:bCs/>
                <w:color w:val="000000" w:themeColor="dark1"/>
                <w:kern w:val="24"/>
                <w:sz w:val="28"/>
                <w:szCs w:val="28"/>
                <w:lang w:val="nl-NL" w:eastAsia="es-ES"/>
                <w14:ligatures w14:val="none"/>
              </w:rPr>
              <w:t>Lucht</w:t>
            </w:r>
            <w:r w:rsidR="00100930" w:rsidRPr="000928BD">
              <w:rPr>
                <w:rFonts w:ascii="Aptos" w:eastAsia="Times New Roman" w:hAnsi="Aptos" w:cs="Arial"/>
                <w:b/>
                <w:bCs/>
                <w:color w:val="000000" w:themeColor="dark1"/>
                <w:kern w:val="24"/>
                <w:sz w:val="28"/>
                <w:szCs w:val="28"/>
                <w:lang w:val="nl-NL" w:eastAsia="es-ES"/>
                <w14:ligatures w14:val="none"/>
              </w:rPr>
              <w:t xml:space="preserve">, land </w:t>
            </w:r>
            <w:r>
              <w:rPr>
                <w:rFonts w:ascii="Aptos" w:eastAsia="Times New Roman" w:hAnsi="Aptos" w:cs="Arial"/>
                <w:b/>
                <w:bCs/>
                <w:color w:val="000000" w:themeColor="dark1"/>
                <w:kern w:val="24"/>
                <w:sz w:val="28"/>
                <w:szCs w:val="28"/>
                <w:lang w:val="nl-NL" w:eastAsia="es-ES"/>
                <w14:ligatures w14:val="none"/>
              </w:rPr>
              <w:t>en</w:t>
            </w:r>
            <w:r w:rsidR="00100930" w:rsidRPr="000928BD">
              <w:rPr>
                <w:rFonts w:ascii="Aptos" w:eastAsia="Times New Roman" w:hAnsi="Aptos" w:cs="Arial"/>
                <w:b/>
                <w:bCs/>
                <w:color w:val="000000" w:themeColor="dark1"/>
                <w:kern w:val="24"/>
                <w:sz w:val="28"/>
                <w:szCs w:val="28"/>
                <w:lang w:val="nl-NL" w:eastAsia="es-ES"/>
                <w14:ligatures w14:val="none"/>
              </w:rPr>
              <w:t xml:space="preserve"> </w:t>
            </w:r>
            <w:r>
              <w:rPr>
                <w:rFonts w:ascii="Aptos" w:eastAsia="Times New Roman" w:hAnsi="Aptos" w:cs="Arial"/>
                <w:b/>
                <w:bCs/>
                <w:color w:val="000000" w:themeColor="dark1"/>
                <w:kern w:val="24"/>
                <w:sz w:val="28"/>
                <w:szCs w:val="28"/>
                <w:lang w:val="nl-NL" w:eastAsia="es-ES"/>
                <w14:ligatures w14:val="none"/>
              </w:rPr>
              <w:t>zee</w:t>
            </w:r>
          </w:p>
        </w:tc>
      </w:tr>
    </w:tbl>
    <w:p w14:paraId="37E25576" w14:textId="154AEC61" w:rsidR="00A4527F" w:rsidRPr="00A211D6" w:rsidRDefault="00A4527F" w:rsidP="00A211D6">
      <w:pPr>
        <w:pStyle w:val="Prrafodelista"/>
        <w:numPr>
          <w:ilvl w:val="0"/>
          <w:numId w:val="4"/>
        </w:numPr>
        <w:rPr>
          <w:b/>
          <w:bCs/>
          <w:sz w:val="28"/>
          <w:szCs w:val="28"/>
          <w:u w:val="single"/>
          <w:lang w:val="nl-NL"/>
        </w:rPr>
      </w:pPr>
      <w:r w:rsidRPr="00A211D6">
        <w:rPr>
          <w:b/>
          <w:bCs/>
          <w:sz w:val="28"/>
          <w:szCs w:val="28"/>
          <w:u w:val="single"/>
          <w:lang w:val="nl-NL"/>
        </w:rPr>
        <w:t>maandag (vervolg)</w:t>
      </w:r>
    </w:p>
    <w:p w14:paraId="5762BD20" w14:textId="4DD8C934" w:rsidR="000019E2" w:rsidRPr="000928BD" w:rsidRDefault="00A211D6" w:rsidP="00612A0A">
      <w:pPr>
        <w:pStyle w:val="Prrafodelista"/>
        <w:numPr>
          <w:ilvl w:val="2"/>
          <w:numId w:val="1"/>
        </w:numPr>
        <w:ind w:left="1134"/>
        <w:jc w:val="both"/>
        <w:rPr>
          <w:sz w:val="28"/>
          <w:szCs w:val="28"/>
          <w:lang w:val="nl-NL"/>
        </w:rPr>
      </w:pPr>
      <w:r w:rsidRPr="00A211D6">
        <w:rPr>
          <w:sz w:val="28"/>
          <w:szCs w:val="28"/>
          <w:lang w:val="nl-NL"/>
        </w:rPr>
        <w:t>Het zegel, merkteken of teken kan op twee verschillende manieren worden ontvangen: op het voorhoofd of op de hand. Terwijl de gelovigen het op hun voorhoofd zullen ontvangen, zullen de ongelovigen het op hun voorhoofd of in hun handen ontvangen (</w:t>
      </w:r>
      <w:r w:rsidRPr="00612A0A">
        <w:rPr>
          <w:b/>
          <w:bCs/>
          <w:color w:val="275317" w:themeColor="accent6" w:themeShade="80"/>
          <w:sz w:val="28"/>
          <w:szCs w:val="28"/>
          <w:lang w:val="nl-NL"/>
        </w:rPr>
        <w:t>Openb. 13:16).</w:t>
      </w:r>
      <w:r w:rsidRPr="00612A0A">
        <w:rPr>
          <w:color w:val="275317" w:themeColor="accent6" w:themeShade="80"/>
          <w:sz w:val="28"/>
          <w:szCs w:val="28"/>
          <w:lang w:val="nl-NL"/>
        </w:rPr>
        <w:t xml:space="preserve"> </w:t>
      </w:r>
      <w:r w:rsidRPr="00A211D6">
        <w:rPr>
          <w:sz w:val="28"/>
          <w:szCs w:val="28"/>
          <w:lang w:val="nl-NL"/>
        </w:rPr>
        <w:t>Wat is het verschil?</w:t>
      </w:r>
    </w:p>
    <w:p w14:paraId="39016754" w14:textId="6D738C91" w:rsidR="000019E2" w:rsidRPr="000928BD" w:rsidRDefault="00A211D6" w:rsidP="00612A0A">
      <w:pPr>
        <w:pStyle w:val="Prrafodelista"/>
        <w:numPr>
          <w:ilvl w:val="3"/>
          <w:numId w:val="1"/>
        </w:numPr>
        <w:ind w:left="1701"/>
        <w:jc w:val="both"/>
        <w:rPr>
          <w:sz w:val="28"/>
          <w:szCs w:val="28"/>
          <w:lang w:val="nl-NL"/>
        </w:rPr>
      </w:pPr>
      <w:r>
        <w:rPr>
          <w:sz w:val="28"/>
          <w:szCs w:val="28"/>
          <w:lang w:val="nl-NL"/>
        </w:rPr>
        <w:t>Voorhoofd</w:t>
      </w:r>
      <w:r w:rsidR="000019E2" w:rsidRPr="000928BD">
        <w:rPr>
          <w:sz w:val="28"/>
          <w:szCs w:val="28"/>
          <w:lang w:val="nl-NL"/>
        </w:rPr>
        <w:t xml:space="preserve">: </w:t>
      </w:r>
      <w:r w:rsidRPr="00A211D6">
        <w:rPr>
          <w:sz w:val="28"/>
          <w:szCs w:val="28"/>
          <w:lang w:val="nl-NL"/>
        </w:rPr>
        <w:t>INTELLECTUELE OVERTUIGING</w:t>
      </w:r>
      <w:r w:rsidR="000019E2" w:rsidRPr="000928BD">
        <w:rPr>
          <w:sz w:val="28"/>
          <w:szCs w:val="28"/>
          <w:lang w:val="nl-NL"/>
        </w:rPr>
        <w:t xml:space="preserve">. </w:t>
      </w:r>
      <w:r w:rsidRPr="00A211D6">
        <w:rPr>
          <w:sz w:val="28"/>
          <w:szCs w:val="28"/>
          <w:lang w:val="nl-NL"/>
        </w:rPr>
        <w:t>Geloof in degene die we aanbidden</w:t>
      </w:r>
      <w:r>
        <w:rPr>
          <w:sz w:val="28"/>
          <w:szCs w:val="28"/>
          <w:lang w:val="nl-NL"/>
        </w:rPr>
        <w:t>.</w:t>
      </w:r>
      <w:r w:rsidR="00A101E1">
        <w:rPr>
          <w:sz w:val="28"/>
          <w:szCs w:val="28"/>
          <w:lang w:val="nl-NL"/>
        </w:rPr>
        <w:t xml:space="preserve"> </w:t>
      </w:r>
    </w:p>
    <w:p w14:paraId="6DCC5643" w14:textId="69A4C4AA" w:rsidR="000019E2" w:rsidRPr="000928BD" w:rsidRDefault="000019E2" w:rsidP="00612A0A">
      <w:pPr>
        <w:pStyle w:val="Prrafodelista"/>
        <w:numPr>
          <w:ilvl w:val="3"/>
          <w:numId w:val="1"/>
        </w:numPr>
        <w:ind w:left="1701"/>
        <w:jc w:val="both"/>
        <w:rPr>
          <w:sz w:val="28"/>
          <w:szCs w:val="28"/>
          <w:lang w:val="nl-NL"/>
        </w:rPr>
      </w:pPr>
      <w:r w:rsidRPr="000928BD">
        <w:rPr>
          <w:sz w:val="28"/>
          <w:szCs w:val="28"/>
          <w:lang w:val="nl-NL"/>
        </w:rPr>
        <w:t>Hand: INTERES</w:t>
      </w:r>
      <w:r w:rsidR="00612A0A">
        <w:rPr>
          <w:sz w:val="28"/>
          <w:szCs w:val="28"/>
          <w:lang w:val="nl-NL"/>
        </w:rPr>
        <w:t>SE</w:t>
      </w:r>
      <w:r w:rsidRPr="000928BD">
        <w:rPr>
          <w:sz w:val="28"/>
          <w:szCs w:val="28"/>
          <w:lang w:val="nl-NL"/>
        </w:rPr>
        <w:t xml:space="preserve"> (</w:t>
      </w:r>
      <w:r w:rsidR="00612A0A">
        <w:rPr>
          <w:sz w:val="28"/>
          <w:szCs w:val="28"/>
          <w:lang w:val="nl-NL"/>
        </w:rPr>
        <w:t>winst maken</w:t>
      </w:r>
      <w:r w:rsidRPr="000928BD">
        <w:rPr>
          <w:sz w:val="28"/>
          <w:szCs w:val="28"/>
          <w:lang w:val="nl-NL"/>
        </w:rPr>
        <w:t xml:space="preserve">). </w:t>
      </w:r>
      <w:r w:rsidR="00612A0A" w:rsidRPr="00612A0A">
        <w:rPr>
          <w:sz w:val="28"/>
          <w:szCs w:val="28"/>
          <w:lang w:val="nl-NL"/>
        </w:rPr>
        <w:t>Wij aanbidden uit angst voor de gevolgen</w:t>
      </w:r>
    </w:p>
    <w:p w14:paraId="304A1B26" w14:textId="46D76D10" w:rsidR="000019E2" w:rsidRPr="000928BD" w:rsidRDefault="00612A0A" w:rsidP="00612A0A">
      <w:pPr>
        <w:pStyle w:val="Prrafodelista"/>
        <w:numPr>
          <w:ilvl w:val="2"/>
          <w:numId w:val="1"/>
        </w:numPr>
        <w:ind w:left="1134"/>
        <w:jc w:val="both"/>
        <w:rPr>
          <w:sz w:val="28"/>
          <w:szCs w:val="28"/>
          <w:lang w:val="nl-NL"/>
        </w:rPr>
      </w:pPr>
      <w:r w:rsidRPr="00612A0A">
        <w:rPr>
          <w:sz w:val="28"/>
          <w:szCs w:val="28"/>
          <w:lang w:val="nl-NL"/>
        </w:rPr>
        <w:t>Hoewel Satan zich niets aantrekt van de redenen voor aanbidding, accepteert God alleen oprechte en volledige aanbidding (</w:t>
      </w:r>
      <w:r w:rsidRPr="00612A0A">
        <w:rPr>
          <w:b/>
          <w:bCs/>
          <w:color w:val="275317" w:themeColor="accent6" w:themeShade="80"/>
          <w:sz w:val="28"/>
          <w:szCs w:val="28"/>
          <w:lang w:val="nl-NL"/>
        </w:rPr>
        <w:t>Romeinen 12:1</w:t>
      </w:r>
      <w:r w:rsidRPr="00612A0A">
        <w:rPr>
          <w:sz w:val="28"/>
          <w:szCs w:val="28"/>
          <w:lang w:val="nl-NL"/>
        </w:rPr>
        <w:t>).</w:t>
      </w:r>
    </w:p>
    <w:p w14:paraId="65408354" w14:textId="290E2BAD" w:rsidR="00841B64" w:rsidRPr="000928BD" w:rsidRDefault="00612A0A" w:rsidP="00216061">
      <w:pPr>
        <w:pStyle w:val="Prrafodelista"/>
        <w:numPr>
          <w:ilvl w:val="1"/>
          <w:numId w:val="1"/>
        </w:numPr>
        <w:ind w:left="709"/>
        <w:rPr>
          <w:b/>
          <w:bCs/>
          <w:sz w:val="28"/>
          <w:szCs w:val="28"/>
          <w:lang w:val="nl-NL"/>
        </w:rPr>
      </w:pPr>
      <w:r w:rsidRPr="00612A0A">
        <w:rPr>
          <w:b/>
          <w:bCs/>
          <w:sz w:val="28"/>
          <w:szCs w:val="28"/>
          <w:lang w:val="nl-NL"/>
        </w:rPr>
        <w:t>Loyaal in aanbidding</w:t>
      </w:r>
      <w:r>
        <w:rPr>
          <w:b/>
          <w:bCs/>
          <w:sz w:val="28"/>
          <w:szCs w:val="28"/>
          <w:lang w:val="nl-NL"/>
        </w:rPr>
        <w:t xml:space="preserve"> - dinsdag</w:t>
      </w:r>
      <w:r w:rsidR="00841B64" w:rsidRPr="000928BD">
        <w:rPr>
          <w:b/>
          <w:bCs/>
          <w:sz w:val="28"/>
          <w:szCs w:val="28"/>
          <w:lang w:val="nl-NL"/>
        </w:rPr>
        <w:t>.</w:t>
      </w:r>
      <w:r>
        <w:rPr>
          <w:b/>
          <w:bCs/>
          <w:sz w:val="28"/>
          <w:szCs w:val="28"/>
          <w:lang w:val="nl-NL"/>
        </w:rPr>
        <w:br/>
      </w:r>
      <w:r w:rsidRPr="00612A0A">
        <w:rPr>
          <w:i/>
          <w:iCs/>
          <w:color w:val="002060"/>
          <w:sz w:val="28"/>
          <w:szCs w:val="28"/>
          <w:lang w:val="nl-NL"/>
        </w:rPr>
        <w:t>“en het maakt dat niemand kan kopen of verkopen, behalve hij die dat merkteken heeft, of de naam van het beest of het getal van zijn naam.”</w:t>
      </w:r>
      <w:r w:rsidRPr="00612A0A">
        <w:rPr>
          <w:b/>
          <w:bCs/>
          <w:color w:val="002060"/>
          <w:sz w:val="28"/>
          <w:szCs w:val="28"/>
          <w:lang w:val="nl-NL"/>
        </w:rPr>
        <w:t xml:space="preserve"> </w:t>
      </w:r>
      <w:r w:rsidRPr="00612A0A">
        <w:rPr>
          <w:b/>
          <w:bCs/>
          <w:sz w:val="28"/>
          <w:szCs w:val="28"/>
          <w:lang w:val="nl-NL"/>
        </w:rPr>
        <w:t>(</w:t>
      </w:r>
      <w:r w:rsidRPr="00612A0A">
        <w:rPr>
          <w:b/>
          <w:bCs/>
          <w:sz w:val="24"/>
          <w:szCs w:val="24"/>
          <w:lang w:val="nl-NL"/>
        </w:rPr>
        <w:t xml:space="preserve">Openbaring 13:17 HSV </w:t>
      </w:r>
      <w:r w:rsidRPr="00612A0A">
        <w:rPr>
          <w:b/>
          <w:bCs/>
          <w:sz w:val="28"/>
          <w:szCs w:val="28"/>
          <w:lang w:val="nl-NL"/>
        </w:rPr>
        <w:t>)</w:t>
      </w:r>
    </w:p>
    <w:p w14:paraId="23B88478" w14:textId="57D59815" w:rsidR="000019E2" w:rsidRDefault="00612A0A" w:rsidP="00612A0A">
      <w:pPr>
        <w:pStyle w:val="Prrafodelista"/>
        <w:numPr>
          <w:ilvl w:val="2"/>
          <w:numId w:val="1"/>
        </w:numPr>
        <w:ind w:left="1134"/>
        <w:jc w:val="both"/>
        <w:rPr>
          <w:sz w:val="28"/>
          <w:szCs w:val="28"/>
          <w:lang w:val="nl-NL"/>
        </w:rPr>
      </w:pPr>
      <w:r w:rsidRPr="00612A0A">
        <w:rPr>
          <w:sz w:val="28"/>
          <w:szCs w:val="28"/>
          <w:lang w:val="nl-NL"/>
        </w:rPr>
        <w:t>Degenen die weigeren het merkteken van het beest te ontvangen, kunnen niet kopen of verkopen en worden met de dood bedreigd (</w:t>
      </w:r>
      <w:r w:rsidRPr="00612A0A">
        <w:rPr>
          <w:b/>
          <w:bCs/>
          <w:color w:val="275317" w:themeColor="accent6" w:themeShade="80"/>
          <w:sz w:val="28"/>
          <w:szCs w:val="28"/>
          <w:lang w:val="nl-NL"/>
        </w:rPr>
        <w:t>Openb. 13:15-17</w:t>
      </w:r>
      <w:r w:rsidRPr="00612A0A">
        <w:rPr>
          <w:sz w:val="28"/>
          <w:szCs w:val="28"/>
          <w:lang w:val="nl-NL"/>
        </w:rPr>
        <w:t xml:space="preserve">). Aan de andere kant, als ze het ontvangen, zullen ze de laatste plagen en de </w:t>
      </w:r>
      <w:r w:rsidRPr="00612A0A">
        <w:rPr>
          <w:i/>
          <w:iCs/>
          <w:color w:val="002060"/>
          <w:sz w:val="28"/>
          <w:szCs w:val="28"/>
          <w:lang w:val="nl-NL"/>
        </w:rPr>
        <w:t>“tweede dood”</w:t>
      </w:r>
      <w:r w:rsidRPr="00612A0A">
        <w:rPr>
          <w:sz w:val="28"/>
          <w:szCs w:val="28"/>
          <w:lang w:val="nl-NL"/>
        </w:rPr>
        <w:t xml:space="preserve"> ondergaan, waardoor ze het eeuwige leven verliezen (</w:t>
      </w:r>
      <w:r w:rsidRPr="00612A0A">
        <w:rPr>
          <w:b/>
          <w:bCs/>
          <w:color w:val="275317" w:themeColor="accent6" w:themeShade="80"/>
          <w:sz w:val="28"/>
          <w:szCs w:val="28"/>
          <w:lang w:val="nl-NL"/>
        </w:rPr>
        <w:t>Openb. 16:2; 14:9-11; 20:4, 13-15</w:t>
      </w:r>
      <w:r w:rsidRPr="00612A0A">
        <w:rPr>
          <w:sz w:val="28"/>
          <w:szCs w:val="28"/>
          <w:lang w:val="nl-NL"/>
        </w:rPr>
        <w:t>).</w:t>
      </w:r>
    </w:p>
    <w:p w14:paraId="60ABFD24" w14:textId="6A3BEE0C" w:rsidR="00612A0A" w:rsidRPr="000928BD" w:rsidRDefault="00612A0A" w:rsidP="00612A0A">
      <w:pPr>
        <w:pStyle w:val="Prrafodelista"/>
        <w:numPr>
          <w:ilvl w:val="2"/>
          <w:numId w:val="1"/>
        </w:numPr>
        <w:ind w:left="1134"/>
        <w:jc w:val="both"/>
        <w:rPr>
          <w:sz w:val="28"/>
          <w:szCs w:val="28"/>
          <w:lang w:val="nl-NL"/>
        </w:rPr>
      </w:pPr>
      <w:r w:rsidRPr="00612A0A">
        <w:rPr>
          <w:sz w:val="28"/>
          <w:szCs w:val="28"/>
          <w:lang w:val="nl-NL"/>
        </w:rPr>
        <w:t>Maar wat is het merkteken van het beest? Een chip, een streepjescode, een vorm van fysieke controle?</w:t>
      </w:r>
    </w:p>
    <w:p w14:paraId="14969EB3" w14:textId="279FD641" w:rsidR="001F6ACC" w:rsidRPr="000928BD" w:rsidRDefault="00612A0A" w:rsidP="00612A0A">
      <w:pPr>
        <w:pStyle w:val="Prrafodelista"/>
        <w:numPr>
          <w:ilvl w:val="2"/>
          <w:numId w:val="1"/>
        </w:numPr>
        <w:ind w:left="1134"/>
        <w:jc w:val="both"/>
        <w:rPr>
          <w:sz w:val="28"/>
          <w:szCs w:val="28"/>
          <w:lang w:val="nl-NL"/>
        </w:rPr>
      </w:pPr>
      <w:r w:rsidRPr="00612A0A">
        <w:rPr>
          <w:sz w:val="28"/>
          <w:szCs w:val="28"/>
          <w:lang w:val="nl-NL"/>
        </w:rPr>
        <w:lastRenderedPageBreak/>
        <w:t>Als de sabbat het zichtbare teken (merkteken) van de gelovigen is, zal het merkteken van het beest dan niet dezelfde aard hebben?</w:t>
      </w:r>
    </w:p>
    <w:p w14:paraId="430A31A0" w14:textId="5F64F253" w:rsidR="001F6ACC" w:rsidRPr="000928BD" w:rsidRDefault="00612A0A" w:rsidP="00612A0A">
      <w:pPr>
        <w:pStyle w:val="Prrafodelista"/>
        <w:numPr>
          <w:ilvl w:val="2"/>
          <w:numId w:val="1"/>
        </w:numPr>
        <w:ind w:left="1134"/>
        <w:jc w:val="both"/>
        <w:rPr>
          <w:sz w:val="28"/>
          <w:szCs w:val="28"/>
          <w:lang w:val="nl-NL"/>
        </w:rPr>
      </w:pPr>
      <w:r w:rsidRPr="00612A0A">
        <w:rPr>
          <w:sz w:val="28"/>
          <w:szCs w:val="28"/>
          <w:lang w:val="nl-NL"/>
        </w:rPr>
        <w:t>Omdat de Bijbel niet spreekt over enige verandering in de dag van aanbidding, is het aanvaarden van de zondag als een dag van aanbidding gelijk aan het aanvaarden van het gezag van de Kerk die de verandering heeft doorgevoerd (geïdentificeerd als 666).</w:t>
      </w:r>
    </w:p>
    <w:p w14:paraId="7B7AD979" w14:textId="4276C5CE" w:rsidR="001F6ACC" w:rsidRDefault="00612A0A" w:rsidP="00612A0A">
      <w:pPr>
        <w:pStyle w:val="Prrafodelista"/>
        <w:numPr>
          <w:ilvl w:val="2"/>
          <w:numId w:val="1"/>
        </w:numPr>
        <w:ind w:left="1134"/>
        <w:jc w:val="both"/>
        <w:rPr>
          <w:sz w:val="28"/>
          <w:szCs w:val="28"/>
          <w:lang w:val="nl-NL"/>
        </w:rPr>
      </w:pPr>
      <w:r w:rsidRPr="00612A0A">
        <w:rPr>
          <w:sz w:val="28"/>
          <w:szCs w:val="28"/>
          <w:lang w:val="nl-NL"/>
        </w:rPr>
        <w:t>Welk gezag zullen wij dan aanvaarden? Het gezag van een menselijke instelling of het gezag van God, duidelijk gemanifesteerd in Zijn Woord?</w:t>
      </w:r>
    </w:p>
    <w:p w14:paraId="76FB07A7" w14:textId="45D58C69" w:rsidR="00841B64" w:rsidRPr="00BF748E" w:rsidRDefault="00BF748E" w:rsidP="00BF748E">
      <w:pPr>
        <w:pStyle w:val="Prrafodelista"/>
        <w:numPr>
          <w:ilvl w:val="0"/>
          <w:numId w:val="1"/>
        </w:numPr>
        <w:rPr>
          <w:b/>
          <w:bCs/>
          <w:sz w:val="28"/>
          <w:szCs w:val="28"/>
          <w:lang w:val="nl-NL"/>
        </w:rPr>
      </w:pPr>
      <w:r w:rsidRPr="00BF748E">
        <w:rPr>
          <w:b/>
          <w:bCs/>
          <w:sz w:val="28"/>
          <w:szCs w:val="28"/>
          <w:lang w:val="nl-NL"/>
        </w:rPr>
        <w:t>KRACHT VAN BOVEN</w:t>
      </w:r>
      <w:r w:rsidR="00841B64" w:rsidRPr="00BF748E">
        <w:rPr>
          <w:b/>
          <w:bCs/>
          <w:sz w:val="28"/>
          <w:szCs w:val="28"/>
          <w:lang w:val="nl-NL"/>
        </w:rPr>
        <w:t>:</w:t>
      </w:r>
    </w:p>
    <w:p w14:paraId="17617F37" w14:textId="4E4242A1" w:rsidR="00841B64" w:rsidRPr="00BF748E" w:rsidRDefault="00BF748E" w:rsidP="00BF748E">
      <w:pPr>
        <w:pStyle w:val="Prrafodelista"/>
        <w:numPr>
          <w:ilvl w:val="1"/>
          <w:numId w:val="3"/>
        </w:numPr>
        <w:ind w:left="709"/>
        <w:rPr>
          <w:b/>
          <w:bCs/>
          <w:sz w:val="28"/>
          <w:szCs w:val="28"/>
          <w:lang w:val="nl-NL"/>
        </w:rPr>
      </w:pPr>
      <w:r w:rsidRPr="00BF748E">
        <w:rPr>
          <w:b/>
          <w:bCs/>
          <w:sz w:val="28"/>
          <w:szCs w:val="28"/>
          <w:lang w:val="nl-NL"/>
        </w:rPr>
        <w:t>De late regen</w:t>
      </w:r>
      <w:r>
        <w:rPr>
          <w:b/>
          <w:bCs/>
          <w:sz w:val="28"/>
          <w:szCs w:val="28"/>
          <w:lang w:val="nl-NL"/>
        </w:rPr>
        <w:t xml:space="preserve"> - woensdag</w:t>
      </w:r>
      <w:r w:rsidR="00841B64" w:rsidRPr="000928BD">
        <w:rPr>
          <w:b/>
          <w:bCs/>
          <w:sz w:val="28"/>
          <w:szCs w:val="28"/>
          <w:lang w:val="nl-NL"/>
        </w:rPr>
        <w:t>.</w:t>
      </w:r>
      <w:r>
        <w:rPr>
          <w:b/>
          <w:bCs/>
          <w:sz w:val="28"/>
          <w:szCs w:val="28"/>
          <w:lang w:val="nl-NL"/>
        </w:rPr>
        <w:br/>
      </w:r>
      <w:r w:rsidRPr="00BF748E">
        <w:rPr>
          <w:i/>
          <w:iCs/>
          <w:color w:val="002060"/>
          <w:sz w:val="28"/>
          <w:szCs w:val="28"/>
          <w:lang w:val="nl-NL"/>
        </w:rPr>
        <w:t>“En u, kinderen van Sion, verheug u en wees blij in de HEERE, uw God, want Hij zal u geven de Leraar tot gerechtigheid. Die zal regen op u doen neerdalen, vroege regen en late regen in de eerste maand.”</w:t>
      </w:r>
      <w:r w:rsidRPr="00BF748E">
        <w:rPr>
          <w:b/>
          <w:bCs/>
          <w:color w:val="002060"/>
          <w:sz w:val="28"/>
          <w:szCs w:val="28"/>
          <w:lang w:val="nl-NL"/>
        </w:rPr>
        <w:t xml:space="preserve"> </w:t>
      </w:r>
      <w:r w:rsidRPr="00BF748E">
        <w:rPr>
          <w:b/>
          <w:bCs/>
          <w:sz w:val="28"/>
          <w:szCs w:val="28"/>
          <w:lang w:val="nl-NL"/>
        </w:rPr>
        <w:t>(Joël 2:23).</w:t>
      </w:r>
    </w:p>
    <w:p w14:paraId="01B29F72" w14:textId="175B0F1A" w:rsidR="00216E23" w:rsidRDefault="00BF748E" w:rsidP="00BF748E">
      <w:pPr>
        <w:pStyle w:val="Prrafodelista"/>
        <w:numPr>
          <w:ilvl w:val="2"/>
          <w:numId w:val="3"/>
        </w:numPr>
        <w:ind w:left="1134"/>
        <w:jc w:val="both"/>
        <w:rPr>
          <w:sz w:val="28"/>
          <w:szCs w:val="28"/>
          <w:lang w:val="nl-NL"/>
        </w:rPr>
      </w:pPr>
      <w:r w:rsidRPr="00BF748E">
        <w:rPr>
          <w:sz w:val="28"/>
          <w:szCs w:val="28"/>
          <w:lang w:val="nl-NL"/>
        </w:rPr>
        <w:t>De profeet Joël gebruikt regen als metafoor voor de uitstorting van de Heilige Geest (</w:t>
      </w:r>
      <w:r w:rsidRPr="00BF748E">
        <w:rPr>
          <w:b/>
          <w:bCs/>
          <w:color w:val="275317" w:themeColor="accent6" w:themeShade="80"/>
          <w:sz w:val="28"/>
          <w:szCs w:val="28"/>
          <w:lang w:val="nl-NL"/>
        </w:rPr>
        <w:t>Joël 2:23, 28</w:t>
      </w:r>
      <w:r w:rsidRPr="00BF748E">
        <w:rPr>
          <w:sz w:val="28"/>
          <w:szCs w:val="28"/>
          <w:lang w:val="nl-NL"/>
        </w:rPr>
        <w:t>). Zo paste Petrus het toe in zijn toespraak op de Pinksterdag (</w:t>
      </w:r>
      <w:r w:rsidRPr="00BF748E">
        <w:rPr>
          <w:b/>
          <w:bCs/>
          <w:color w:val="275317" w:themeColor="accent6" w:themeShade="80"/>
          <w:sz w:val="28"/>
          <w:szCs w:val="28"/>
          <w:lang w:val="nl-NL"/>
        </w:rPr>
        <w:t>Handelingen 2:14-17</w:t>
      </w:r>
      <w:r w:rsidRPr="00BF748E">
        <w:rPr>
          <w:sz w:val="28"/>
          <w:szCs w:val="28"/>
          <w:lang w:val="nl-NL"/>
        </w:rPr>
        <w:t>).</w:t>
      </w:r>
    </w:p>
    <w:p w14:paraId="2A6CF67C" w14:textId="7F915427" w:rsidR="00BF748E" w:rsidRDefault="00BF748E" w:rsidP="00BF748E">
      <w:pPr>
        <w:pStyle w:val="Prrafodelista"/>
        <w:numPr>
          <w:ilvl w:val="2"/>
          <w:numId w:val="3"/>
        </w:numPr>
        <w:ind w:left="1134"/>
        <w:jc w:val="both"/>
        <w:rPr>
          <w:sz w:val="28"/>
          <w:szCs w:val="28"/>
          <w:lang w:val="nl-NL"/>
        </w:rPr>
      </w:pPr>
      <w:r w:rsidRPr="00BF748E">
        <w:rPr>
          <w:sz w:val="28"/>
          <w:szCs w:val="28"/>
          <w:lang w:val="nl-NL"/>
        </w:rPr>
        <w:t xml:space="preserve">Deze </w:t>
      </w:r>
      <w:r w:rsidRPr="00BF748E">
        <w:rPr>
          <w:i/>
          <w:iCs/>
          <w:color w:val="002060"/>
          <w:sz w:val="28"/>
          <w:szCs w:val="28"/>
          <w:lang w:val="nl-NL"/>
        </w:rPr>
        <w:t>“regen”</w:t>
      </w:r>
      <w:r w:rsidRPr="00BF748E">
        <w:rPr>
          <w:color w:val="002060"/>
          <w:sz w:val="28"/>
          <w:szCs w:val="28"/>
          <w:lang w:val="nl-NL"/>
        </w:rPr>
        <w:t xml:space="preserve"> </w:t>
      </w:r>
      <w:r w:rsidRPr="00BF748E">
        <w:rPr>
          <w:sz w:val="28"/>
          <w:szCs w:val="28"/>
          <w:lang w:val="nl-NL"/>
        </w:rPr>
        <w:t>brengt de kennis van God met zich mee (</w:t>
      </w:r>
      <w:r w:rsidRPr="00BF748E">
        <w:rPr>
          <w:b/>
          <w:bCs/>
          <w:color w:val="275317" w:themeColor="accent6" w:themeShade="80"/>
          <w:sz w:val="28"/>
          <w:szCs w:val="28"/>
          <w:lang w:val="nl-NL"/>
        </w:rPr>
        <w:t>Hos. 6:3</w:t>
      </w:r>
      <w:r w:rsidRPr="00BF748E">
        <w:rPr>
          <w:sz w:val="28"/>
          <w:szCs w:val="28"/>
          <w:lang w:val="nl-NL"/>
        </w:rPr>
        <w:t>). In zijn tijd bekeerde Hij duizenden op één dag (</w:t>
      </w:r>
      <w:r w:rsidRPr="00BF748E">
        <w:rPr>
          <w:b/>
          <w:bCs/>
          <w:color w:val="275317" w:themeColor="accent6" w:themeShade="80"/>
          <w:sz w:val="28"/>
          <w:szCs w:val="28"/>
          <w:lang w:val="nl-NL"/>
        </w:rPr>
        <w:t>Handelingen 2:41</w:t>
      </w:r>
      <w:r w:rsidRPr="00BF748E">
        <w:rPr>
          <w:sz w:val="28"/>
          <w:szCs w:val="28"/>
          <w:lang w:val="nl-NL"/>
        </w:rPr>
        <w:t>).</w:t>
      </w:r>
    </w:p>
    <w:p w14:paraId="53636263" w14:textId="3D4F23CF" w:rsidR="00BF748E" w:rsidRPr="000928BD" w:rsidRDefault="00BF748E" w:rsidP="00BF748E">
      <w:pPr>
        <w:pStyle w:val="Prrafodelista"/>
        <w:numPr>
          <w:ilvl w:val="2"/>
          <w:numId w:val="3"/>
        </w:numPr>
        <w:ind w:left="1134"/>
        <w:jc w:val="both"/>
        <w:rPr>
          <w:sz w:val="28"/>
          <w:szCs w:val="28"/>
          <w:lang w:val="nl-NL"/>
        </w:rPr>
      </w:pPr>
      <w:r w:rsidRPr="00BF748E">
        <w:rPr>
          <w:sz w:val="28"/>
          <w:szCs w:val="28"/>
          <w:lang w:val="nl-NL"/>
        </w:rPr>
        <w:t xml:space="preserve">In het mediterrane klimaat waar Israël leefde, bereidde de vroege regen (rond oktober) het land voor op beplanting. Een tweede regenbui, bekend als </w:t>
      </w:r>
      <w:r w:rsidRPr="00BF748E">
        <w:rPr>
          <w:i/>
          <w:iCs/>
          <w:color w:val="002060"/>
          <w:sz w:val="28"/>
          <w:szCs w:val="28"/>
          <w:lang w:val="nl-NL"/>
        </w:rPr>
        <w:t>‘late’</w:t>
      </w:r>
      <w:r w:rsidRPr="00BF748E">
        <w:rPr>
          <w:color w:val="002060"/>
          <w:sz w:val="28"/>
          <w:szCs w:val="28"/>
          <w:lang w:val="nl-NL"/>
        </w:rPr>
        <w:t xml:space="preserve"> </w:t>
      </w:r>
      <w:r w:rsidRPr="00BF748E">
        <w:rPr>
          <w:sz w:val="28"/>
          <w:szCs w:val="28"/>
          <w:lang w:val="nl-NL"/>
        </w:rPr>
        <w:t>(rond april), gaf de aarde de kracht om granen te laten ontkiemen.</w:t>
      </w:r>
    </w:p>
    <w:p w14:paraId="73DD5F1E" w14:textId="2FEA5F3F" w:rsidR="00216E23" w:rsidRPr="000928BD" w:rsidRDefault="00BF748E" w:rsidP="00BF748E">
      <w:pPr>
        <w:pStyle w:val="Prrafodelista"/>
        <w:numPr>
          <w:ilvl w:val="2"/>
          <w:numId w:val="3"/>
        </w:numPr>
        <w:ind w:left="1134"/>
        <w:jc w:val="both"/>
        <w:rPr>
          <w:sz w:val="28"/>
          <w:szCs w:val="28"/>
          <w:lang w:val="nl-NL"/>
        </w:rPr>
      </w:pPr>
      <w:r w:rsidRPr="00BF748E">
        <w:rPr>
          <w:sz w:val="28"/>
          <w:szCs w:val="28"/>
          <w:lang w:val="nl-NL"/>
        </w:rPr>
        <w:t>Net zoals de Kerk begon met een regen van de Heilige Geest, zal de uiteindelijke verkondiging van het evangelie, de laatste oogst, plaatsvinden na de uitstorting van de late regen: de Heilige Geest werd in kracht uitgestort op de gelovigen van de laatste generatie (</w:t>
      </w:r>
      <w:r w:rsidRPr="00BF748E">
        <w:rPr>
          <w:b/>
          <w:bCs/>
          <w:color w:val="275317" w:themeColor="accent6" w:themeShade="80"/>
          <w:sz w:val="28"/>
          <w:szCs w:val="28"/>
          <w:lang w:val="nl-NL"/>
        </w:rPr>
        <w:t>Openb. 18:1</w:t>
      </w:r>
      <w:r w:rsidRPr="00BF748E">
        <w:rPr>
          <w:sz w:val="28"/>
          <w:szCs w:val="28"/>
          <w:lang w:val="nl-NL"/>
        </w:rPr>
        <w:t>).</w:t>
      </w:r>
    </w:p>
    <w:p w14:paraId="4C906C57" w14:textId="6D46D100" w:rsidR="00FD0C8C" w:rsidRPr="000928BD" w:rsidRDefault="006126C2" w:rsidP="00841B64">
      <w:pPr>
        <w:pStyle w:val="Prrafodelista"/>
        <w:numPr>
          <w:ilvl w:val="1"/>
          <w:numId w:val="3"/>
        </w:numPr>
        <w:ind w:left="709"/>
        <w:rPr>
          <w:b/>
          <w:bCs/>
          <w:sz w:val="28"/>
          <w:szCs w:val="28"/>
          <w:lang w:val="nl-NL"/>
        </w:rPr>
      </w:pPr>
      <w:r w:rsidRPr="006126C2">
        <w:rPr>
          <w:b/>
          <w:bCs/>
          <w:sz w:val="28"/>
          <w:szCs w:val="28"/>
          <w:lang w:val="nl-NL"/>
        </w:rPr>
        <w:t>De prediking van het evangelie</w:t>
      </w:r>
      <w:r>
        <w:rPr>
          <w:b/>
          <w:bCs/>
          <w:sz w:val="28"/>
          <w:szCs w:val="28"/>
          <w:lang w:val="nl-NL"/>
        </w:rPr>
        <w:t xml:space="preserve"> - donderdag</w:t>
      </w:r>
      <w:r w:rsidR="00841B64" w:rsidRPr="000928BD">
        <w:rPr>
          <w:b/>
          <w:bCs/>
          <w:sz w:val="28"/>
          <w:szCs w:val="28"/>
          <w:lang w:val="nl-NL"/>
        </w:rPr>
        <w:t>.</w:t>
      </w:r>
      <w:r>
        <w:rPr>
          <w:b/>
          <w:bCs/>
          <w:sz w:val="28"/>
          <w:szCs w:val="28"/>
          <w:lang w:val="nl-NL"/>
        </w:rPr>
        <w:br/>
      </w:r>
      <w:r w:rsidRPr="006126C2">
        <w:rPr>
          <w:i/>
          <w:iCs/>
          <w:color w:val="002060"/>
          <w:sz w:val="28"/>
          <w:szCs w:val="28"/>
          <w:lang w:val="nl-NL"/>
        </w:rPr>
        <w:t>“Hierna zag ik een andere engel neerdalen uit de hemel. Hij had grote macht, en de aarde werd verlicht door zijn heerlijkheid.”</w:t>
      </w:r>
      <w:r w:rsidRPr="006126C2">
        <w:rPr>
          <w:b/>
          <w:bCs/>
          <w:color w:val="002060"/>
          <w:sz w:val="28"/>
          <w:szCs w:val="28"/>
          <w:lang w:val="nl-NL"/>
        </w:rPr>
        <w:t xml:space="preserve"> </w:t>
      </w:r>
      <w:r w:rsidRPr="006126C2">
        <w:rPr>
          <w:b/>
          <w:bCs/>
          <w:sz w:val="28"/>
          <w:szCs w:val="28"/>
          <w:lang w:val="nl-NL"/>
        </w:rPr>
        <w:t>(Openbaring 18:1)</w:t>
      </w:r>
    </w:p>
    <w:p w14:paraId="51697CB6" w14:textId="71718E8D" w:rsidR="006126C2" w:rsidRDefault="006126C2" w:rsidP="006126C2">
      <w:pPr>
        <w:pStyle w:val="Prrafodelista"/>
        <w:numPr>
          <w:ilvl w:val="2"/>
          <w:numId w:val="3"/>
        </w:numPr>
        <w:ind w:left="1134"/>
        <w:jc w:val="both"/>
        <w:rPr>
          <w:sz w:val="28"/>
          <w:szCs w:val="28"/>
          <w:lang w:val="nl-NL"/>
        </w:rPr>
      </w:pPr>
      <w:r w:rsidRPr="006126C2">
        <w:rPr>
          <w:sz w:val="28"/>
          <w:szCs w:val="28"/>
          <w:lang w:val="nl-NL"/>
        </w:rPr>
        <w:t xml:space="preserve">Johannes zag </w:t>
      </w:r>
      <w:r w:rsidRPr="006126C2">
        <w:rPr>
          <w:i/>
          <w:iCs/>
          <w:color w:val="002060"/>
          <w:sz w:val="28"/>
          <w:szCs w:val="28"/>
          <w:lang w:val="nl-NL"/>
        </w:rPr>
        <w:t>‘een andere engel’</w:t>
      </w:r>
      <w:r w:rsidRPr="006126C2">
        <w:rPr>
          <w:color w:val="002060"/>
          <w:sz w:val="28"/>
          <w:szCs w:val="28"/>
          <w:lang w:val="nl-NL"/>
        </w:rPr>
        <w:t xml:space="preserve"> </w:t>
      </w:r>
      <w:r w:rsidRPr="006126C2">
        <w:rPr>
          <w:sz w:val="28"/>
          <w:szCs w:val="28"/>
          <w:lang w:val="nl-NL"/>
        </w:rPr>
        <w:t>met kracht neerdalen. De glorie van deze engel vult de hele aarde (</w:t>
      </w:r>
      <w:r w:rsidRPr="006126C2">
        <w:rPr>
          <w:b/>
          <w:bCs/>
          <w:color w:val="275317" w:themeColor="accent6" w:themeShade="80"/>
          <w:sz w:val="28"/>
          <w:szCs w:val="28"/>
          <w:lang w:val="nl-NL"/>
        </w:rPr>
        <w:t>Openb. 18:1</w:t>
      </w:r>
      <w:r w:rsidRPr="006126C2">
        <w:rPr>
          <w:sz w:val="28"/>
          <w:szCs w:val="28"/>
          <w:lang w:val="nl-NL"/>
        </w:rPr>
        <w:t>). Wat is de boodschap die deze engel verkondigt?</w:t>
      </w:r>
    </w:p>
    <w:p w14:paraId="1F3DE2CB" w14:textId="5C47E1A0" w:rsidR="00734DCB" w:rsidRPr="000928BD" w:rsidRDefault="006126C2" w:rsidP="006126C2">
      <w:pPr>
        <w:pStyle w:val="Prrafodelista"/>
        <w:numPr>
          <w:ilvl w:val="2"/>
          <w:numId w:val="3"/>
        </w:numPr>
        <w:ind w:left="1134"/>
        <w:jc w:val="both"/>
        <w:rPr>
          <w:sz w:val="28"/>
          <w:szCs w:val="28"/>
          <w:lang w:val="nl-NL"/>
        </w:rPr>
      </w:pPr>
      <w:r w:rsidRPr="006126C2">
        <w:rPr>
          <w:sz w:val="28"/>
          <w:szCs w:val="28"/>
          <w:lang w:val="nl-NL"/>
        </w:rPr>
        <w:t xml:space="preserve">De Heilige Geest zal met kracht neerdalen op de gelovigen </w:t>
      </w:r>
      <w:r w:rsidRPr="006126C2">
        <w:rPr>
          <w:i/>
          <w:iCs/>
          <w:color w:val="002060"/>
          <w:sz w:val="28"/>
          <w:szCs w:val="28"/>
          <w:lang w:val="nl-NL"/>
        </w:rPr>
        <w:t>“die de geboden van God en het geloof van Jezus bewaren”</w:t>
      </w:r>
      <w:r w:rsidRPr="006126C2">
        <w:rPr>
          <w:sz w:val="28"/>
          <w:szCs w:val="28"/>
          <w:lang w:val="nl-NL"/>
        </w:rPr>
        <w:t xml:space="preserve"> (</w:t>
      </w:r>
      <w:r w:rsidRPr="006126C2">
        <w:rPr>
          <w:b/>
          <w:bCs/>
          <w:color w:val="275317" w:themeColor="accent6" w:themeShade="80"/>
          <w:sz w:val="28"/>
          <w:szCs w:val="28"/>
          <w:lang w:val="nl-NL"/>
        </w:rPr>
        <w:t>Openb. 14:12</w:t>
      </w:r>
      <w:r w:rsidRPr="006126C2">
        <w:rPr>
          <w:sz w:val="28"/>
          <w:szCs w:val="28"/>
          <w:lang w:val="nl-NL"/>
        </w:rPr>
        <w:t>), en die het evangelie al verkondigen, samen met de waarschuwing voor het begin van het oordeel, en de uitnodiging om de Schepper te aanbidden (</w:t>
      </w:r>
      <w:r w:rsidRPr="006126C2">
        <w:rPr>
          <w:b/>
          <w:bCs/>
          <w:color w:val="275317" w:themeColor="accent6" w:themeShade="80"/>
          <w:sz w:val="28"/>
          <w:szCs w:val="28"/>
          <w:lang w:val="nl-NL"/>
        </w:rPr>
        <w:t>Openb. 14:6-7</w:t>
      </w:r>
      <w:r w:rsidRPr="006126C2">
        <w:rPr>
          <w:sz w:val="28"/>
          <w:szCs w:val="28"/>
          <w:lang w:val="nl-NL"/>
        </w:rPr>
        <w:t>).</w:t>
      </w:r>
    </w:p>
    <w:p w14:paraId="5303A845" w14:textId="2F177BEC" w:rsidR="006126C2" w:rsidRPr="009D1A5F" w:rsidRDefault="006126C2" w:rsidP="009D1A5F">
      <w:pPr>
        <w:pStyle w:val="Prrafodelista"/>
        <w:numPr>
          <w:ilvl w:val="2"/>
          <w:numId w:val="3"/>
        </w:numPr>
        <w:ind w:left="1134"/>
        <w:jc w:val="both"/>
        <w:rPr>
          <w:sz w:val="28"/>
          <w:szCs w:val="28"/>
          <w:lang w:val="nl-NL"/>
        </w:rPr>
      </w:pPr>
      <w:r w:rsidRPr="006126C2">
        <w:rPr>
          <w:sz w:val="28"/>
          <w:szCs w:val="28"/>
          <w:lang w:val="nl-NL"/>
        </w:rPr>
        <w:lastRenderedPageBreak/>
        <w:t xml:space="preserve">Geconfronteerd met deze boodschappen, en dankzij de kracht van de late regen, zal de mensheid geconfronteerd worden met de keuze tussen twee </w:t>
      </w:r>
    </w:p>
    <w:p w14:paraId="6560BB78" w14:textId="335A6986" w:rsidR="00734DCB" w:rsidRPr="007D5BEE" w:rsidRDefault="009D1A5F" w:rsidP="009D1A5F">
      <w:pPr>
        <w:ind w:left="1276" w:hanging="142"/>
        <w:jc w:val="both"/>
        <w:rPr>
          <w:color w:val="7030A0"/>
          <w:sz w:val="28"/>
          <w:szCs w:val="28"/>
          <w:lang w:val="nl-NL"/>
        </w:rPr>
      </w:pPr>
      <w:r>
        <w:rPr>
          <w:sz w:val="28"/>
          <w:szCs w:val="28"/>
          <w:lang w:val="nl-NL"/>
        </w:rPr>
        <w:t xml:space="preserve"> </w:t>
      </w:r>
      <w:r w:rsidR="006126C2" w:rsidRPr="006126C2">
        <w:rPr>
          <w:sz w:val="28"/>
          <w:szCs w:val="28"/>
          <w:lang w:val="nl-NL"/>
        </w:rPr>
        <w:t>mogelijkheden: het aanvaarden van het zegel van God of het merkteken van</w:t>
      </w:r>
      <w:r>
        <w:rPr>
          <w:sz w:val="28"/>
          <w:szCs w:val="28"/>
          <w:lang w:val="nl-NL"/>
        </w:rPr>
        <w:t xml:space="preserve"> </w:t>
      </w:r>
      <w:r w:rsidR="006126C2" w:rsidRPr="006126C2">
        <w:rPr>
          <w:sz w:val="28"/>
          <w:szCs w:val="28"/>
          <w:lang w:val="nl-NL"/>
        </w:rPr>
        <w:t>het</w:t>
      </w:r>
      <w:r w:rsidR="006126C2" w:rsidRPr="009D1A5F">
        <w:rPr>
          <w:sz w:val="28"/>
          <w:szCs w:val="28"/>
          <w:lang w:val="nl-NL"/>
        </w:rPr>
        <w:t xml:space="preserve"> beest </w:t>
      </w:r>
      <w:r w:rsidR="006126C2" w:rsidRPr="009471B0">
        <w:rPr>
          <w:sz w:val="28"/>
          <w:szCs w:val="28"/>
          <w:lang w:val="nl-NL"/>
        </w:rPr>
        <w:t>(</w:t>
      </w:r>
      <w:r w:rsidR="006126C2" w:rsidRPr="009471B0">
        <w:rPr>
          <w:b/>
          <w:bCs/>
          <w:color w:val="275317" w:themeColor="accent6" w:themeShade="80"/>
          <w:sz w:val="28"/>
          <w:szCs w:val="28"/>
          <w:lang w:val="nl-NL"/>
        </w:rPr>
        <w:t>Openb. 14:9-11</w:t>
      </w:r>
      <w:r w:rsidR="006126C2" w:rsidRPr="009471B0">
        <w:rPr>
          <w:sz w:val="28"/>
          <w:szCs w:val="28"/>
          <w:lang w:val="nl-NL"/>
        </w:rPr>
        <w:t>).</w:t>
      </w:r>
    </w:p>
    <w:p w14:paraId="55B0B6F1" w14:textId="7CEABC93" w:rsidR="00734DCB" w:rsidRDefault="006126C2" w:rsidP="006126C2">
      <w:pPr>
        <w:pStyle w:val="Prrafodelista"/>
        <w:numPr>
          <w:ilvl w:val="2"/>
          <w:numId w:val="3"/>
        </w:numPr>
        <w:ind w:left="1134"/>
        <w:jc w:val="both"/>
        <w:rPr>
          <w:sz w:val="28"/>
          <w:szCs w:val="28"/>
          <w:lang w:val="nl-NL"/>
        </w:rPr>
      </w:pPr>
      <w:r w:rsidRPr="006126C2">
        <w:rPr>
          <w:sz w:val="28"/>
          <w:szCs w:val="28"/>
          <w:lang w:val="nl-NL"/>
        </w:rPr>
        <w:t>Vele stemmen zullen de laatste boodschap verkondigen. Velen zullen besluiten trouw te blijven tot het einde.</w:t>
      </w:r>
    </w:p>
    <w:p w14:paraId="0D2C1B3C" w14:textId="1902A9DA" w:rsidR="006126C2" w:rsidRPr="007D5BEE" w:rsidRDefault="006126C2" w:rsidP="009D1A5F">
      <w:pPr>
        <w:pBdr>
          <w:top w:val="single" w:sz="4" w:space="1" w:color="auto"/>
          <w:left w:val="single" w:sz="4" w:space="4" w:color="auto"/>
          <w:bottom w:val="single" w:sz="4" w:space="1" w:color="auto"/>
          <w:right w:val="single" w:sz="4" w:space="4" w:color="auto"/>
        </w:pBdr>
        <w:ind w:left="708"/>
        <w:jc w:val="both"/>
        <w:rPr>
          <w:b/>
          <w:bCs/>
          <w:color w:val="A02B93" w:themeColor="accent5"/>
          <w:sz w:val="28"/>
          <w:szCs w:val="2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126C2">
        <w:rPr>
          <w:color w:val="80340D" w:themeColor="accent2" w:themeShade="80"/>
          <w:sz w:val="28"/>
          <w:szCs w:val="28"/>
          <w:lang w:val="nl-NL"/>
        </w:rPr>
        <w:t xml:space="preserve">“Er wordt uitgekeken naar het neerdalen van de Heilige Geest op de kerk, als in de toekomst, maar het is het voorrecht van de kerk om die nú te hebben. Zoek ernaar, bid ervoor, geloof erin. We moeten het hebben, en de hemel wacht om het te schenken." </w:t>
      </w:r>
      <w:r w:rsidRPr="006126C2">
        <w:rPr>
          <w:b/>
          <w:bCs/>
          <w:color w:val="002060"/>
          <w:sz w:val="28"/>
          <w:szCs w:val="28"/>
          <w:lang w:val="nl-NL"/>
        </w:rPr>
        <w:t>Ellen G. White (Gebeurtenissen van de laatste dagen, blz. 189</w:t>
      </w:r>
      <w:r w:rsidRPr="006126C2">
        <w:rPr>
          <w:sz w:val="28"/>
          <w:szCs w:val="28"/>
          <w:lang w:val="nl-NL"/>
        </w:rPr>
        <w:t>)</w:t>
      </w:r>
      <w:r>
        <w:rPr>
          <w:sz w:val="28"/>
          <w:szCs w:val="28"/>
          <w:lang w:val="nl-NL"/>
        </w:rPr>
        <w:br/>
      </w:r>
      <w:r w:rsidR="00990806">
        <w:rPr>
          <w:b/>
          <w:bCs/>
          <w:color w:val="A02B93" w:themeColor="accent5"/>
          <w:sz w:val="28"/>
          <w:szCs w:val="2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ict w14:anchorId="5EEFBB07">
          <v:rect id="_x0000_i1025" style="width:0;height:1.5pt" o:hralign="center" o:hrstd="t" o:hr="t" fillcolor="#a0a0a0" stroked="f"/>
        </w:pict>
      </w:r>
    </w:p>
    <w:p w14:paraId="30E0151F" w14:textId="04C128E7" w:rsidR="006126C2" w:rsidRDefault="006126C2" w:rsidP="009D1A5F">
      <w:pPr>
        <w:pBdr>
          <w:top w:val="single" w:sz="4" w:space="1" w:color="auto"/>
          <w:left w:val="single" w:sz="4" w:space="4" w:color="auto"/>
          <w:bottom w:val="single" w:sz="4" w:space="1" w:color="auto"/>
          <w:right w:val="single" w:sz="4" w:space="4" w:color="auto"/>
        </w:pBdr>
        <w:ind w:left="708"/>
        <w:jc w:val="both"/>
        <w:rPr>
          <w:sz w:val="28"/>
          <w:szCs w:val="28"/>
          <w:lang w:val="nl-NL"/>
        </w:rPr>
      </w:pPr>
      <w:r w:rsidRPr="006126C2">
        <w:rPr>
          <w:color w:val="80340D" w:themeColor="accent2" w:themeShade="80"/>
          <w:sz w:val="28"/>
          <w:szCs w:val="28"/>
          <w:lang w:val="nl-NL"/>
        </w:rPr>
        <w:t xml:space="preserve">“Maar niemand wordt ertoe aangezet de toorn van God te ondergaan voordat de waarheid in zijn geest en geweten is doorgedrongen en is verworpen. Er zijn velen die nooit de gelegenheid hebben gehad om de bijzondere waarheden van deze tijd te horen. De verplichting van het vierde gebod is hun nooit in het ware licht voorgelegd. Hij die ieder hart leest en ieder motief beproeft, zal niemand die kennis van de waarheid verlangt, misleid laten worden wat betreft de kwesties van de controverse. Het decreet mag niet blindelings aan het volk worden opgedrongen. Iedereen moet voldoende licht hebben om op intelligente wijze zijn beslissing te kunnen nemen.” </w:t>
      </w:r>
      <w:r w:rsidRPr="006126C2">
        <w:rPr>
          <w:b/>
          <w:bCs/>
          <w:color w:val="002060"/>
          <w:sz w:val="28"/>
          <w:szCs w:val="28"/>
          <w:lang w:val="nl-NL"/>
        </w:rPr>
        <w:t>Ellen G. White  (</w:t>
      </w:r>
      <w:r w:rsidR="00A101E1">
        <w:rPr>
          <w:b/>
          <w:bCs/>
          <w:color w:val="002060"/>
          <w:sz w:val="28"/>
          <w:szCs w:val="28"/>
          <w:lang w:val="nl-NL"/>
        </w:rPr>
        <w:t>Het Grote Conflict</w:t>
      </w:r>
      <w:r w:rsidRPr="006126C2">
        <w:rPr>
          <w:b/>
          <w:bCs/>
          <w:sz w:val="28"/>
          <w:szCs w:val="28"/>
          <w:lang w:val="nl-NL"/>
        </w:rPr>
        <w:t>,</w:t>
      </w:r>
      <w:r w:rsidR="00A101E1">
        <w:rPr>
          <w:b/>
          <w:bCs/>
          <w:sz w:val="28"/>
          <w:szCs w:val="28"/>
          <w:lang w:val="nl-NL"/>
        </w:rPr>
        <w:t xml:space="preserve"> hfdst. 38</w:t>
      </w:r>
      <w:r w:rsidRPr="006126C2">
        <w:rPr>
          <w:b/>
          <w:bCs/>
          <w:sz w:val="28"/>
          <w:szCs w:val="28"/>
          <w:lang w:val="nl-NL"/>
        </w:rPr>
        <w:t xml:space="preserve"> blz</w:t>
      </w:r>
      <w:r w:rsidR="00A101E1">
        <w:rPr>
          <w:b/>
          <w:bCs/>
          <w:sz w:val="28"/>
          <w:szCs w:val="28"/>
          <w:lang w:val="nl-NL"/>
        </w:rPr>
        <w:t>. 429</w:t>
      </w:r>
      <w:r>
        <w:rPr>
          <w:sz w:val="28"/>
          <w:szCs w:val="28"/>
          <w:lang w:val="nl-NL"/>
        </w:rPr>
        <w:t>)</w:t>
      </w:r>
    </w:p>
    <w:p w14:paraId="7F446FE2" w14:textId="77777777" w:rsidR="006126C2" w:rsidRDefault="006126C2" w:rsidP="006126C2">
      <w:pPr>
        <w:ind w:left="708"/>
        <w:jc w:val="both"/>
        <w:rPr>
          <w:sz w:val="28"/>
          <w:szCs w:val="28"/>
          <w:lang w:val="nl-NL"/>
        </w:rPr>
      </w:pPr>
    </w:p>
    <w:p w14:paraId="30C7916E" w14:textId="77777777" w:rsidR="006126C2" w:rsidRPr="006126C2" w:rsidRDefault="006126C2" w:rsidP="006126C2">
      <w:pPr>
        <w:ind w:left="708"/>
        <w:jc w:val="both"/>
        <w:rPr>
          <w:sz w:val="28"/>
          <w:szCs w:val="28"/>
          <w:lang w:val="nl-NL"/>
        </w:rPr>
      </w:pPr>
    </w:p>
    <w:sectPr w:rsidR="006126C2" w:rsidRPr="006126C2" w:rsidSect="009D1A5F">
      <w:headerReference w:type="default" r:id="rId8"/>
      <w:footerReference w:type="default" r:id="rId9"/>
      <w:pgSz w:w="11906" w:h="16838"/>
      <w:pgMar w:top="720" w:right="1133"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6B74F" w14:textId="77777777" w:rsidR="0014025C" w:rsidRDefault="0014025C" w:rsidP="0014025C">
      <w:pPr>
        <w:spacing w:after="0" w:line="240" w:lineRule="auto"/>
      </w:pPr>
      <w:r>
        <w:separator/>
      </w:r>
    </w:p>
  </w:endnote>
  <w:endnote w:type="continuationSeparator" w:id="0">
    <w:p w14:paraId="614DD8F5" w14:textId="77777777" w:rsidR="0014025C" w:rsidRDefault="0014025C" w:rsidP="0014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0383534"/>
      <w:docPartObj>
        <w:docPartGallery w:val="Page Numbers (Bottom of Page)"/>
        <w:docPartUnique/>
      </w:docPartObj>
    </w:sdtPr>
    <w:sdtEndPr/>
    <w:sdtContent>
      <w:sdt>
        <w:sdtPr>
          <w:id w:val="-1769616900"/>
          <w:docPartObj>
            <w:docPartGallery w:val="Page Numbers (Top of Page)"/>
            <w:docPartUnique/>
          </w:docPartObj>
        </w:sdtPr>
        <w:sdtEndPr/>
        <w:sdtContent>
          <w:p w14:paraId="5658A3E9" w14:textId="652ED47D" w:rsidR="006126C2" w:rsidRDefault="006126C2">
            <w:pPr>
              <w:pStyle w:val="Piedepgina"/>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5F379CE" w14:textId="77777777" w:rsidR="006126C2" w:rsidRDefault="006126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ACF96" w14:textId="77777777" w:rsidR="0014025C" w:rsidRDefault="0014025C" w:rsidP="0014025C">
      <w:pPr>
        <w:spacing w:after="0" w:line="240" w:lineRule="auto"/>
      </w:pPr>
      <w:r>
        <w:separator/>
      </w:r>
    </w:p>
  </w:footnote>
  <w:footnote w:type="continuationSeparator" w:id="0">
    <w:p w14:paraId="65896A5C" w14:textId="77777777" w:rsidR="0014025C" w:rsidRDefault="0014025C" w:rsidP="0014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2AC08" w14:textId="03BE91D4" w:rsidR="00D7232A" w:rsidRPr="00B91B53" w:rsidRDefault="002466EE">
    <w:pPr>
      <w:pStyle w:val="Encabezado"/>
      <w:rPr>
        <w:b/>
        <w:bCs/>
        <w:sz w:val="32"/>
        <w:szCs w:val="32"/>
        <w:lang w:val="nl-NL"/>
      </w:rPr>
    </w:pPr>
    <w:r w:rsidRPr="00B91B53">
      <w:rPr>
        <w:b/>
        <w:bCs/>
        <w:sz w:val="32"/>
        <w:szCs w:val="32"/>
        <w:lang w:val="nl-NL"/>
      </w:rPr>
      <w:t>LAATSTE GEBEURTENISSEN OP AARDE</w:t>
    </w:r>
    <w:r w:rsidRPr="00B91B53">
      <w:rPr>
        <w:b/>
        <w:bCs/>
        <w:sz w:val="32"/>
        <w:szCs w:val="32"/>
        <w:lang w:val="nl-NL"/>
      </w:rPr>
      <w:tab/>
      <w:t xml:space="preserve">                Les 12 voor 22 juni 2024</w:t>
    </w:r>
  </w:p>
  <w:p w14:paraId="0C78814C" w14:textId="47F27250" w:rsidR="0014025C" w:rsidRPr="00B91B53" w:rsidRDefault="00990806" w:rsidP="00B91B53">
    <w:pPr>
      <w:pStyle w:val="Encabezado"/>
      <w:rPr>
        <w:b/>
        <w:bCs/>
        <w:sz w:val="24"/>
        <w:szCs w:val="24"/>
        <w:lang w:val="nl-NL"/>
      </w:rPr>
    </w:pPr>
    <w:r>
      <w:rPr>
        <w:b/>
        <w:bCs/>
        <w:sz w:val="28"/>
        <w:szCs w:val="28"/>
        <w:lang w:val="nl-NL"/>
      </w:rPr>
      <w:pict w14:anchorId="4739D501">
        <v:rect id="_x0000_i1026" style="width:0;height:1.5pt" o:hralign="center" o:hrstd="t" o:hr="t" fillcolor="#a0a0a0" stroked="f"/>
      </w:pict>
    </w:r>
    <w:r w:rsidR="00D7232A" w:rsidRPr="00B91B53">
      <w:rPr>
        <w:b/>
        <w:bCs/>
        <w:sz w:val="28"/>
        <w:szCs w:val="28"/>
        <w:lang w:val="nl-NL"/>
      </w:rPr>
      <w:br/>
    </w:r>
    <w:r w:rsidR="00A43583" w:rsidRPr="00B91B53">
      <w:rPr>
        <w:b/>
        <w:bCs/>
        <w:sz w:val="28"/>
        <w:szCs w:val="28"/>
        <w:u w:val="single"/>
        <w:lang w:val="nl-NL"/>
      </w:rPr>
      <w:t>Kerntekst</w:t>
    </w:r>
    <w:r w:rsidR="00A43583" w:rsidRPr="00B91B53">
      <w:rPr>
        <w:b/>
        <w:bCs/>
        <w:sz w:val="28"/>
        <w:szCs w:val="28"/>
        <w:lang w:val="nl-NL"/>
      </w:rPr>
      <w:t xml:space="preserve">: </w:t>
    </w:r>
    <w:r w:rsidR="00B91B53" w:rsidRPr="00B91B53">
      <w:rPr>
        <w:b/>
        <w:bCs/>
        <w:color w:val="C00000"/>
        <w:sz w:val="28"/>
        <w:szCs w:val="28"/>
        <w:lang w:val="nl-NL"/>
      </w:rPr>
      <w:t xml:space="preserve">“Koop de waarheid en verkoop haar niet - wijsheid, vermaning en inzicht.” </w:t>
    </w:r>
    <w:r w:rsidR="00B91B53" w:rsidRPr="00B91B53">
      <w:rPr>
        <w:b/>
        <w:bCs/>
        <w:sz w:val="28"/>
        <w:szCs w:val="28"/>
        <w:lang w:val="nl-NL"/>
      </w:rPr>
      <w:t>(Spreuken 23:23)</w:t>
    </w:r>
    <w:r>
      <w:rPr>
        <w:b/>
        <w:bCs/>
        <w:sz w:val="28"/>
        <w:szCs w:val="28"/>
        <w:lang w:val="nl-NL"/>
      </w:rPr>
      <w:pict w14:anchorId="340B7BDF">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747EE"/>
    <w:multiLevelType w:val="hybridMultilevel"/>
    <w:tmpl w:val="EB52454E"/>
    <w:lvl w:ilvl="0" w:tplc="FFFFFFFF">
      <w:start w:val="1"/>
      <w:numFmt w:val="upperLetter"/>
      <w:lvlText w:val="%1."/>
      <w:lvlJc w:val="left"/>
      <w:pPr>
        <w:ind w:left="720" w:hanging="360"/>
      </w:pPr>
    </w:lvl>
    <w:lvl w:ilvl="1" w:tplc="699030C8">
      <w:start w:val="1"/>
      <w:numFmt w:val="bullet"/>
      <w:lvlText w:val=""/>
      <w:lvlJc w:val="left"/>
      <w:pPr>
        <w:ind w:left="1440" w:hanging="360"/>
      </w:pPr>
      <w:rPr>
        <w:rFonts w:ascii="Wingdings" w:hAnsi="Wingdings" w:hint="default"/>
        <w:b/>
        <w:bCs w:val="0"/>
        <w:color w:val="80340D" w:themeColor="accent2" w:themeShade="80"/>
        <w:sz w:val="36"/>
        <w:szCs w:val="36"/>
      </w:rPr>
    </w:lvl>
    <w:lvl w:ilvl="2" w:tplc="0413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F5585F"/>
    <w:multiLevelType w:val="hybridMultilevel"/>
    <w:tmpl w:val="A1AA8F5C"/>
    <w:lvl w:ilvl="0" w:tplc="FFFFFFFF">
      <w:start w:val="1"/>
      <w:numFmt w:val="upperLetter"/>
      <w:lvlText w:val="%1."/>
      <w:lvlJc w:val="left"/>
      <w:pPr>
        <w:ind w:left="360" w:hanging="360"/>
      </w:pPr>
    </w:lvl>
    <w:lvl w:ilvl="1" w:tplc="46E65E14">
      <w:start w:val="1"/>
      <w:numFmt w:val="bullet"/>
      <w:lvlText w:val=""/>
      <w:lvlJc w:val="left"/>
      <w:pPr>
        <w:ind w:left="1080" w:hanging="360"/>
      </w:pPr>
      <w:rPr>
        <w:rFonts w:ascii="Wingdings" w:hAnsi="Wingdings" w:hint="default"/>
        <w:color w:val="80340D" w:themeColor="accent2" w:themeShade="80"/>
        <w:sz w:val="36"/>
        <w:szCs w:val="36"/>
      </w:rPr>
    </w:lvl>
    <w:lvl w:ilvl="2" w:tplc="04130017">
      <w:start w:val="1"/>
      <w:numFmt w:val="lowerLetter"/>
      <w:lvlText w:val="%3)"/>
      <w:lvlJc w:val="left"/>
      <w:pPr>
        <w:ind w:left="234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ADF089B"/>
    <w:multiLevelType w:val="hybridMultilevel"/>
    <w:tmpl w:val="D88ACEC2"/>
    <w:lvl w:ilvl="0" w:tplc="9B14B9D6">
      <w:start w:val="1"/>
      <w:numFmt w:val="bullet"/>
      <w:lvlText w:val=""/>
      <w:lvlJc w:val="left"/>
      <w:pPr>
        <w:ind w:left="720" w:hanging="360"/>
      </w:pPr>
      <w:rPr>
        <w:rFonts w:ascii="Wingdings" w:hAnsi="Wingdings" w:hint="default"/>
        <w:color w:val="80340D" w:themeColor="accent2" w:themeShade="80"/>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82646D"/>
    <w:multiLevelType w:val="hybridMultilevel"/>
    <w:tmpl w:val="150A9AAE"/>
    <w:lvl w:ilvl="0" w:tplc="0C0A0015">
      <w:start w:val="1"/>
      <w:numFmt w:val="upperLetter"/>
      <w:lvlText w:val="%1."/>
      <w:lvlJc w:val="left"/>
      <w:pPr>
        <w:ind w:left="720" w:hanging="360"/>
      </w:pPr>
    </w:lvl>
    <w:lvl w:ilvl="1" w:tplc="AF2C9C8E">
      <w:start w:val="1"/>
      <w:numFmt w:val="bullet"/>
      <w:lvlText w:val=""/>
      <w:lvlJc w:val="left"/>
      <w:pPr>
        <w:ind w:left="1440" w:hanging="360"/>
      </w:pPr>
      <w:rPr>
        <w:rFonts w:ascii="Wingdings" w:hAnsi="Wingdings" w:hint="default"/>
        <w:color w:val="80340D" w:themeColor="accent2" w:themeShade="80"/>
        <w:sz w:val="36"/>
        <w:szCs w:val="36"/>
      </w:rPr>
    </w:lvl>
    <w:lvl w:ilvl="2" w:tplc="04130017">
      <w:start w:val="1"/>
      <w:numFmt w:val="lowerLetter"/>
      <w:lvlText w:val="%3)"/>
      <w:lvlJc w:val="left"/>
      <w:pPr>
        <w:ind w:left="2340" w:hanging="360"/>
      </w:pPr>
    </w:lvl>
    <w:lvl w:ilvl="3" w:tplc="0C0A000F">
      <w:start w:val="1"/>
      <w:numFmt w:val="decimal"/>
      <w:lvlText w:val="%4."/>
      <w:lvlJc w:val="left"/>
      <w:pPr>
        <w:ind w:left="2880" w:hanging="360"/>
      </w:pPr>
    </w:lvl>
    <w:lvl w:ilvl="4" w:tplc="45DA0DAA">
      <w:start w:val="2"/>
      <w:numFmt w:val="upperLetter"/>
      <w:lvlText w:val="%5&gt;"/>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0293331">
    <w:abstractNumId w:val="3"/>
  </w:num>
  <w:num w:numId="2" w16cid:durableId="1723140779">
    <w:abstractNumId w:val="0"/>
  </w:num>
  <w:num w:numId="3" w16cid:durableId="1311709519">
    <w:abstractNumId w:val="1"/>
  </w:num>
  <w:num w:numId="4" w16cid:durableId="1829789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64"/>
    <w:rsid w:val="000019E2"/>
    <w:rsid w:val="00035BF7"/>
    <w:rsid w:val="000928BD"/>
    <w:rsid w:val="000F4585"/>
    <w:rsid w:val="00100930"/>
    <w:rsid w:val="0014025C"/>
    <w:rsid w:val="00170C87"/>
    <w:rsid w:val="00182D79"/>
    <w:rsid w:val="001C3516"/>
    <w:rsid w:val="001D308D"/>
    <w:rsid w:val="001F6ACC"/>
    <w:rsid w:val="00216061"/>
    <w:rsid w:val="00216E23"/>
    <w:rsid w:val="002171E2"/>
    <w:rsid w:val="00245FC8"/>
    <w:rsid w:val="002466EE"/>
    <w:rsid w:val="00260A55"/>
    <w:rsid w:val="002A75D2"/>
    <w:rsid w:val="002B1958"/>
    <w:rsid w:val="00355D44"/>
    <w:rsid w:val="00375F70"/>
    <w:rsid w:val="00397478"/>
    <w:rsid w:val="006126C2"/>
    <w:rsid w:val="00612A0A"/>
    <w:rsid w:val="00621F6B"/>
    <w:rsid w:val="00675585"/>
    <w:rsid w:val="006E400D"/>
    <w:rsid w:val="00713C9A"/>
    <w:rsid w:val="00734DCB"/>
    <w:rsid w:val="00747E0D"/>
    <w:rsid w:val="007C2FC6"/>
    <w:rsid w:val="007D1BF3"/>
    <w:rsid w:val="007D5BEE"/>
    <w:rsid w:val="007E47D7"/>
    <w:rsid w:val="00841B64"/>
    <w:rsid w:val="00843459"/>
    <w:rsid w:val="008B6FC4"/>
    <w:rsid w:val="008E7825"/>
    <w:rsid w:val="008F6A4F"/>
    <w:rsid w:val="00905236"/>
    <w:rsid w:val="009471B0"/>
    <w:rsid w:val="009761C2"/>
    <w:rsid w:val="00990806"/>
    <w:rsid w:val="00997108"/>
    <w:rsid w:val="009B78FC"/>
    <w:rsid w:val="009D1A5F"/>
    <w:rsid w:val="00A101E1"/>
    <w:rsid w:val="00A211D6"/>
    <w:rsid w:val="00A218B0"/>
    <w:rsid w:val="00A43583"/>
    <w:rsid w:val="00A4527F"/>
    <w:rsid w:val="00AD2A3D"/>
    <w:rsid w:val="00B13EB4"/>
    <w:rsid w:val="00B33932"/>
    <w:rsid w:val="00B91B53"/>
    <w:rsid w:val="00BD137D"/>
    <w:rsid w:val="00BF0C2E"/>
    <w:rsid w:val="00BF748E"/>
    <w:rsid w:val="00C77D67"/>
    <w:rsid w:val="00C91378"/>
    <w:rsid w:val="00C95695"/>
    <w:rsid w:val="00D12109"/>
    <w:rsid w:val="00D7232A"/>
    <w:rsid w:val="00DB34D0"/>
    <w:rsid w:val="00DD1629"/>
    <w:rsid w:val="00DE4C0B"/>
    <w:rsid w:val="00E33E3D"/>
    <w:rsid w:val="00ED2A61"/>
    <w:rsid w:val="00F03071"/>
    <w:rsid w:val="00FD0C8C"/>
    <w:rsid w:val="00FE51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F75CA3F"/>
  <w15:chartTrackingRefBased/>
  <w15:docId w15:val="{501DCE0E-8E73-4A03-95C5-583F8B22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B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41B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41B6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41B6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41B6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41B6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41B6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41B6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41B6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841B6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41B6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41B6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41B6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41B6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41B6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41B6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41B6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41B64"/>
    <w:rPr>
      <w:rFonts w:eastAsiaTheme="majorEastAsia" w:cstheme="majorBidi"/>
      <w:color w:val="272727" w:themeColor="text1" w:themeTint="D8"/>
    </w:rPr>
  </w:style>
  <w:style w:type="paragraph" w:styleId="Ttulo">
    <w:name w:val="Title"/>
    <w:basedOn w:val="Normal"/>
    <w:next w:val="Normal"/>
    <w:link w:val="TtuloCar"/>
    <w:uiPriority w:val="10"/>
    <w:qFormat/>
    <w:rsid w:val="00841B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1B6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41B6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41B6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41B64"/>
    <w:pPr>
      <w:spacing w:before="160"/>
      <w:jc w:val="center"/>
    </w:pPr>
    <w:rPr>
      <w:i/>
      <w:iCs/>
      <w:color w:val="404040" w:themeColor="text1" w:themeTint="BF"/>
    </w:rPr>
  </w:style>
  <w:style w:type="character" w:customStyle="1" w:styleId="CitaCar">
    <w:name w:val="Cita Car"/>
    <w:basedOn w:val="Fuentedeprrafopredeter"/>
    <w:link w:val="Cita"/>
    <w:uiPriority w:val="29"/>
    <w:rsid w:val="00841B64"/>
    <w:rPr>
      <w:i/>
      <w:iCs/>
      <w:color w:val="404040" w:themeColor="text1" w:themeTint="BF"/>
    </w:rPr>
  </w:style>
  <w:style w:type="paragraph" w:styleId="Prrafodelista">
    <w:name w:val="List Paragraph"/>
    <w:basedOn w:val="Normal"/>
    <w:uiPriority w:val="34"/>
    <w:qFormat/>
    <w:rsid w:val="00841B64"/>
    <w:pPr>
      <w:ind w:left="720"/>
      <w:contextualSpacing/>
    </w:pPr>
  </w:style>
  <w:style w:type="character" w:styleId="nfasisintenso">
    <w:name w:val="Intense Emphasis"/>
    <w:basedOn w:val="Fuentedeprrafopredeter"/>
    <w:uiPriority w:val="21"/>
    <w:qFormat/>
    <w:rsid w:val="00841B64"/>
    <w:rPr>
      <w:i/>
      <w:iCs/>
      <w:color w:val="0F4761" w:themeColor="accent1" w:themeShade="BF"/>
    </w:rPr>
  </w:style>
  <w:style w:type="paragraph" w:styleId="Citadestacada">
    <w:name w:val="Intense Quote"/>
    <w:basedOn w:val="Normal"/>
    <w:next w:val="Normal"/>
    <w:link w:val="CitadestacadaCar"/>
    <w:uiPriority w:val="30"/>
    <w:qFormat/>
    <w:rsid w:val="00841B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41B64"/>
    <w:rPr>
      <w:i/>
      <w:iCs/>
      <w:color w:val="0F4761" w:themeColor="accent1" w:themeShade="BF"/>
    </w:rPr>
  </w:style>
  <w:style w:type="character" w:styleId="Referenciaintensa">
    <w:name w:val="Intense Reference"/>
    <w:basedOn w:val="Fuentedeprrafopredeter"/>
    <w:uiPriority w:val="32"/>
    <w:qFormat/>
    <w:rsid w:val="00841B64"/>
    <w:rPr>
      <w:b/>
      <w:bCs/>
      <w:smallCaps/>
      <w:color w:val="0F4761" w:themeColor="accent1" w:themeShade="BF"/>
      <w:spacing w:val="5"/>
    </w:rPr>
  </w:style>
  <w:style w:type="paragraph" w:styleId="NormalWeb">
    <w:name w:val="Normal (Web)"/>
    <w:basedOn w:val="Normal"/>
    <w:uiPriority w:val="99"/>
    <w:semiHidden/>
    <w:unhideWhenUsed/>
    <w:rsid w:val="001009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Encabezado">
    <w:name w:val="header"/>
    <w:basedOn w:val="Normal"/>
    <w:link w:val="EncabezadoCar"/>
    <w:uiPriority w:val="99"/>
    <w:unhideWhenUsed/>
    <w:rsid w:val="0014025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025C"/>
  </w:style>
  <w:style w:type="paragraph" w:styleId="Piedepgina">
    <w:name w:val="footer"/>
    <w:basedOn w:val="Normal"/>
    <w:link w:val="PiedepginaCar"/>
    <w:uiPriority w:val="99"/>
    <w:unhideWhenUsed/>
    <w:rsid w:val="0014025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5998</Characters>
  <Application>Microsoft Office Word</Application>
  <DocSecurity>0</DocSecurity>
  <Lines>49</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3</cp:revision>
  <cp:lastPrinted>2024-06-21T05:40:00Z</cp:lastPrinted>
  <dcterms:created xsi:type="dcterms:W3CDTF">2024-06-21T05:40:00Z</dcterms:created>
  <dcterms:modified xsi:type="dcterms:W3CDTF">2024-06-21T05:40:00Z</dcterms:modified>
</cp:coreProperties>
</file>