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441C" w14:textId="520EBA0A" w:rsidR="00DB5BAE" w:rsidRPr="00780934" w:rsidRDefault="004713DF" w:rsidP="007B14FE">
      <w:pPr>
        <w:pBdr>
          <w:bottom w:val="single" w:sz="4" w:space="1" w:color="auto"/>
        </w:pBdr>
        <w:ind w:left="360" w:hanging="360"/>
        <w:rPr>
          <w:b/>
          <w:bCs/>
          <w:lang w:val="nl-NL"/>
        </w:rPr>
      </w:pPr>
      <w:r w:rsidRPr="00780934">
        <w:rPr>
          <w:sz w:val="28"/>
          <w:szCs w:val="24"/>
          <w:lang w:val="nl-NL"/>
        </w:rPr>
        <w:tab/>
      </w:r>
      <w:r w:rsidR="00D268C7" w:rsidRPr="00780934">
        <w:rPr>
          <w:b/>
          <w:bCs/>
          <w:sz w:val="28"/>
          <w:szCs w:val="24"/>
          <w:lang w:val="nl-NL"/>
        </w:rPr>
        <w:t>INLEIDING</w:t>
      </w:r>
      <w:r w:rsidR="00D268C7" w:rsidRPr="00780934">
        <w:rPr>
          <w:b/>
          <w:bCs/>
          <w:sz w:val="28"/>
          <w:szCs w:val="24"/>
          <w:lang w:val="nl-NL"/>
        </w:rPr>
        <w:br/>
      </w:r>
      <w:r w:rsidR="00DF38C2" w:rsidRPr="00780934">
        <w:rPr>
          <w:lang w:val="nl-NL"/>
        </w:rPr>
        <w:t xml:space="preserve">Na de Brief aan de Romeinen zijn de Brieven aan de Korintiërs de langste brieven geschreven door Paulus. </w:t>
      </w:r>
      <w:r w:rsidR="00010755" w:rsidRPr="00780934">
        <w:rPr>
          <w:lang w:val="nl-NL"/>
        </w:rPr>
        <w:t>De twee overgebleven brieven werden slechts enkele weken na elkaar geschreven. Daarin vinden we praktische adviezen om moeilijke situaties op te lossen die voortkomen uit wrijving tussen broeders.</w:t>
      </w:r>
      <w:r w:rsidR="0022657A" w:rsidRPr="00780934">
        <w:rPr>
          <w:lang w:val="nl-NL"/>
        </w:rPr>
        <w:t xml:space="preserve"> </w:t>
      </w:r>
      <w:r w:rsidR="007B14FE" w:rsidRPr="00780934">
        <w:rPr>
          <w:lang w:val="nl-NL"/>
        </w:rPr>
        <w:t>Om hun boodschap goed te begrijpen, moeten we eerst de context kennen waarin ze zijn geschreven.</w:t>
      </w:r>
    </w:p>
    <w:p w14:paraId="1C7D4DD5" w14:textId="746CEDFE" w:rsidR="00A21202" w:rsidRPr="00780934" w:rsidRDefault="0084500B" w:rsidP="00A21202">
      <w:pPr>
        <w:pStyle w:val="Prrafodelista"/>
        <w:numPr>
          <w:ilvl w:val="0"/>
          <w:numId w:val="1"/>
        </w:numPr>
        <w:rPr>
          <w:b/>
          <w:bCs/>
          <w:szCs w:val="24"/>
          <w:lang w:val="nl-NL"/>
        </w:rPr>
      </w:pPr>
      <w:r w:rsidRPr="00780934">
        <w:rPr>
          <w:b/>
          <w:bCs/>
          <w:szCs w:val="24"/>
          <w:lang w:val="nl-NL"/>
        </w:rPr>
        <w:t xml:space="preserve">DE ROEPING VAN PAULUS </w:t>
      </w:r>
      <w:r w:rsidR="0011082B" w:rsidRPr="00780934">
        <w:rPr>
          <w:b/>
          <w:bCs/>
          <w:szCs w:val="24"/>
          <w:lang w:val="nl-NL"/>
        </w:rPr>
        <w:t xml:space="preserve">— </w:t>
      </w:r>
      <w:r w:rsidR="007A6550" w:rsidRPr="00780934">
        <w:rPr>
          <w:b/>
          <w:bCs/>
          <w:szCs w:val="24"/>
          <w:lang w:val="nl-NL"/>
        </w:rPr>
        <w:t>zondag</w:t>
      </w:r>
      <w:r w:rsidR="007A6550" w:rsidRPr="00780934">
        <w:rPr>
          <w:b/>
          <w:bCs/>
          <w:szCs w:val="24"/>
          <w:lang w:val="nl-NL"/>
        </w:rPr>
        <w:br/>
      </w:r>
      <w:r w:rsidR="00B94B72" w:rsidRPr="00780934">
        <w:rPr>
          <w:b/>
          <w:bCs/>
          <w:color w:val="074F6A" w:themeColor="accent4" w:themeShade="80"/>
          <w:szCs w:val="24"/>
          <w:lang w:val="nl-NL"/>
        </w:rPr>
        <w:t xml:space="preserve">“Paulus, een apostel – geroepen, niet vanwege mensen, ook niet door een mens, maar door Jezus Christus en God de Vader, Die Hem uit de doden opgewekt heeft —” </w:t>
      </w:r>
      <w:r w:rsidR="00B94B72" w:rsidRPr="00780934">
        <w:rPr>
          <w:b/>
          <w:bCs/>
          <w:szCs w:val="24"/>
          <w:lang w:val="nl-NL"/>
        </w:rPr>
        <w:t>(Galaten 1:1)</w:t>
      </w:r>
    </w:p>
    <w:p w14:paraId="0274B5FB" w14:textId="67E3AE25" w:rsidR="00FF51AC" w:rsidRPr="00780934" w:rsidRDefault="000E1174" w:rsidP="003C178A">
      <w:pPr>
        <w:pStyle w:val="Prrafodelista"/>
        <w:numPr>
          <w:ilvl w:val="1"/>
          <w:numId w:val="1"/>
        </w:numPr>
        <w:jc w:val="both"/>
        <w:rPr>
          <w:szCs w:val="24"/>
          <w:lang w:val="nl-NL"/>
        </w:rPr>
      </w:pPr>
      <w:r w:rsidRPr="00780934">
        <w:rPr>
          <w:szCs w:val="24"/>
          <w:lang w:val="nl-NL"/>
        </w:rPr>
        <w:t>Naast de twaalf die Jezus uitverkoren heeft, noemt de Bijbel ook andere apostelen zoals Matthias (</w:t>
      </w:r>
      <w:r w:rsidRPr="00780934">
        <w:rPr>
          <w:b/>
          <w:bCs/>
          <w:color w:val="3A7C22" w:themeColor="accent6" w:themeShade="BF"/>
          <w:szCs w:val="24"/>
          <w:lang w:val="nl-NL"/>
        </w:rPr>
        <w:t>Handelingen 1:26</w:t>
      </w:r>
      <w:r w:rsidRPr="00780934">
        <w:rPr>
          <w:szCs w:val="24"/>
          <w:lang w:val="nl-NL"/>
        </w:rPr>
        <w:t>), Barnabas (</w:t>
      </w:r>
      <w:r w:rsidRPr="00780934">
        <w:rPr>
          <w:b/>
          <w:bCs/>
          <w:color w:val="3A7C22" w:themeColor="accent6" w:themeShade="BF"/>
          <w:szCs w:val="24"/>
          <w:lang w:val="nl-NL"/>
        </w:rPr>
        <w:t>Handelingen 14:4</w:t>
      </w:r>
      <w:r w:rsidRPr="00780934">
        <w:rPr>
          <w:szCs w:val="24"/>
          <w:lang w:val="nl-NL"/>
        </w:rPr>
        <w:t xml:space="preserve">), </w:t>
      </w:r>
      <w:r w:rsidR="00136310" w:rsidRPr="00780934">
        <w:rPr>
          <w:szCs w:val="24"/>
          <w:lang w:val="nl-NL"/>
        </w:rPr>
        <w:t>J</w:t>
      </w:r>
      <w:r w:rsidRPr="00780934">
        <w:rPr>
          <w:szCs w:val="24"/>
          <w:lang w:val="nl-NL"/>
        </w:rPr>
        <w:t>akobus en Paulus (</w:t>
      </w:r>
      <w:r w:rsidRPr="00780934">
        <w:rPr>
          <w:b/>
          <w:bCs/>
          <w:color w:val="3A7C22" w:themeColor="accent6" w:themeShade="BF"/>
          <w:szCs w:val="24"/>
          <w:lang w:val="nl-NL"/>
        </w:rPr>
        <w:t>1 Korintiërs 15:7-9</w:t>
      </w:r>
      <w:r w:rsidRPr="00780934">
        <w:rPr>
          <w:szCs w:val="24"/>
          <w:lang w:val="nl-NL"/>
        </w:rPr>
        <w:t>).</w:t>
      </w:r>
    </w:p>
    <w:p w14:paraId="16AD6899" w14:textId="6E06D0D7" w:rsidR="00FF51AC" w:rsidRPr="00780934" w:rsidRDefault="00BE7FA7" w:rsidP="003C178A">
      <w:pPr>
        <w:pStyle w:val="Prrafodelista"/>
        <w:numPr>
          <w:ilvl w:val="2"/>
          <w:numId w:val="1"/>
        </w:numPr>
        <w:jc w:val="both"/>
        <w:rPr>
          <w:szCs w:val="24"/>
          <w:lang w:val="nl-NL"/>
        </w:rPr>
      </w:pPr>
      <w:r w:rsidRPr="00780934">
        <w:rPr>
          <w:szCs w:val="24"/>
          <w:lang w:val="nl-NL"/>
        </w:rPr>
        <w:t>Hoe werd Paulus een apostel?</w:t>
      </w:r>
      <w:r w:rsidR="00FF51AC" w:rsidRPr="00780934">
        <w:rPr>
          <w:szCs w:val="24"/>
          <w:lang w:val="nl-NL"/>
        </w:rPr>
        <w:t xml:space="preserve"> </w:t>
      </w:r>
      <w:r w:rsidRPr="00780934">
        <w:rPr>
          <w:szCs w:val="24"/>
          <w:lang w:val="nl-NL"/>
        </w:rPr>
        <w:t>Door de keuze van Jezus (</w:t>
      </w:r>
      <w:r w:rsidRPr="00780934">
        <w:rPr>
          <w:b/>
          <w:bCs/>
          <w:color w:val="3A7C22" w:themeColor="accent6" w:themeShade="BF"/>
          <w:szCs w:val="24"/>
          <w:lang w:val="nl-NL"/>
        </w:rPr>
        <w:t>Galaten 1:1</w:t>
      </w:r>
      <w:r w:rsidR="00FF51AC" w:rsidRPr="00780934">
        <w:rPr>
          <w:szCs w:val="24"/>
          <w:lang w:val="nl-NL"/>
        </w:rPr>
        <w:t>)</w:t>
      </w:r>
    </w:p>
    <w:p w14:paraId="2FFA11E9" w14:textId="1A288793" w:rsidR="00FF51AC" w:rsidRPr="00780934" w:rsidRDefault="00720D0C" w:rsidP="003C178A">
      <w:pPr>
        <w:pStyle w:val="Prrafodelista"/>
        <w:numPr>
          <w:ilvl w:val="2"/>
          <w:numId w:val="1"/>
        </w:numPr>
        <w:jc w:val="both"/>
        <w:rPr>
          <w:szCs w:val="24"/>
          <w:lang w:val="nl-NL"/>
        </w:rPr>
      </w:pPr>
      <w:r w:rsidRPr="00780934">
        <w:rPr>
          <w:szCs w:val="24"/>
          <w:lang w:val="nl-NL"/>
        </w:rPr>
        <w:t>Wanneer werd hij gekozen?</w:t>
      </w:r>
      <w:r w:rsidR="00890D84" w:rsidRPr="00780934">
        <w:rPr>
          <w:szCs w:val="24"/>
          <w:lang w:val="nl-NL"/>
        </w:rPr>
        <w:t xml:space="preserve"> </w:t>
      </w:r>
      <w:r w:rsidR="00802517" w:rsidRPr="00780934">
        <w:rPr>
          <w:szCs w:val="24"/>
          <w:lang w:val="nl-NL"/>
        </w:rPr>
        <w:t>Uit de schoot van zijn moeder (</w:t>
      </w:r>
      <w:r w:rsidR="00802517" w:rsidRPr="00780934">
        <w:rPr>
          <w:b/>
          <w:bCs/>
          <w:color w:val="3A7C22" w:themeColor="accent6" w:themeShade="BF"/>
          <w:szCs w:val="24"/>
          <w:lang w:val="nl-NL"/>
        </w:rPr>
        <w:t>Gal. 1:15</w:t>
      </w:r>
      <w:r w:rsidR="00802517" w:rsidRPr="00780934">
        <w:rPr>
          <w:szCs w:val="24"/>
          <w:lang w:val="nl-NL"/>
        </w:rPr>
        <w:t>)</w:t>
      </w:r>
    </w:p>
    <w:p w14:paraId="0AF1B9AC" w14:textId="0FFC6742" w:rsidR="00FF51AC" w:rsidRPr="00780934" w:rsidRDefault="00D25F70" w:rsidP="003C178A">
      <w:pPr>
        <w:pStyle w:val="Prrafodelista"/>
        <w:numPr>
          <w:ilvl w:val="2"/>
          <w:numId w:val="1"/>
        </w:numPr>
        <w:jc w:val="both"/>
        <w:rPr>
          <w:szCs w:val="24"/>
          <w:lang w:val="nl-NL"/>
        </w:rPr>
      </w:pPr>
      <w:r w:rsidRPr="00780934">
        <w:rPr>
          <w:szCs w:val="24"/>
          <w:lang w:val="nl-NL"/>
        </w:rPr>
        <w:t>Wanneer werd hij geroepen?</w:t>
      </w:r>
      <w:r w:rsidR="00FF51AC" w:rsidRPr="00780934">
        <w:rPr>
          <w:szCs w:val="24"/>
          <w:lang w:val="nl-NL"/>
        </w:rPr>
        <w:t xml:space="preserve"> </w:t>
      </w:r>
      <w:r w:rsidR="006D28ED" w:rsidRPr="00780934">
        <w:rPr>
          <w:szCs w:val="24"/>
          <w:lang w:val="nl-NL"/>
        </w:rPr>
        <w:t>Op weg naar Damascus (</w:t>
      </w:r>
      <w:r w:rsidR="006D28ED" w:rsidRPr="00780934">
        <w:rPr>
          <w:b/>
          <w:bCs/>
          <w:color w:val="3A7C22" w:themeColor="accent6" w:themeShade="BF"/>
          <w:szCs w:val="24"/>
          <w:lang w:val="nl-NL"/>
        </w:rPr>
        <w:t>Hand. 22:6-7</w:t>
      </w:r>
      <w:r w:rsidR="006D28ED" w:rsidRPr="00780934">
        <w:rPr>
          <w:szCs w:val="24"/>
          <w:lang w:val="nl-NL"/>
        </w:rPr>
        <w:t>)</w:t>
      </w:r>
    </w:p>
    <w:p w14:paraId="505501B9" w14:textId="45D38D7A" w:rsidR="00FF51AC" w:rsidRPr="00780934" w:rsidRDefault="006D28ED" w:rsidP="003C178A">
      <w:pPr>
        <w:pStyle w:val="Prrafodelista"/>
        <w:numPr>
          <w:ilvl w:val="2"/>
          <w:numId w:val="1"/>
        </w:numPr>
        <w:jc w:val="both"/>
        <w:rPr>
          <w:szCs w:val="24"/>
          <w:lang w:val="nl-NL"/>
        </w:rPr>
      </w:pPr>
      <w:r w:rsidRPr="00780934">
        <w:rPr>
          <w:szCs w:val="24"/>
          <w:lang w:val="nl-NL"/>
        </w:rPr>
        <w:t>Wiens apostel was hij?</w:t>
      </w:r>
      <w:r w:rsidR="00FF51AC" w:rsidRPr="00780934">
        <w:rPr>
          <w:szCs w:val="24"/>
          <w:lang w:val="nl-NL"/>
        </w:rPr>
        <w:t xml:space="preserve"> </w:t>
      </w:r>
      <w:r w:rsidR="000D37A5" w:rsidRPr="00780934">
        <w:rPr>
          <w:szCs w:val="24"/>
          <w:lang w:val="nl-NL"/>
        </w:rPr>
        <w:t>Van de heidenen (</w:t>
      </w:r>
      <w:r w:rsidR="000D37A5" w:rsidRPr="00780934">
        <w:rPr>
          <w:b/>
          <w:bCs/>
          <w:color w:val="3A7C22" w:themeColor="accent6" w:themeShade="BF"/>
          <w:szCs w:val="24"/>
          <w:lang w:val="nl-NL"/>
        </w:rPr>
        <w:t>Galaten 2:9</w:t>
      </w:r>
      <w:r w:rsidR="000D37A5" w:rsidRPr="00780934">
        <w:rPr>
          <w:szCs w:val="24"/>
          <w:lang w:val="nl-NL"/>
        </w:rPr>
        <w:t>)</w:t>
      </w:r>
    </w:p>
    <w:p w14:paraId="1EA626E1" w14:textId="2F3FA903" w:rsidR="00FF51AC" w:rsidRPr="00780934" w:rsidRDefault="00775831" w:rsidP="003C178A">
      <w:pPr>
        <w:pStyle w:val="Prrafodelista"/>
        <w:numPr>
          <w:ilvl w:val="1"/>
          <w:numId w:val="1"/>
        </w:numPr>
        <w:jc w:val="both"/>
        <w:rPr>
          <w:szCs w:val="24"/>
          <w:lang w:val="nl-NL"/>
        </w:rPr>
      </w:pPr>
      <w:r w:rsidRPr="00780934">
        <w:rPr>
          <w:szCs w:val="24"/>
          <w:lang w:val="nl-NL"/>
        </w:rPr>
        <w:t>Vanaf het moment van zijn roeping draaide Paulus’ leven om Jezus. Hij dacht aan Jezus, sprak over Jezus, deelde Jezus met iedereen.</w:t>
      </w:r>
    </w:p>
    <w:p w14:paraId="6E14DD57" w14:textId="294C609B" w:rsidR="00285A98" w:rsidRPr="00780934" w:rsidRDefault="00285A98" w:rsidP="003C178A">
      <w:pPr>
        <w:pStyle w:val="Prrafodelista"/>
        <w:numPr>
          <w:ilvl w:val="1"/>
          <w:numId w:val="1"/>
        </w:numPr>
        <w:jc w:val="both"/>
        <w:rPr>
          <w:szCs w:val="24"/>
          <w:lang w:val="nl-NL"/>
        </w:rPr>
      </w:pPr>
      <w:r w:rsidRPr="00780934">
        <w:rPr>
          <w:szCs w:val="24"/>
          <w:lang w:val="nl-NL"/>
        </w:rPr>
        <w:t>Om deze reden was Jezus vanaf het eerste moment dat hij in Korinthe arriveerde het middelpunt van hun boodschap (</w:t>
      </w:r>
      <w:r w:rsidRPr="00780934">
        <w:rPr>
          <w:b/>
          <w:bCs/>
          <w:color w:val="3A7C22" w:themeColor="accent6" w:themeShade="BF"/>
          <w:szCs w:val="24"/>
          <w:lang w:val="nl-NL"/>
        </w:rPr>
        <w:t>1 Kor. 2:2</w:t>
      </w:r>
      <w:r w:rsidRPr="00780934">
        <w:rPr>
          <w:szCs w:val="24"/>
          <w:lang w:val="nl-NL"/>
        </w:rPr>
        <w:t>).</w:t>
      </w:r>
    </w:p>
    <w:p w14:paraId="0E1F97B5" w14:textId="158E2741" w:rsidR="00A21202" w:rsidRPr="00780934" w:rsidRDefault="0084500B" w:rsidP="00A21202">
      <w:pPr>
        <w:pStyle w:val="Prrafodelista"/>
        <w:numPr>
          <w:ilvl w:val="0"/>
          <w:numId w:val="1"/>
        </w:numPr>
        <w:rPr>
          <w:b/>
          <w:bCs/>
          <w:szCs w:val="24"/>
          <w:lang w:val="nl-NL"/>
        </w:rPr>
      </w:pPr>
      <w:r w:rsidRPr="00780934">
        <w:rPr>
          <w:b/>
          <w:bCs/>
          <w:szCs w:val="24"/>
          <w:lang w:val="nl-NL"/>
        </w:rPr>
        <w:t>DE REIS NAAR KORINTHE — maandag</w:t>
      </w:r>
      <w:r w:rsidR="00402908" w:rsidRPr="00780934">
        <w:rPr>
          <w:b/>
          <w:bCs/>
          <w:szCs w:val="24"/>
          <w:lang w:val="nl-NL"/>
        </w:rPr>
        <w:br/>
      </w:r>
      <w:r w:rsidR="00C709AB" w:rsidRPr="00780934">
        <w:rPr>
          <w:b/>
          <w:bCs/>
          <w:color w:val="074F6A" w:themeColor="accent4" w:themeShade="80"/>
          <w:szCs w:val="24"/>
          <w:lang w:val="nl-NL"/>
        </w:rPr>
        <w:t xml:space="preserve">“En hierna ging Paulus uit Athene weg en kwam in Korinthe.” </w:t>
      </w:r>
      <w:r w:rsidR="00C709AB" w:rsidRPr="00780934">
        <w:rPr>
          <w:b/>
          <w:bCs/>
          <w:szCs w:val="24"/>
          <w:lang w:val="nl-NL"/>
        </w:rPr>
        <w:t>(Handelingen 18:1)</w:t>
      </w:r>
    </w:p>
    <w:p w14:paraId="1F9B165B" w14:textId="41873DAD" w:rsidR="00FF51AC" w:rsidRPr="00780934" w:rsidRDefault="00AC361F" w:rsidP="003C178A">
      <w:pPr>
        <w:pStyle w:val="Prrafodelista"/>
        <w:numPr>
          <w:ilvl w:val="1"/>
          <w:numId w:val="1"/>
        </w:numPr>
        <w:jc w:val="both"/>
        <w:rPr>
          <w:szCs w:val="24"/>
          <w:lang w:val="nl-NL"/>
        </w:rPr>
      </w:pPr>
      <w:r w:rsidRPr="00780934">
        <w:rPr>
          <w:szCs w:val="24"/>
          <w:lang w:val="nl-NL"/>
        </w:rPr>
        <w:t>Tijdens zijn tweede zendingsreis werd Paulus door de Heilige Geest gedwongen naar Europa te gaan (</w:t>
      </w:r>
      <w:r w:rsidRPr="00780934">
        <w:rPr>
          <w:b/>
          <w:bCs/>
          <w:color w:val="3A7C22" w:themeColor="accent6" w:themeShade="BF"/>
          <w:szCs w:val="24"/>
          <w:lang w:val="nl-NL"/>
        </w:rPr>
        <w:t>Handelingen 16:6-10</w:t>
      </w:r>
      <w:r w:rsidRPr="00780934">
        <w:rPr>
          <w:szCs w:val="24"/>
          <w:lang w:val="nl-NL"/>
        </w:rPr>
        <w:t>). Daar werd hij verdreven uit Philippi (</w:t>
      </w:r>
      <w:r w:rsidRPr="00780934">
        <w:rPr>
          <w:b/>
          <w:bCs/>
          <w:color w:val="3A7C22" w:themeColor="accent6" w:themeShade="BF"/>
          <w:szCs w:val="24"/>
          <w:lang w:val="nl-NL"/>
        </w:rPr>
        <w:t>Hand. 16:12, 38-39</w:t>
      </w:r>
      <w:r w:rsidRPr="00780934">
        <w:rPr>
          <w:szCs w:val="24"/>
          <w:lang w:val="nl-NL"/>
        </w:rPr>
        <w:t>), uit Thessaloniki (</w:t>
      </w:r>
      <w:r w:rsidRPr="00780934">
        <w:rPr>
          <w:b/>
          <w:bCs/>
          <w:color w:val="3A7C22" w:themeColor="accent6" w:themeShade="BF"/>
          <w:szCs w:val="24"/>
          <w:lang w:val="nl-NL"/>
        </w:rPr>
        <w:t>Hand. 17:1, 5, 9-10</w:t>
      </w:r>
      <w:r w:rsidRPr="00780934">
        <w:rPr>
          <w:szCs w:val="24"/>
          <w:lang w:val="nl-NL"/>
        </w:rPr>
        <w:t>) en uit Berea (</w:t>
      </w:r>
      <w:r w:rsidRPr="00780934">
        <w:rPr>
          <w:b/>
          <w:bCs/>
          <w:color w:val="3A7C22" w:themeColor="accent6" w:themeShade="BF"/>
          <w:szCs w:val="24"/>
          <w:lang w:val="nl-NL"/>
        </w:rPr>
        <w:t>Hand. 17:13-14</w:t>
      </w:r>
      <w:r w:rsidRPr="00780934">
        <w:rPr>
          <w:szCs w:val="24"/>
          <w:lang w:val="nl-NL"/>
        </w:rPr>
        <w:t>).</w:t>
      </w:r>
    </w:p>
    <w:p w14:paraId="58065831" w14:textId="5CA404A6" w:rsidR="009242F6" w:rsidRPr="00780934" w:rsidRDefault="0009401E" w:rsidP="003C178A">
      <w:pPr>
        <w:pStyle w:val="Prrafodelista"/>
        <w:numPr>
          <w:ilvl w:val="1"/>
          <w:numId w:val="1"/>
        </w:numPr>
        <w:jc w:val="both"/>
        <w:rPr>
          <w:szCs w:val="24"/>
          <w:lang w:val="nl-NL"/>
        </w:rPr>
      </w:pPr>
      <w:r w:rsidRPr="00780934">
        <w:rPr>
          <w:szCs w:val="24"/>
          <w:lang w:val="nl-NL"/>
        </w:rPr>
        <w:t>In Athene, nadat hij tot de Joden in de synagoge en tot de heidenen op de markt had gepreekt, werd hij geroepen om te prediken in de Areopagus (</w:t>
      </w:r>
      <w:r w:rsidRPr="00780934">
        <w:rPr>
          <w:b/>
          <w:bCs/>
          <w:color w:val="3A7C22" w:themeColor="accent6" w:themeShade="BF"/>
          <w:szCs w:val="24"/>
          <w:lang w:val="nl-NL"/>
        </w:rPr>
        <w:t>Hand. 17:16-21</w:t>
      </w:r>
      <w:r w:rsidRPr="00780934">
        <w:rPr>
          <w:szCs w:val="24"/>
          <w:lang w:val="nl-NL"/>
        </w:rPr>
        <w:t>). Na een welsprekende toespraak aanvaardden slechts enkelen Jezus (</w:t>
      </w:r>
      <w:r w:rsidRPr="00780934">
        <w:rPr>
          <w:b/>
          <w:bCs/>
          <w:color w:val="3A7C22" w:themeColor="accent6" w:themeShade="BF"/>
          <w:szCs w:val="24"/>
          <w:lang w:val="nl-NL"/>
        </w:rPr>
        <w:t>Hand. 17:34</w:t>
      </w:r>
      <w:r w:rsidRPr="00780934">
        <w:rPr>
          <w:szCs w:val="24"/>
          <w:lang w:val="nl-NL"/>
        </w:rPr>
        <w:t>).</w:t>
      </w:r>
    </w:p>
    <w:p w14:paraId="47B6E82F" w14:textId="2A695E81" w:rsidR="009242F6" w:rsidRPr="00780934" w:rsidRDefault="0009401E" w:rsidP="003C178A">
      <w:pPr>
        <w:pStyle w:val="Prrafodelista"/>
        <w:numPr>
          <w:ilvl w:val="1"/>
          <w:numId w:val="1"/>
        </w:numPr>
        <w:jc w:val="both"/>
        <w:rPr>
          <w:szCs w:val="24"/>
          <w:lang w:val="nl-NL"/>
        </w:rPr>
      </w:pPr>
      <w:r w:rsidRPr="00780934">
        <w:rPr>
          <w:szCs w:val="24"/>
          <w:lang w:val="nl-NL"/>
        </w:rPr>
        <w:t>Na het verlaten van Athene ging Paulus naar Korinthe en voegde zich bij Aquila en Priscilla, met wie hij tenten maakte. (</w:t>
      </w:r>
      <w:r w:rsidRPr="00780934">
        <w:rPr>
          <w:b/>
          <w:bCs/>
          <w:color w:val="3A7C22" w:themeColor="accent6" w:themeShade="BF"/>
          <w:szCs w:val="24"/>
          <w:lang w:val="nl-NL"/>
        </w:rPr>
        <w:t>Handelingen 18:1-3</w:t>
      </w:r>
      <w:r w:rsidRPr="00780934">
        <w:rPr>
          <w:szCs w:val="24"/>
          <w:lang w:val="nl-NL"/>
        </w:rPr>
        <w:t>).</w:t>
      </w:r>
    </w:p>
    <w:p w14:paraId="055A0D07" w14:textId="677D9913" w:rsidR="009242F6" w:rsidRPr="00780934" w:rsidRDefault="003C178A" w:rsidP="003C178A">
      <w:pPr>
        <w:pStyle w:val="Prrafodelista"/>
        <w:numPr>
          <w:ilvl w:val="1"/>
          <w:numId w:val="1"/>
        </w:numPr>
        <w:jc w:val="both"/>
        <w:rPr>
          <w:szCs w:val="24"/>
          <w:lang w:val="nl-NL"/>
        </w:rPr>
      </w:pPr>
      <w:r w:rsidRPr="00780934">
        <w:rPr>
          <w:szCs w:val="24"/>
          <w:lang w:val="nl-NL"/>
        </w:rPr>
        <w:t>Zoals gebruikelijk begon hij in de synagoge te prediken voor de Joden en daarna voor de heidenen (</w:t>
      </w:r>
      <w:r w:rsidRPr="00780934">
        <w:rPr>
          <w:b/>
          <w:bCs/>
          <w:color w:val="3A7C22" w:themeColor="accent6" w:themeShade="BF"/>
          <w:szCs w:val="24"/>
          <w:lang w:val="nl-NL"/>
        </w:rPr>
        <w:t>Hand. 18:4-8</w:t>
      </w:r>
      <w:r w:rsidRPr="00780934">
        <w:rPr>
          <w:szCs w:val="24"/>
          <w:lang w:val="nl-NL"/>
        </w:rPr>
        <w:t>). Tijdens zijn verblijf in Korinthe, en na de "teleurstelling" van Athene, besloot Paulus geen menselijke wijsheid te gebruiken, maar alleen te prediken "</w:t>
      </w:r>
      <w:r w:rsidRPr="00780934">
        <w:rPr>
          <w:color w:val="074F6A" w:themeColor="accent4" w:themeShade="80"/>
          <w:szCs w:val="24"/>
          <w:lang w:val="nl-NL"/>
        </w:rPr>
        <w:t xml:space="preserve">Jezus Christus, </w:t>
      </w:r>
      <w:r w:rsidR="00B175DB" w:rsidRPr="00780934">
        <w:rPr>
          <w:color w:val="074F6A" w:themeColor="accent4" w:themeShade="80"/>
          <w:szCs w:val="24"/>
          <w:lang w:val="nl-NL"/>
        </w:rPr>
        <w:t>en Die</w:t>
      </w:r>
      <w:r w:rsidRPr="00780934">
        <w:rPr>
          <w:color w:val="074F6A" w:themeColor="accent4" w:themeShade="80"/>
          <w:szCs w:val="24"/>
          <w:lang w:val="nl-NL"/>
        </w:rPr>
        <w:t xml:space="preserve"> gekruisigd</w:t>
      </w:r>
      <w:r w:rsidRPr="00780934">
        <w:rPr>
          <w:szCs w:val="24"/>
          <w:lang w:val="nl-NL"/>
        </w:rPr>
        <w:t>" (</w:t>
      </w:r>
      <w:r w:rsidRPr="00780934">
        <w:rPr>
          <w:b/>
          <w:bCs/>
          <w:szCs w:val="24"/>
          <w:lang w:val="nl-NL"/>
        </w:rPr>
        <w:t>1 Korintiërs 2:2</w:t>
      </w:r>
      <w:r w:rsidRPr="00780934">
        <w:rPr>
          <w:szCs w:val="24"/>
          <w:lang w:val="nl-NL"/>
        </w:rPr>
        <w:t>).</w:t>
      </w:r>
    </w:p>
    <w:p w14:paraId="6D0BBE7D" w14:textId="11D5DEE6" w:rsidR="00A21202" w:rsidRPr="00780934" w:rsidRDefault="00402908" w:rsidP="00A21202">
      <w:pPr>
        <w:pStyle w:val="Prrafodelista"/>
        <w:numPr>
          <w:ilvl w:val="0"/>
          <w:numId w:val="1"/>
        </w:numPr>
        <w:rPr>
          <w:b/>
          <w:bCs/>
          <w:szCs w:val="24"/>
          <w:lang w:val="nl-NL"/>
        </w:rPr>
      </w:pPr>
      <w:r w:rsidRPr="00780934">
        <w:rPr>
          <w:b/>
          <w:bCs/>
          <w:szCs w:val="24"/>
          <w:lang w:val="nl-NL"/>
        </w:rPr>
        <w:t>DE STAD KORINTHE — dinsdag</w:t>
      </w:r>
      <w:r w:rsidR="009A0389" w:rsidRPr="00780934">
        <w:rPr>
          <w:b/>
          <w:bCs/>
          <w:szCs w:val="24"/>
          <w:lang w:val="nl-NL"/>
        </w:rPr>
        <w:br/>
      </w:r>
      <w:r w:rsidR="009354C3" w:rsidRPr="00780934">
        <w:rPr>
          <w:b/>
          <w:bCs/>
          <w:color w:val="074F6A" w:themeColor="accent4" w:themeShade="80"/>
          <w:szCs w:val="24"/>
          <w:lang w:val="nl-NL"/>
        </w:rPr>
        <w:t xml:space="preserve">“zoals er vele goden en vele heren zijn” </w:t>
      </w:r>
      <w:r w:rsidR="009354C3" w:rsidRPr="00780934">
        <w:rPr>
          <w:b/>
          <w:bCs/>
          <w:szCs w:val="24"/>
          <w:lang w:val="nl-NL"/>
        </w:rPr>
        <w:t>(1 Korintiërs 8:5b)</w:t>
      </w:r>
    </w:p>
    <w:p w14:paraId="28F4C788" w14:textId="37320C1C" w:rsidR="009242F6" w:rsidRPr="00780934" w:rsidRDefault="00432DA5" w:rsidP="00F8715B">
      <w:pPr>
        <w:pStyle w:val="Prrafodelista"/>
        <w:numPr>
          <w:ilvl w:val="1"/>
          <w:numId w:val="1"/>
        </w:numPr>
        <w:jc w:val="both"/>
        <w:rPr>
          <w:szCs w:val="24"/>
          <w:lang w:val="nl-NL"/>
        </w:rPr>
      </w:pPr>
      <w:r w:rsidRPr="00780934">
        <w:rPr>
          <w:szCs w:val="24"/>
          <w:lang w:val="nl-NL"/>
        </w:rPr>
        <w:t xml:space="preserve">Korinthe werd in 146 v.Chr. door Rome met de grond gelijk gemaakt. Later stuurde Julius Caesar in 46 v.Chr. een kolonie veteranen en vrije mannen. Uiteindelijk herstelde de stad zich volledig </w:t>
      </w:r>
      <w:r w:rsidRPr="00780934">
        <w:rPr>
          <w:szCs w:val="24"/>
          <w:lang w:val="nl-NL"/>
        </w:rPr>
        <w:lastRenderedPageBreak/>
        <w:t>in 44 v.Chr. Tegen de tijd dat Paulus het bezocht, was het al een belangrijk commercieel centrum</w:t>
      </w:r>
      <w:r w:rsidR="00293179" w:rsidRPr="00780934">
        <w:rPr>
          <w:szCs w:val="24"/>
          <w:lang w:val="nl-NL"/>
        </w:rPr>
        <w:t>.</w:t>
      </w:r>
    </w:p>
    <w:p w14:paraId="5EC3D976" w14:textId="6A295612" w:rsidR="00293179" w:rsidRPr="00780934" w:rsidRDefault="001711B6" w:rsidP="00F8715B">
      <w:pPr>
        <w:pStyle w:val="Prrafodelista"/>
        <w:numPr>
          <w:ilvl w:val="1"/>
          <w:numId w:val="1"/>
        </w:numPr>
        <w:jc w:val="both"/>
        <w:rPr>
          <w:szCs w:val="24"/>
          <w:lang w:val="nl-NL"/>
        </w:rPr>
      </w:pPr>
      <w:r w:rsidRPr="00780934">
        <w:rPr>
          <w:szCs w:val="24"/>
          <w:lang w:val="nl-NL"/>
        </w:rPr>
        <w:t>Het belang van Korinthe lag in de ligging op de landengte van Korinthe, voorzien door twee belangrijke handelshavens: Lechaeum, aan de Golf van Korinthe; en Cenchreae, aan de Saronische Golf.</w:t>
      </w:r>
    </w:p>
    <w:p w14:paraId="49BD8980" w14:textId="71535B39" w:rsidR="00293179" w:rsidRPr="00780934" w:rsidRDefault="007802AA" w:rsidP="00F8715B">
      <w:pPr>
        <w:pStyle w:val="Prrafodelista"/>
        <w:numPr>
          <w:ilvl w:val="1"/>
          <w:numId w:val="1"/>
        </w:numPr>
        <w:jc w:val="both"/>
        <w:rPr>
          <w:szCs w:val="24"/>
          <w:lang w:val="nl-NL"/>
        </w:rPr>
      </w:pPr>
      <w:r w:rsidRPr="00780934">
        <w:rPr>
          <w:szCs w:val="24"/>
          <w:lang w:val="nl-NL"/>
        </w:rPr>
        <w:t>Zijn zakelijke ondernemingen stelden Paulus in staat als tentenmaker te werken. Maar de rijkdom van Korinthe (die kon wedijveren met die van Athene) had verschillende nadelen.</w:t>
      </w:r>
    </w:p>
    <w:p w14:paraId="7A57C67C" w14:textId="66B5A306" w:rsidR="00293179" w:rsidRPr="00780934" w:rsidRDefault="00F8715B" w:rsidP="00F8715B">
      <w:pPr>
        <w:pStyle w:val="Prrafodelista"/>
        <w:numPr>
          <w:ilvl w:val="1"/>
          <w:numId w:val="1"/>
        </w:numPr>
        <w:jc w:val="both"/>
        <w:rPr>
          <w:szCs w:val="24"/>
          <w:lang w:val="nl-NL"/>
        </w:rPr>
      </w:pPr>
      <w:r w:rsidRPr="00780934">
        <w:rPr>
          <w:szCs w:val="24"/>
          <w:lang w:val="nl-NL"/>
        </w:rPr>
        <w:t>Afgoderij en seksuele immoraliteit vulden de stad en doordrongen haar cultuur. Veel van Paulus' boodschap aan de Korintiërs tracht deze problemen die de kerk binnenslopen uit te roeien.</w:t>
      </w:r>
    </w:p>
    <w:p w14:paraId="7697A30A" w14:textId="1E90D902" w:rsidR="00A21202" w:rsidRPr="00780934" w:rsidRDefault="00AF4E09" w:rsidP="00A21202">
      <w:pPr>
        <w:pStyle w:val="Prrafodelista"/>
        <w:numPr>
          <w:ilvl w:val="0"/>
          <w:numId w:val="1"/>
        </w:numPr>
        <w:rPr>
          <w:b/>
          <w:bCs/>
          <w:szCs w:val="24"/>
          <w:lang w:val="nl-NL"/>
        </w:rPr>
      </w:pPr>
      <w:r w:rsidRPr="00780934">
        <w:rPr>
          <w:b/>
          <w:bCs/>
          <w:szCs w:val="24"/>
          <w:lang w:val="nl-NL"/>
        </w:rPr>
        <w:t>DE KORINTHIËRS</w:t>
      </w:r>
      <w:r w:rsidR="00402908" w:rsidRPr="00780934">
        <w:rPr>
          <w:b/>
          <w:bCs/>
          <w:szCs w:val="24"/>
          <w:lang w:val="nl-NL"/>
        </w:rPr>
        <w:t>— woensdag</w:t>
      </w:r>
      <w:r w:rsidR="00402908" w:rsidRPr="00780934">
        <w:rPr>
          <w:b/>
          <w:bCs/>
          <w:szCs w:val="24"/>
          <w:lang w:val="nl-NL"/>
        </w:rPr>
        <w:br/>
      </w:r>
      <w:r w:rsidR="00C80EA2" w:rsidRPr="00780934">
        <w:rPr>
          <w:b/>
          <w:bCs/>
          <w:color w:val="074F6A" w:themeColor="accent4" w:themeShade="80"/>
          <w:szCs w:val="24"/>
          <w:lang w:val="nl-NL"/>
        </w:rPr>
        <w:t xml:space="preserve">“En de Heere zei 's nachts door een visioen tegen Paulus: Wees niet bevreesd, maar spreek en zwijg niet” </w:t>
      </w:r>
      <w:r w:rsidR="00C80EA2" w:rsidRPr="00780934">
        <w:rPr>
          <w:b/>
          <w:bCs/>
          <w:szCs w:val="24"/>
          <w:lang w:val="nl-NL"/>
        </w:rPr>
        <w:t>(Handelingen 18:9)</w:t>
      </w:r>
    </w:p>
    <w:p w14:paraId="303A0EB9" w14:textId="3D5DCFD2" w:rsidR="00F26262" w:rsidRPr="00780934" w:rsidRDefault="00C1645A" w:rsidP="00BD73A5">
      <w:pPr>
        <w:pStyle w:val="Prrafodelista"/>
        <w:numPr>
          <w:ilvl w:val="1"/>
          <w:numId w:val="1"/>
        </w:numPr>
        <w:jc w:val="both"/>
        <w:rPr>
          <w:szCs w:val="24"/>
          <w:lang w:val="nl-NL"/>
        </w:rPr>
      </w:pPr>
      <w:r w:rsidRPr="00780934">
        <w:rPr>
          <w:szCs w:val="24"/>
          <w:lang w:val="nl-NL"/>
        </w:rPr>
        <w:t>De Joden van Korinthe verwierpen de boodschap, waardoor Paulus de synagoge moest verlaten en met de heidenen moest samenkomen in een huis naast de synagoge (</w:t>
      </w:r>
      <w:r w:rsidRPr="00780934">
        <w:rPr>
          <w:b/>
          <w:bCs/>
          <w:color w:val="3A7C22" w:themeColor="accent6" w:themeShade="BF"/>
          <w:szCs w:val="24"/>
          <w:lang w:val="nl-NL"/>
        </w:rPr>
        <w:t>Handelingen 18:4-7</w:t>
      </w:r>
      <w:r w:rsidRPr="00780934">
        <w:rPr>
          <w:szCs w:val="24"/>
          <w:lang w:val="nl-NL"/>
        </w:rPr>
        <w:t>).</w:t>
      </w:r>
    </w:p>
    <w:p w14:paraId="65B14B71" w14:textId="2FFB94B8" w:rsidR="00F26262" w:rsidRPr="00780934" w:rsidRDefault="00710F4E" w:rsidP="00BD73A5">
      <w:pPr>
        <w:pStyle w:val="Prrafodelista"/>
        <w:numPr>
          <w:ilvl w:val="1"/>
          <w:numId w:val="1"/>
        </w:numPr>
        <w:jc w:val="both"/>
        <w:rPr>
          <w:szCs w:val="24"/>
          <w:lang w:val="nl-NL"/>
        </w:rPr>
      </w:pPr>
      <w:r w:rsidRPr="00780934">
        <w:rPr>
          <w:color w:val="80340D" w:themeColor="accent2" w:themeShade="80"/>
          <w:szCs w:val="24"/>
          <w:lang w:val="nl-NL"/>
        </w:rPr>
        <w:t>"De verdorvenheid die hij onder de heidenen zag, en de minachting en belediging die hij van de Joden ontving, veroorzaakten hem grote geestelijke pijn. Hij twijfelde aan de wijsheid van het proberen een kerk op te bouwen van het materiaal dat hij daar vond."</w:t>
      </w:r>
      <w:r w:rsidR="00111FE5" w:rsidRPr="00780934">
        <w:rPr>
          <w:szCs w:val="24"/>
          <w:lang w:val="nl-NL"/>
        </w:rPr>
        <w:t xml:space="preserve"> </w:t>
      </w:r>
      <w:r w:rsidRPr="00780934">
        <w:rPr>
          <w:szCs w:val="24"/>
          <w:lang w:val="nl-NL"/>
        </w:rPr>
        <w:t>(</w:t>
      </w:r>
      <w:r w:rsidRPr="00780934">
        <w:rPr>
          <w:b/>
          <w:bCs/>
          <w:szCs w:val="24"/>
          <w:lang w:val="nl-NL"/>
        </w:rPr>
        <w:t xml:space="preserve">EGW De Handelingen </w:t>
      </w:r>
      <w:r w:rsidR="00845984" w:rsidRPr="00780934">
        <w:rPr>
          <w:b/>
          <w:bCs/>
          <w:szCs w:val="24"/>
          <w:lang w:val="nl-NL"/>
        </w:rPr>
        <w:t>der</w:t>
      </w:r>
      <w:r w:rsidRPr="00780934">
        <w:rPr>
          <w:b/>
          <w:bCs/>
          <w:szCs w:val="24"/>
          <w:lang w:val="nl-NL"/>
        </w:rPr>
        <w:t xml:space="preserve"> Apostel</w:t>
      </w:r>
      <w:r w:rsidR="00F25E5B" w:rsidRPr="00780934">
        <w:rPr>
          <w:b/>
          <w:bCs/>
          <w:szCs w:val="24"/>
          <w:lang w:val="nl-NL"/>
        </w:rPr>
        <w:t>en</w:t>
      </w:r>
      <w:r w:rsidRPr="00780934">
        <w:rPr>
          <w:b/>
          <w:bCs/>
          <w:szCs w:val="24"/>
          <w:lang w:val="nl-NL"/>
        </w:rPr>
        <w:t xml:space="preserve"> p. 250</w:t>
      </w:r>
      <w:r w:rsidRPr="00780934">
        <w:rPr>
          <w:szCs w:val="24"/>
          <w:lang w:val="nl-NL"/>
        </w:rPr>
        <w:t>).</w:t>
      </w:r>
    </w:p>
    <w:p w14:paraId="33DBFC29" w14:textId="0D4E17CB" w:rsidR="00F26262" w:rsidRPr="00780934" w:rsidRDefault="009F09E7" w:rsidP="00BD73A5">
      <w:pPr>
        <w:pStyle w:val="Prrafodelista"/>
        <w:numPr>
          <w:ilvl w:val="1"/>
          <w:numId w:val="1"/>
        </w:numPr>
        <w:jc w:val="both"/>
        <w:rPr>
          <w:szCs w:val="24"/>
          <w:lang w:val="nl-NL"/>
        </w:rPr>
      </w:pPr>
      <w:r w:rsidRPr="00780934">
        <w:rPr>
          <w:szCs w:val="24"/>
          <w:lang w:val="nl-NL"/>
        </w:rPr>
        <w:t>Op dat moment verscheen Jezus in een nachtvisioen om Paulus aan te moedigen zijn werk onder de Korintiërs voort te zetten, en verzekerde hem dat velen de boodschap zouden ontvangen (</w:t>
      </w:r>
      <w:r w:rsidRPr="00780934">
        <w:rPr>
          <w:b/>
          <w:bCs/>
          <w:color w:val="3A7C22" w:themeColor="accent6" w:themeShade="BF"/>
          <w:szCs w:val="24"/>
          <w:lang w:val="nl-NL"/>
        </w:rPr>
        <w:t>Handelingen 18:9-10</w:t>
      </w:r>
      <w:r w:rsidRPr="00780934">
        <w:rPr>
          <w:szCs w:val="24"/>
          <w:lang w:val="nl-NL"/>
        </w:rPr>
        <w:t>).</w:t>
      </w:r>
    </w:p>
    <w:p w14:paraId="04ADE996" w14:textId="5F6BEADC" w:rsidR="00F26262" w:rsidRPr="00780934" w:rsidRDefault="00BD73A5" w:rsidP="00BD73A5">
      <w:pPr>
        <w:pStyle w:val="Prrafodelista"/>
        <w:numPr>
          <w:ilvl w:val="1"/>
          <w:numId w:val="1"/>
        </w:numPr>
        <w:jc w:val="both"/>
        <w:rPr>
          <w:szCs w:val="24"/>
          <w:lang w:val="nl-NL"/>
        </w:rPr>
      </w:pPr>
      <w:r w:rsidRPr="00780934">
        <w:rPr>
          <w:szCs w:val="24"/>
          <w:lang w:val="nl-NL"/>
        </w:rPr>
        <w:t>Gesterkt door deze visie bleef Paulus anderhalf jaar in Korinthe (Handelingen 18:11). Uiteindelijk brachten de Joden Paulus voor de rechtbank (</w:t>
      </w:r>
      <w:r w:rsidRPr="00780934">
        <w:rPr>
          <w:b/>
          <w:bCs/>
          <w:color w:val="3A7C22" w:themeColor="accent6" w:themeShade="BF"/>
          <w:szCs w:val="24"/>
          <w:lang w:val="nl-NL"/>
        </w:rPr>
        <w:t>Handelingen 18:12-13</w:t>
      </w:r>
      <w:r w:rsidRPr="00780934">
        <w:rPr>
          <w:szCs w:val="24"/>
          <w:lang w:val="nl-NL"/>
        </w:rPr>
        <w:t>). Tegen de tijd dat hij Korinthe verliet, was er een grote kerk gesticht (</w:t>
      </w:r>
      <w:r w:rsidRPr="00780934">
        <w:rPr>
          <w:b/>
          <w:bCs/>
          <w:color w:val="3A7C22" w:themeColor="accent6" w:themeShade="BF"/>
          <w:szCs w:val="24"/>
          <w:lang w:val="nl-NL"/>
        </w:rPr>
        <w:t>Handelingen 18:18</w:t>
      </w:r>
      <w:r w:rsidRPr="00780934">
        <w:rPr>
          <w:szCs w:val="24"/>
          <w:lang w:val="nl-NL"/>
        </w:rPr>
        <w:t>).</w:t>
      </w:r>
    </w:p>
    <w:p w14:paraId="38A76005" w14:textId="07360644" w:rsidR="00395C43" w:rsidRPr="00780934" w:rsidRDefault="0048151E" w:rsidP="00A21202">
      <w:pPr>
        <w:pStyle w:val="Prrafodelista"/>
        <w:numPr>
          <w:ilvl w:val="0"/>
          <w:numId w:val="1"/>
        </w:numPr>
        <w:rPr>
          <w:b/>
          <w:bCs/>
          <w:szCs w:val="24"/>
          <w:lang w:val="nl-NL"/>
        </w:rPr>
      </w:pPr>
      <w:r w:rsidRPr="00780934">
        <w:rPr>
          <w:b/>
          <w:bCs/>
          <w:szCs w:val="24"/>
          <w:lang w:val="nl-NL"/>
        </w:rPr>
        <w:t>DE BRIEVEN AAN DE KORINTHIËRS — donderdag</w:t>
      </w:r>
      <w:r w:rsidR="00F1601D" w:rsidRPr="00780934">
        <w:rPr>
          <w:b/>
          <w:bCs/>
          <w:szCs w:val="24"/>
          <w:lang w:val="nl-NL"/>
        </w:rPr>
        <w:br/>
      </w:r>
      <w:r w:rsidR="00491E34" w:rsidRPr="00780934">
        <w:rPr>
          <w:b/>
          <w:bCs/>
          <w:color w:val="074F6A" w:themeColor="accent4" w:themeShade="80"/>
          <w:szCs w:val="24"/>
          <w:lang w:val="nl-NL"/>
        </w:rPr>
        <w:t xml:space="preserve">“Want mij is over u bekendgemaakt, mijn broeders, door de huisgenoten van Chloë, dat er ruzies onder u zijn.” </w:t>
      </w:r>
      <w:r w:rsidR="00491E34" w:rsidRPr="00780934">
        <w:rPr>
          <w:b/>
          <w:bCs/>
          <w:szCs w:val="24"/>
          <w:lang w:val="nl-NL"/>
        </w:rPr>
        <w:t>(1 Korintiërs 1:11)</w:t>
      </w:r>
    </w:p>
    <w:p w14:paraId="5B952B1F" w14:textId="5841E7E3" w:rsidR="0065514D" w:rsidRPr="00780934" w:rsidRDefault="00BD28F1" w:rsidP="004E0283">
      <w:pPr>
        <w:pStyle w:val="Prrafodelista"/>
        <w:numPr>
          <w:ilvl w:val="1"/>
          <w:numId w:val="1"/>
        </w:numPr>
        <w:ind w:left="709"/>
        <w:rPr>
          <w:szCs w:val="24"/>
          <w:lang w:val="nl-NL"/>
        </w:rPr>
      </w:pPr>
      <w:r w:rsidRPr="00780934">
        <w:rPr>
          <w:b/>
          <w:bCs/>
          <w:color w:val="3A7C22" w:themeColor="accent6" w:themeShade="BF"/>
          <w:szCs w:val="24"/>
          <w:lang w:val="nl-NL"/>
        </w:rPr>
        <w:t>1 Korintiërs 1-6</w:t>
      </w:r>
      <w:r w:rsidR="00A015EB" w:rsidRPr="00780934">
        <w:rPr>
          <w:szCs w:val="24"/>
          <w:lang w:val="nl-NL"/>
        </w:rPr>
        <w:br/>
      </w:r>
      <w:r w:rsidR="004F7DDB" w:rsidRPr="00780934">
        <w:rPr>
          <w:szCs w:val="24"/>
          <w:lang w:val="nl-NL"/>
        </w:rPr>
        <w:t>—</w:t>
      </w:r>
      <w:r w:rsidR="00660F94" w:rsidRPr="00780934">
        <w:rPr>
          <w:szCs w:val="24"/>
          <w:lang w:val="nl-NL"/>
        </w:rPr>
        <w:t xml:space="preserve">    </w:t>
      </w:r>
      <w:r w:rsidR="004C33E4" w:rsidRPr="00780934">
        <w:rPr>
          <w:szCs w:val="24"/>
          <w:lang w:val="nl-NL"/>
        </w:rPr>
        <w:t>Door Chloë geïnformeerd over verschillende problemen in de kerk, waarschuwt Paulus hen over: facties; seksuele immoraliteit; strijd; en prostitutie.</w:t>
      </w:r>
    </w:p>
    <w:p w14:paraId="04A4376E" w14:textId="172A15D4" w:rsidR="0065514D" w:rsidRPr="00780934" w:rsidRDefault="0065514D" w:rsidP="004E0283">
      <w:pPr>
        <w:pStyle w:val="Prrafodelista"/>
        <w:numPr>
          <w:ilvl w:val="1"/>
          <w:numId w:val="1"/>
        </w:numPr>
        <w:rPr>
          <w:b/>
          <w:bCs/>
          <w:color w:val="3A7C22" w:themeColor="accent6" w:themeShade="BF"/>
          <w:szCs w:val="24"/>
          <w:lang w:val="nl-NL"/>
        </w:rPr>
      </w:pPr>
      <w:r w:rsidRPr="00780934">
        <w:rPr>
          <w:b/>
          <w:bCs/>
          <w:color w:val="3A7C22" w:themeColor="accent6" w:themeShade="BF"/>
          <w:szCs w:val="24"/>
          <w:lang w:val="nl-NL"/>
        </w:rPr>
        <w:t xml:space="preserve">1 </w:t>
      </w:r>
      <w:r w:rsidR="00BA76B6" w:rsidRPr="00780934">
        <w:rPr>
          <w:b/>
          <w:bCs/>
          <w:color w:val="3A7C22" w:themeColor="accent6" w:themeShade="BF"/>
          <w:szCs w:val="24"/>
          <w:lang w:val="nl-NL"/>
        </w:rPr>
        <w:t>Korintiërs</w:t>
      </w:r>
      <w:r w:rsidRPr="00780934">
        <w:rPr>
          <w:b/>
          <w:bCs/>
          <w:color w:val="3A7C22" w:themeColor="accent6" w:themeShade="BF"/>
          <w:szCs w:val="24"/>
          <w:lang w:val="nl-NL"/>
        </w:rPr>
        <w:t xml:space="preserve"> 7-16</w:t>
      </w:r>
    </w:p>
    <w:p w14:paraId="2AEF3168" w14:textId="3D99DC40" w:rsidR="0065514D" w:rsidRPr="00FD1467" w:rsidRDefault="005F2637" w:rsidP="00FD1467">
      <w:pPr>
        <w:pStyle w:val="Prrafodelista"/>
        <w:numPr>
          <w:ilvl w:val="0"/>
          <w:numId w:val="2"/>
        </w:numPr>
        <w:rPr>
          <w:szCs w:val="24"/>
          <w:lang w:val="nl-NL"/>
        </w:rPr>
      </w:pPr>
      <w:r w:rsidRPr="00FD1467">
        <w:rPr>
          <w:szCs w:val="24"/>
          <w:lang w:val="nl-NL"/>
        </w:rPr>
        <w:t>Chloës familie bracht hem ook een brief met verschillende vragen van de kerk over onderwerpen, waarop Paulus reageerde als: huwelijk; echtscheiding; celibaat; voedsel geofferd aan afgoden; gedrag in eredienst; het gebruik van geestelijke gaven; en de wederopstanding.</w:t>
      </w:r>
    </w:p>
    <w:p w14:paraId="35473055" w14:textId="7B47F8B2" w:rsidR="0065514D" w:rsidRPr="00780934" w:rsidRDefault="0065514D" w:rsidP="004E0283">
      <w:pPr>
        <w:pStyle w:val="Prrafodelista"/>
        <w:numPr>
          <w:ilvl w:val="1"/>
          <w:numId w:val="1"/>
        </w:numPr>
        <w:rPr>
          <w:b/>
          <w:bCs/>
          <w:color w:val="3A7C22" w:themeColor="accent6" w:themeShade="BF"/>
          <w:szCs w:val="24"/>
          <w:lang w:val="nl-NL"/>
        </w:rPr>
      </w:pPr>
      <w:r w:rsidRPr="00780934">
        <w:rPr>
          <w:b/>
          <w:bCs/>
          <w:color w:val="3A7C22" w:themeColor="accent6" w:themeShade="BF"/>
          <w:szCs w:val="24"/>
          <w:lang w:val="nl-NL"/>
        </w:rPr>
        <w:t xml:space="preserve">2 </w:t>
      </w:r>
      <w:r w:rsidR="00BA76B6" w:rsidRPr="00780934">
        <w:rPr>
          <w:b/>
          <w:bCs/>
          <w:color w:val="3A7C22" w:themeColor="accent6" w:themeShade="BF"/>
          <w:szCs w:val="24"/>
          <w:lang w:val="nl-NL"/>
        </w:rPr>
        <w:t>Korintiërs</w:t>
      </w:r>
    </w:p>
    <w:p w14:paraId="093B83FE" w14:textId="4E26F388" w:rsidR="0065514D" w:rsidRPr="00FD1467" w:rsidRDefault="004E0283" w:rsidP="00FD1467">
      <w:pPr>
        <w:pStyle w:val="Prrafodelista"/>
        <w:numPr>
          <w:ilvl w:val="0"/>
          <w:numId w:val="2"/>
        </w:numPr>
        <w:rPr>
          <w:szCs w:val="24"/>
          <w:lang w:val="nl-NL"/>
        </w:rPr>
      </w:pPr>
      <w:r w:rsidRPr="00FD1467">
        <w:rPr>
          <w:szCs w:val="24"/>
          <w:lang w:val="nl-NL"/>
        </w:rPr>
        <w:lastRenderedPageBreak/>
        <w:t>Dit is de tweede brief die bewaard is gebleven, hoewel Paulus er nog verschillende schreef (misschien vóór de twee die bewaard zijn gebleven en/of in de periode tussen beide brieven). Hij prijst de Korintiërs voor de manier waarop zij sommige problemen hebben opgelost, maar spoort hen aan de wereld door de bril van het evangelie te bekijken en de invloed van de omringende cultuur te vermijden.</w:t>
      </w:r>
    </w:p>
    <w:p w14:paraId="2F3E54F7" w14:textId="67213DA3" w:rsidR="00E11358" w:rsidRPr="00780934" w:rsidRDefault="00DF31CE" w:rsidP="00E96B25">
      <w:pPr>
        <w:pStyle w:val="Prrafodelista"/>
        <w:pBdr>
          <w:top w:val="single" w:sz="4" w:space="1" w:color="auto"/>
          <w:left w:val="single" w:sz="4" w:space="4" w:color="auto"/>
          <w:bottom w:val="single" w:sz="4" w:space="1" w:color="auto"/>
          <w:right w:val="single" w:sz="4" w:space="4" w:color="auto"/>
        </w:pBdr>
        <w:ind w:left="1080"/>
        <w:jc w:val="both"/>
        <w:rPr>
          <w:b/>
          <w:bCs/>
          <w:szCs w:val="24"/>
          <w:lang w:val="nl-NL"/>
        </w:rPr>
      </w:pPr>
      <w:r w:rsidRPr="00780934">
        <w:rPr>
          <w:color w:val="80340D" w:themeColor="accent2" w:themeShade="80"/>
          <w:szCs w:val="24"/>
          <w:lang w:val="nl-NL"/>
        </w:rPr>
        <w:t xml:space="preserve">"Gods boodschappers in de grote steden mogen niet ontmoedigd raken door de goddeloosheid, het onrecht, de verdorvenheid, die zij moeten trotseren terwijl zij proberen het blije nieuws van het heil te verkondigen. De Heer zou elke dergelijke arbeider toejuichen met dezelfde boodschap die Hij aan de apostel Paulus had gegeven in het goddeloze Korinthe: </w:t>
      </w:r>
      <w:r w:rsidRPr="00780934">
        <w:rPr>
          <w:color w:val="074F6A" w:themeColor="accent4" w:themeShade="80"/>
          <w:szCs w:val="24"/>
          <w:lang w:val="nl-NL"/>
        </w:rPr>
        <w:t xml:space="preserve">"Wees niet bang, maar spreek, en zwijg niet: want ik ben met u, en niemand zal u aanraden u pijn te doen: want ik heb veel mensen in deze stad." </w:t>
      </w:r>
      <w:r w:rsidRPr="00780934">
        <w:rPr>
          <w:b/>
          <w:bCs/>
          <w:color w:val="000000" w:themeColor="text1"/>
          <w:szCs w:val="24"/>
          <w:lang w:val="nl-NL"/>
        </w:rPr>
        <w:t>Handelingen 18:9,10</w:t>
      </w:r>
      <w:r w:rsidRPr="00780934">
        <w:rPr>
          <w:color w:val="80340D" w:themeColor="accent2" w:themeShade="80"/>
          <w:szCs w:val="24"/>
          <w:lang w:val="nl-NL"/>
        </w:rPr>
        <w:t xml:space="preserve">... […] In elke stad, hoe vol geweld en misdaad ook, zijn er velen die met de juiste onderwijzing kunnen leren volgelingen van Jezus te worden. Duizenden kunnen zo worden bereikt met de reddende  waarheid en geleid worden om Christus als persoonlijke Verlosser te ontvangen" </w:t>
      </w:r>
      <w:r w:rsidR="004969B8" w:rsidRPr="00780934">
        <w:rPr>
          <w:b/>
          <w:bCs/>
          <w:szCs w:val="24"/>
          <w:lang w:val="nl-NL"/>
        </w:rPr>
        <w:t xml:space="preserve">Ellen G. White (Profeten en </w:t>
      </w:r>
      <w:r w:rsidR="007F4C2F" w:rsidRPr="00780934">
        <w:rPr>
          <w:b/>
          <w:bCs/>
          <w:szCs w:val="24"/>
          <w:lang w:val="nl-NL"/>
        </w:rPr>
        <w:t>K</w:t>
      </w:r>
      <w:r w:rsidR="004969B8" w:rsidRPr="00780934">
        <w:rPr>
          <w:b/>
          <w:bCs/>
          <w:szCs w:val="24"/>
          <w:lang w:val="nl-NL"/>
        </w:rPr>
        <w:t>oningen, pag. 277)</w:t>
      </w:r>
    </w:p>
    <w:p w14:paraId="652E5AEC" w14:textId="77777777" w:rsidR="009B110A" w:rsidRPr="00780934" w:rsidRDefault="009B110A">
      <w:pPr>
        <w:pStyle w:val="Prrafodelista"/>
        <w:pBdr>
          <w:top w:val="single" w:sz="4" w:space="1" w:color="auto"/>
          <w:left w:val="single" w:sz="4" w:space="4" w:color="auto"/>
          <w:bottom w:val="single" w:sz="4" w:space="1" w:color="auto"/>
          <w:right w:val="single" w:sz="4" w:space="4" w:color="auto"/>
        </w:pBdr>
        <w:ind w:left="1080"/>
        <w:jc w:val="both"/>
        <w:rPr>
          <w:b/>
          <w:bCs/>
          <w:szCs w:val="24"/>
          <w:lang w:val="nl-NL"/>
        </w:rPr>
      </w:pPr>
    </w:p>
    <w:sectPr w:rsidR="009B110A" w:rsidRPr="00780934"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CC9F" w14:textId="77777777" w:rsidR="00481F29" w:rsidRDefault="00481F29" w:rsidP="00655C83">
      <w:pPr>
        <w:spacing w:after="0" w:line="240" w:lineRule="auto"/>
      </w:pPr>
      <w:r>
        <w:separator/>
      </w:r>
    </w:p>
  </w:endnote>
  <w:endnote w:type="continuationSeparator" w:id="0">
    <w:p w14:paraId="3D5F193B" w14:textId="77777777" w:rsidR="00481F29" w:rsidRDefault="00481F29" w:rsidP="0065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90102"/>
      <w:docPartObj>
        <w:docPartGallery w:val="Page Numbers (Bottom of Page)"/>
        <w:docPartUnique/>
      </w:docPartObj>
    </w:sdtPr>
    <w:sdtContent>
      <w:sdt>
        <w:sdtPr>
          <w:id w:val="-1769616900"/>
          <w:docPartObj>
            <w:docPartGallery w:val="Page Numbers (Top of Page)"/>
            <w:docPartUnique/>
          </w:docPartObj>
        </w:sdtPr>
        <w:sdtContent>
          <w:p w14:paraId="2849C647" w14:textId="5627704A" w:rsidR="00361ED5" w:rsidRDefault="00361ED5">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19755CFC" w14:textId="77777777" w:rsidR="00361ED5" w:rsidRDefault="00361E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3D97" w14:textId="77777777" w:rsidR="00481F29" w:rsidRDefault="00481F29" w:rsidP="00655C83">
      <w:pPr>
        <w:spacing w:after="0" w:line="240" w:lineRule="auto"/>
      </w:pPr>
      <w:r>
        <w:separator/>
      </w:r>
    </w:p>
  </w:footnote>
  <w:footnote w:type="continuationSeparator" w:id="0">
    <w:p w14:paraId="563C6AAC" w14:textId="77777777" w:rsidR="00481F29" w:rsidRDefault="00481F29" w:rsidP="00655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B333" w14:textId="00B889A9" w:rsidR="00655C83" w:rsidRDefault="00940405">
    <w:pPr>
      <w:pStyle w:val="Encabezado"/>
      <w:rPr>
        <w:b/>
        <w:bCs/>
        <w:color w:val="501549" w:themeColor="accent5" w:themeShade="80"/>
        <w:sz w:val="28"/>
        <w:szCs w:val="24"/>
        <w:lang w:val="nl-NL"/>
      </w:rPr>
    </w:pPr>
    <w:r w:rsidRPr="000F497E">
      <w:rPr>
        <w:b/>
        <w:bCs/>
        <w:color w:val="000000" w:themeColor="text1"/>
        <w:sz w:val="32"/>
        <w:szCs w:val="28"/>
        <w:lang w:val="nl-NL"/>
      </w:rPr>
      <w:t xml:space="preserve">DE BEDIENING VAN PAULUS IN KORINTHE                  </w:t>
    </w:r>
    <w:r w:rsidRPr="000F497E">
      <w:rPr>
        <w:b/>
        <w:bCs/>
        <w:color w:val="000000" w:themeColor="text1"/>
        <w:sz w:val="32"/>
        <w:szCs w:val="28"/>
        <w:lang w:val="nl-NL"/>
      </w:rPr>
      <w:tab/>
      <w:t>Les 1 voor 4 juli 2026</w:t>
    </w:r>
    <w:r w:rsidRPr="000F497E">
      <w:rPr>
        <w:b/>
        <w:bCs/>
        <w:color w:val="000000" w:themeColor="text1"/>
        <w:sz w:val="32"/>
        <w:szCs w:val="28"/>
        <w:lang w:val="nl-NL"/>
      </w:rPr>
      <w:br/>
    </w:r>
    <w:r w:rsidR="00000000">
      <w:rPr>
        <w:b/>
        <w:bCs/>
        <w:color w:val="501549" w:themeColor="accent5" w:themeShade="80"/>
        <w:sz w:val="32"/>
        <w:szCs w:val="28"/>
        <w:lang w:val="nl-NL"/>
      </w:rPr>
      <w:pict w14:anchorId="1EB169BD">
        <v:rect id="_x0000_i1025" style="width:0;height:1.5pt" o:hralign="center" o:hrstd="t" o:hr="t" fillcolor="#a0a0a0" stroked="f"/>
      </w:pict>
    </w:r>
  </w:p>
  <w:p w14:paraId="5A5C7027" w14:textId="77777777" w:rsidR="0011010B" w:rsidRPr="0011010B" w:rsidRDefault="00A46524" w:rsidP="0011010B">
    <w:pPr>
      <w:pStyle w:val="Encabezado"/>
      <w:jc w:val="both"/>
      <w:rPr>
        <w:b/>
        <w:bCs/>
        <w:sz w:val="28"/>
        <w:szCs w:val="24"/>
        <w:lang w:val="nl-NL"/>
      </w:rPr>
    </w:pPr>
    <w:r w:rsidRPr="00DB5BAE">
      <w:rPr>
        <w:b/>
        <w:bCs/>
        <w:sz w:val="32"/>
        <w:szCs w:val="28"/>
        <w:lang w:val="nl-NL"/>
      </w:rPr>
      <w:t>Kerntekst</w:t>
    </w:r>
    <w:r w:rsidRPr="00A46524">
      <w:rPr>
        <w:b/>
        <w:bCs/>
        <w:sz w:val="28"/>
        <w:szCs w:val="24"/>
        <w:lang w:val="nl-NL"/>
      </w:rPr>
      <w:t xml:space="preserve">: </w:t>
    </w:r>
    <w:r w:rsidR="0011010B" w:rsidRPr="000F497E">
      <w:rPr>
        <w:b/>
        <w:bCs/>
        <w:color w:val="C00000"/>
        <w:sz w:val="28"/>
        <w:szCs w:val="24"/>
        <w:lang w:val="nl-NL"/>
      </w:rPr>
      <w:t>“En de Heere zei 's nachts door een visioen tegen Paulus: Wees niet bevreesd, maar spreek en zwijg niet, want Ik ben met u en niemand zal de hand aan u slaan om u kwaad te doen, want Ik heb veel volk in deze stad.”</w:t>
    </w:r>
  </w:p>
  <w:p w14:paraId="1D56D77E" w14:textId="7EBA4F37" w:rsidR="00A46524" w:rsidRPr="00A46524" w:rsidRDefault="0011010B" w:rsidP="0090021F">
    <w:pPr>
      <w:pStyle w:val="Encabezado"/>
      <w:jc w:val="right"/>
      <w:rPr>
        <w:b/>
        <w:bCs/>
        <w:sz w:val="28"/>
        <w:szCs w:val="24"/>
        <w:lang w:val="nl-NL"/>
      </w:rPr>
    </w:pPr>
    <w:r w:rsidRPr="0011010B">
      <w:rPr>
        <w:b/>
        <w:bCs/>
        <w:sz w:val="28"/>
        <w:szCs w:val="24"/>
        <w:lang w:val="nl-NL"/>
      </w:rPr>
      <w:t>(Handelinge</w:t>
    </w:r>
    <w:r w:rsidR="0090021F">
      <w:rPr>
        <w:b/>
        <w:bCs/>
        <w:sz w:val="28"/>
        <w:szCs w:val="24"/>
        <w:lang w:val="nl-NL"/>
      </w:rPr>
      <w:t xml:space="preserve">n </w:t>
    </w:r>
    <w:r w:rsidRPr="0011010B">
      <w:rPr>
        <w:b/>
        <w:bCs/>
        <w:sz w:val="28"/>
        <w:szCs w:val="24"/>
        <w:lang w:val="nl-NL"/>
      </w:rPr>
      <w:t>18:9-10)</w:t>
    </w:r>
    <w:r>
      <w:rPr>
        <w:b/>
        <w:bCs/>
        <w:sz w:val="28"/>
        <w:szCs w:val="24"/>
        <w:lang w:val="nl-NL"/>
      </w:rPr>
      <w:br/>
    </w:r>
    <w:r w:rsidR="00000000">
      <w:rPr>
        <w:b/>
        <w:bCs/>
        <w:color w:val="501549" w:themeColor="accent5" w:themeShade="80"/>
        <w:sz w:val="32"/>
        <w:szCs w:val="28"/>
        <w:lang w:val="nl-NL"/>
      </w:rPr>
      <w:pict w14:anchorId="5779F1D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214"/>
    <w:multiLevelType w:val="hybridMultilevel"/>
    <w:tmpl w:val="DDD8245A"/>
    <w:lvl w:ilvl="0" w:tplc="67CED5A0">
      <w:start w:val="19"/>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C95374F"/>
    <w:multiLevelType w:val="multilevel"/>
    <w:tmpl w:val="8FB80B74"/>
    <w:lvl w:ilvl="0">
      <w:start w:val="1"/>
      <w:numFmt w:val="upperLetter"/>
      <w:lvlText w:val="%1"/>
      <w:lvlJc w:val="left"/>
      <w:pPr>
        <w:ind w:left="360" w:hanging="360"/>
      </w:pPr>
      <w:rPr>
        <w:rFonts w:hint="default"/>
      </w:rPr>
    </w:lvl>
    <w:lvl w:ilvl="1">
      <w:start w:val="1"/>
      <w:numFmt w:val="decimal"/>
      <w:lvlText w:val="%2)"/>
      <w:lvlJc w:val="left"/>
      <w:pPr>
        <w:ind w:left="786" w:hanging="360"/>
      </w:pPr>
      <w:rPr>
        <w:b w:val="0"/>
        <w:bCs w:val="0"/>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481252">
    <w:abstractNumId w:val="1"/>
  </w:num>
  <w:num w:numId="2" w16cid:durableId="19951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10755"/>
    <w:rsid w:val="000617E0"/>
    <w:rsid w:val="00063B3F"/>
    <w:rsid w:val="0009401E"/>
    <w:rsid w:val="000B2AC6"/>
    <w:rsid w:val="000B440E"/>
    <w:rsid w:val="000D37A5"/>
    <w:rsid w:val="000E0795"/>
    <w:rsid w:val="000E1174"/>
    <w:rsid w:val="000F497E"/>
    <w:rsid w:val="001062A5"/>
    <w:rsid w:val="0011010B"/>
    <w:rsid w:val="0011082B"/>
    <w:rsid w:val="00111FE5"/>
    <w:rsid w:val="00136310"/>
    <w:rsid w:val="001711B6"/>
    <w:rsid w:val="001E4AA8"/>
    <w:rsid w:val="001E4EA1"/>
    <w:rsid w:val="0022657A"/>
    <w:rsid w:val="00285A98"/>
    <w:rsid w:val="00293179"/>
    <w:rsid w:val="002F6521"/>
    <w:rsid w:val="003036B8"/>
    <w:rsid w:val="00361ED5"/>
    <w:rsid w:val="00395C43"/>
    <w:rsid w:val="003C178A"/>
    <w:rsid w:val="003D5E96"/>
    <w:rsid w:val="00402908"/>
    <w:rsid w:val="00424220"/>
    <w:rsid w:val="00432DA5"/>
    <w:rsid w:val="004713DF"/>
    <w:rsid w:val="0048151E"/>
    <w:rsid w:val="00481F29"/>
    <w:rsid w:val="00491E34"/>
    <w:rsid w:val="004969B8"/>
    <w:rsid w:val="004B12C8"/>
    <w:rsid w:val="004C33E4"/>
    <w:rsid w:val="004D5CB2"/>
    <w:rsid w:val="004E0283"/>
    <w:rsid w:val="004F7DDB"/>
    <w:rsid w:val="00555E10"/>
    <w:rsid w:val="005F2637"/>
    <w:rsid w:val="0065514D"/>
    <w:rsid w:val="00655C83"/>
    <w:rsid w:val="00660F94"/>
    <w:rsid w:val="006B286A"/>
    <w:rsid w:val="006D28ED"/>
    <w:rsid w:val="00710F4E"/>
    <w:rsid w:val="00711123"/>
    <w:rsid w:val="00720D0C"/>
    <w:rsid w:val="00775831"/>
    <w:rsid w:val="007802AA"/>
    <w:rsid w:val="00780934"/>
    <w:rsid w:val="007A6550"/>
    <w:rsid w:val="007B14FE"/>
    <w:rsid w:val="007F2C22"/>
    <w:rsid w:val="007F4C2F"/>
    <w:rsid w:val="00802517"/>
    <w:rsid w:val="00811254"/>
    <w:rsid w:val="008212F3"/>
    <w:rsid w:val="0084500B"/>
    <w:rsid w:val="00845984"/>
    <w:rsid w:val="00873972"/>
    <w:rsid w:val="00890D84"/>
    <w:rsid w:val="008A5A4C"/>
    <w:rsid w:val="0090021F"/>
    <w:rsid w:val="009242F6"/>
    <w:rsid w:val="009354C3"/>
    <w:rsid w:val="00940405"/>
    <w:rsid w:val="009A0389"/>
    <w:rsid w:val="009B110A"/>
    <w:rsid w:val="009F09E7"/>
    <w:rsid w:val="00A015EB"/>
    <w:rsid w:val="00A032A3"/>
    <w:rsid w:val="00A038BC"/>
    <w:rsid w:val="00A21202"/>
    <w:rsid w:val="00A46524"/>
    <w:rsid w:val="00A57065"/>
    <w:rsid w:val="00AB406A"/>
    <w:rsid w:val="00AC361F"/>
    <w:rsid w:val="00AF4E09"/>
    <w:rsid w:val="00B175DB"/>
    <w:rsid w:val="00B94B72"/>
    <w:rsid w:val="00BA3EAE"/>
    <w:rsid w:val="00BA76B6"/>
    <w:rsid w:val="00BD28F1"/>
    <w:rsid w:val="00BD73A5"/>
    <w:rsid w:val="00BE24E1"/>
    <w:rsid w:val="00BE7FA7"/>
    <w:rsid w:val="00C1645A"/>
    <w:rsid w:val="00C22FAD"/>
    <w:rsid w:val="00C46A68"/>
    <w:rsid w:val="00C541D5"/>
    <w:rsid w:val="00C709AB"/>
    <w:rsid w:val="00C80EA2"/>
    <w:rsid w:val="00CC66C2"/>
    <w:rsid w:val="00CF619E"/>
    <w:rsid w:val="00D25F70"/>
    <w:rsid w:val="00D268C7"/>
    <w:rsid w:val="00D551E9"/>
    <w:rsid w:val="00DB5BAE"/>
    <w:rsid w:val="00DE78D3"/>
    <w:rsid w:val="00DF31CE"/>
    <w:rsid w:val="00DF38C2"/>
    <w:rsid w:val="00E11358"/>
    <w:rsid w:val="00E96B25"/>
    <w:rsid w:val="00EA7E15"/>
    <w:rsid w:val="00EC2F20"/>
    <w:rsid w:val="00F01EB2"/>
    <w:rsid w:val="00F1601D"/>
    <w:rsid w:val="00F25E5B"/>
    <w:rsid w:val="00F26262"/>
    <w:rsid w:val="00F8715B"/>
    <w:rsid w:val="00FD1467"/>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 w:type="paragraph" w:styleId="Encabezado">
    <w:name w:val="header"/>
    <w:basedOn w:val="Normal"/>
    <w:link w:val="EncabezadoCar"/>
    <w:uiPriority w:val="99"/>
    <w:unhideWhenUsed/>
    <w:rsid w:val="00655C8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55C83"/>
    <w:rPr>
      <w:kern w:val="0"/>
      <w:sz w:val="24"/>
      <w14:ligatures w14:val="none"/>
    </w:rPr>
  </w:style>
  <w:style w:type="paragraph" w:styleId="Piedepgina">
    <w:name w:val="footer"/>
    <w:basedOn w:val="Normal"/>
    <w:link w:val="PiedepginaCar"/>
    <w:uiPriority w:val="99"/>
    <w:unhideWhenUsed/>
    <w:rsid w:val="00655C8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55C8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5310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2026-07-03T05:25:00Z</dcterms:created>
  <dcterms:modified xsi:type="dcterms:W3CDTF">2026-07-03T05:25:00Z</dcterms:modified>
</cp:coreProperties>
</file>