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029E" w14:textId="77777777" w:rsidR="003117A7" w:rsidRPr="003117A7" w:rsidRDefault="003117A7" w:rsidP="003117A7">
      <w:pPr>
        <w:pStyle w:val="Prrafodelista"/>
        <w:numPr>
          <w:ilvl w:val="0"/>
          <w:numId w:val="1"/>
        </w:numPr>
        <w:rPr>
          <w:b/>
          <w:bCs/>
          <w:sz w:val="22"/>
        </w:rPr>
      </w:pPr>
      <w:r w:rsidRPr="003117A7">
        <w:rPr>
          <w:b/>
          <w:bCs/>
          <w:sz w:val="22"/>
        </w:rPr>
        <w:t>Introduction (Joshua 1:1-3):</w:t>
      </w:r>
    </w:p>
    <w:p w14:paraId="586E3D31" w14:textId="28BEC1CD" w:rsidR="003117A7" w:rsidRPr="00330F50" w:rsidRDefault="003117A7" w:rsidP="003117A7">
      <w:pPr>
        <w:pStyle w:val="Prrafodelista"/>
        <w:numPr>
          <w:ilvl w:val="1"/>
          <w:numId w:val="1"/>
        </w:numPr>
        <w:rPr>
          <w:b/>
          <w:bCs/>
          <w:sz w:val="22"/>
        </w:rPr>
      </w:pPr>
      <w:r w:rsidRPr="003117A7">
        <w:rPr>
          <w:b/>
          <w:bCs/>
          <w:sz w:val="22"/>
        </w:rPr>
        <w:t>Moses and Joshua</w:t>
      </w:r>
    </w:p>
    <w:p w14:paraId="24DC2C78" w14:textId="68662255" w:rsidR="00011AFF" w:rsidRPr="00330F50" w:rsidRDefault="00011AFF" w:rsidP="00011AFF">
      <w:pPr>
        <w:pStyle w:val="Prrafodelista"/>
        <w:numPr>
          <w:ilvl w:val="2"/>
          <w:numId w:val="1"/>
        </w:numPr>
        <w:rPr>
          <w:sz w:val="22"/>
        </w:rPr>
      </w:pPr>
      <w:r w:rsidRPr="00330F50">
        <w:rPr>
          <w:sz w:val="22"/>
        </w:rPr>
        <w:t>In the first chapter of Joshua, Moses is mentioned eleven times, and his name appears repeatedly throughout the book.</w:t>
      </w:r>
    </w:p>
    <w:p w14:paraId="43164530" w14:textId="2F76FF55" w:rsidR="00011AFF" w:rsidRPr="00330F50" w:rsidRDefault="00011AFF" w:rsidP="00011AFF">
      <w:pPr>
        <w:pStyle w:val="Prrafodelista"/>
        <w:numPr>
          <w:ilvl w:val="2"/>
          <w:numId w:val="1"/>
        </w:numPr>
        <w:rPr>
          <w:sz w:val="22"/>
        </w:rPr>
      </w:pPr>
      <w:r w:rsidRPr="00330F50">
        <w:rPr>
          <w:sz w:val="22"/>
        </w:rPr>
        <w:t>There are many similarities between the two leaders:</w:t>
      </w:r>
    </w:p>
    <w:p w14:paraId="466E628F" w14:textId="5F5293DA" w:rsidR="00011AFF" w:rsidRPr="00011AFF" w:rsidRDefault="00011AFF" w:rsidP="00011AFF">
      <w:pPr>
        <w:pStyle w:val="Prrafodelista"/>
        <w:numPr>
          <w:ilvl w:val="3"/>
          <w:numId w:val="1"/>
        </w:numPr>
        <w:rPr>
          <w:sz w:val="22"/>
        </w:rPr>
      </w:pPr>
      <w:r w:rsidRPr="00011AFF">
        <w:rPr>
          <w:sz w:val="22"/>
        </w:rPr>
        <w:t xml:space="preserve">God appeared to them (Ex. 3:2-4; </w:t>
      </w:r>
      <w:r w:rsidR="004F2662">
        <w:rPr>
          <w:sz w:val="22"/>
        </w:rPr>
        <w:t>Josh.</w:t>
      </w:r>
      <w:r w:rsidRPr="00011AFF">
        <w:rPr>
          <w:sz w:val="22"/>
        </w:rPr>
        <w:t xml:space="preserve"> 5:13-14)</w:t>
      </w:r>
    </w:p>
    <w:p w14:paraId="760595DD" w14:textId="393035BE" w:rsidR="00011AFF" w:rsidRPr="00011AFF" w:rsidRDefault="00011AFF" w:rsidP="00011AFF">
      <w:pPr>
        <w:pStyle w:val="Prrafodelista"/>
        <w:numPr>
          <w:ilvl w:val="3"/>
          <w:numId w:val="1"/>
        </w:numPr>
        <w:rPr>
          <w:sz w:val="22"/>
        </w:rPr>
      </w:pPr>
      <w:r w:rsidRPr="00011AFF">
        <w:rPr>
          <w:sz w:val="22"/>
        </w:rPr>
        <w:t xml:space="preserve">They were asked to remove their shoes (Ex. 3:5; </w:t>
      </w:r>
      <w:r w:rsidR="004F2662">
        <w:rPr>
          <w:sz w:val="22"/>
        </w:rPr>
        <w:t>Josh.</w:t>
      </w:r>
      <w:r w:rsidRPr="00011AFF">
        <w:rPr>
          <w:sz w:val="22"/>
        </w:rPr>
        <w:t xml:space="preserve"> 5:15)</w:t>
      </w:r>
    </w:p>
    <w:p w14:paraId="44CC11C8" w14:textId="22A26A9E" w:rsidR="00011AFF" w:rsidRPr="00011AFF" w:rsidRDefault="00011AFF" w:rsidP="00011AFF">
      <w:pPr>
        <w:pStyle w:val="Prrafodelista"/>
        <w:numPr>
          <w:ilvl w:val="3"/>
          <w:numId w:val="1"/>
        </w:numPr>
        <w:rPr>
          <w:sz w:val="22"/>
        </w:rPr>
      </w:pPr>
      <w:r w:rsidRPr="00011AFF">
        <w:rPr>
          <w:sz w:val="22"/>
        </w:rPr>
        <w:t xml:space="preserve">God promised them that he would be with them (Ex. 3:12; </w:t>
      </w:r>
      <w:r w:rsidR="004F2662">
        <w:rPr>
          <w:sz w:val="22"/>
        </w:rPr>
        <w:t>Josh.</w:t>
      </w:r>
      <w:r w:rsidRPr="00011AFF">
        <w:rPr>
          <w:sz w:val="22"/>
        </w:rPr>
        <w:t xml:space="preserve"> 1:5)</w:t>
      </w:r>
    </w:p>
    <w:p w14:paraId="31331637" w14:textId="3D25E494" w:rsidR="00011AFF" w:rsidRPr="00011AFF" w:rsidRDefault="00011AFF" w:rsidP="00011AFF">
      <w:pPr>
        <w:pStyle w:val="Prrafodelista"/>
        <w:numPr>
          <w:ilvl w:val="3"/>
          <w:numId w:val="1"/>
        </w:numPr>
        <w:rPr>
          <w:sz w:val="22"/>
        </w:rPr>
      </w:pPr>
      <w:r w:rsidRPr="00011AFF">
        <w:rPr>
          <w:sz w:val="22"/>
        </w:rPr>
        <w:t>They celebrated the Passover (Ex. 12:21-23; Josh. 5:10)</w:t>
      </w:r>
    </w:p>
    <w:p w14:paraId="52C86B6C" w14:textId="7CABEE11" w:rsidR="00011AFF" w:rsidRPr="00011AFF" w:rsidRDefault="00011AFF" w:rsidP="00011AFF">
      <w:pPr>
        <w:pStyle w:val="Prrafodelista"/>
        <w:numPr>
          <w:ilvl w:val="3"/>
          <w:numId w:val="1"/>
        </w:numPr>
        <w:rPr>
          <w:sz w:val="22"/>
        </w:rPr>
      </w:pPr>
      <w:r w:rsidRPr="00011AFF">
        <w:rPr>
          <w:sz w:val="22"/>
        </w:rPr>
        <w:t>They passed through the water on dry ground (Ex. 14:21-22; Josh. 3:14-17)</w:t>
      </w:r>
    </w:p>
    <w:p w14:paraId="6DCDE633" w14:textId="77777777" w:rsidR="00011AFF" w:rsidRPr="00011AFF" w:rsidRDefault="00011AFF" w:rsidP="00011AFF">
      <w:pPr>
        <w:pStyle w:val="Prrafodelista"/>
        <w:numPr>
          <w:ilvl w:val="3"/>
          <w:numId w:val="1"/>
        </w:numPr>
        <w:rPr>
          <w:sz w:val="22"/>
        </w:rPr>
      </w:pPr>
      <w:r w:rsidRPr="00011AFF">
        <w:rPr>
          <w:sz w:val="22"/>
        </w:rPr>
        <w:t>With one came the manna, with the other it ceased (Ex. 16:4-5, 31; Josh. 5:11-12)</w:t>
      </w:r>
    </w:p>
    <w:p w14:paraId="38AB8428" w14:textId="359E2CAB" w:rsidR="00011AFF" w:rsidRPr="00330F50" w:rsidRDefault="00011AFF" w:rsidP="00011AFF">
      <w:pPr>
        <w:pStyle w:val="Prrafodelista"/>
        <w:numPr>
          <w:ilvl w:val="3"/>
          <w:numId w:val="1"/>
        </w:numPr>
        <w:rPr>
          <w:sz w:val="22"/>
        </w:rPr>
      </w:pPr>
      <w:r w:rsidRPr="00011AFF">
        <w:rPr>
          <w:sz w:val="22"/>
        </w:rPr>
        <w:t>They sent spies to spy out the land (Num. 13:1-3; Josh. 2:1)</w:t>
      </w:r>
    </w:p>
    <w:p w14:paraId="63272085" w14:textId="0328364A" w:rsidR="00011AFF" w:rsidRPr="003117A7" w:rsidRDefault="00011AFF" w:rsidP="00011AFF">
      <w:pPr>
        <w:pStyle w:val="Prrafodelista"/>
        <w:numPr>
          <w:ilvl w:val="2"/>
          <w:numId w:val="1"/>
        </w:numPr>
        <w:rPr>
          <w:sz w:val="22"/>
        </w:rPr>
      </w:pPr>
      <w:r w:rsidRPr="00330F50">
        <w:rPr>
          <w:sz w:val="22"/>
        </w:rPr>
        <w:t>Although the first chapter of Joshua records the transition between Israel's two great leaders, neither is the true protagonist of the book. The most important figure is God himself, whose words open the book, and whose leadership is the dominant theme. There is no doubt about who Israel's true leader was.</w:t>
      </w:r>
    </w:p>
    <w:p w14:paraId="182E6834" w14:textId="391DAB44" w:rsidR="003117A7" w:rsidRPr="00330F50" w:rsidRDefault="003117A7" w:rsidP="003117A7">
      <w:pPr>
        <w:pStyle w:val="Prrafodelista"/>
        <w:numPr>
          <w:ilvl w:val="1"/>
          <w:numId w:val="1"/>
        </w:numPr>
        <w:rPr>
          <w:b/>
          <w:bCs/>
          <w:sz w:val="22"/>
        </w:rPr>
      </w:pPr>
      <w:r w:rsidRPr="003117A7">
        <w:rPr>
          <w:b/>
          <w:bCs/>
          <w:sz w:val="22"/>
        </w:rPr>
        <w:t>Structure of the book</w:t>
      </w:r>
    </w:p>
    <w:p w14:paraId="10B09B47" w14:textId="78BD456F" w:rsidR="007375A0" w:rsidRPr="00330F50" w:rsidRDefault="007375A0" w:rsidP="007375A0">
      <w:pPr>
        <w:pStyle w:val="Prrafodelista"/>
        <w:numPr>
          <w:ilvl w:val="2"/>
          <w:numId w:val="1"/>
        </w:numPr>
        <w:rPr>
          <w:sz w:val="22"/>
        </w:rPr>
      </w:pPr>
      <w:r w:rsidRPr="00330F50">
        <w:rPr>
          <w:sz w:val="22"/>
        </w:rPr>
        <w:t>The Book of Joshua presents the fulfillment of the promises God made to Israel when he brought them out of Egypt, that is, to give them Canaan. Both the preamble (chapter 1) and the book itself are divided into four major sections:</w:t>
      </w:r>
    </w:p>
    <w:p w14:paraId="58C4177C" w14:textId="0D831D53" w:rsidR="007375A0" w:rsidRPr="007375A0" w:rsidRDefault="007375A0" w:rsidP="007375A0">
      <w:pPr>
        <w:pStyle w:val="Prrafodelista"/>
        <w:numPr>
          <w:ilvl w:val="3"/>
          <w:numId w:val="1"/>
        </w:numPr>
        <w:rPr>
          <w:sz w:val="22"/>
        </w:rPr>
      </w:pPr>
      <w:r w:rsidRPr="007375A0">
        <w:rPr>
          <w:sz w:val="22"/>
        </w:rPr>
        <w:t xml:space="preserve">PASS to Canaan </w:t>
      </w:r>
      <w:r w:rsidRPr="00330F50">
        <w:rPr>
          <w:sz w:val="22"/>
        </w:rPr>
        <w:tab/>
      </w:r>
      <w:r w:rsidRPr="00330F50">
        <w:rPr>
          <w:sz w:val="22"/>
        </w:rPr>
        <w:tab/>
      </w:r>
      <w:r w:rsidRPr="00330F50">
        <w:rPr>
          <w:sz w:val="22"/>
        </w:rPr>
        <w:tab/>
      </w:r>
      <w:r w:rsidRPr="00330F50">
        <w:rPr>
          <w:sz w:val="22"/>
        </w:rPr>
        <w:tab/>
      </w:r>
      <w:r w:rsidRPr="00330F50">
        <w:rPr>
          <w:sz w:val="22"/>
        </w:rPr>
        <w:sym w:font="Wingdings" w:char="F0E0"/>
      </w:r>
      <w:r w:rsidRPr="00330F50">
        <w:rPr>
          <w:sz w:val="22"/>
        </w:rPr>
        <w:t xml:space="preserve">Joshua 1:1-9 </w:t>
      </w:r>
      <w:r w:rsidRPr="00330F50">
        <w:rPr>
          <w:sz w:val="22"/>
        </w:rPr>
        <w:tab/>
      </w:r>
      <w:r w:rsidRPr="00330F50">
        <w:rPr>
          <w:sz w:val="22"/>
        </w:rPr>
        <w:sym w:font="Wingdings" w:char="F0E0"/>
      </w:r>
      <w:r w:rsidRPr="00330F50">
        <w:rPr>
          <w:sz w:val="22"/>
        </w:rPr>
        <w:t>Joshua 1:1-5:12</w:t>
      </w:r>
    </w:p>
    <w:p w14:paraId="731E1F02" w14:textId="3792FA2A" w:rsidR="007375A0" w:rsidRPr="007375A0" w:rsidRDefault="007375A0" w:rsidP="007375A0">
      <w:pPr>
        <w:pStyle w:val="Prrafodelista"/>
        <w:numPr>
          <w:ilvl w:val="3"/>
          <w:numId w:val="1"/>
        </w:numPr>
        <w:rPr>
          <w:sz w:val="22"/>
        </w:rPr>
      </w:pPr>
      <w:r w:rsidRPr="007375A0">
        <w:rPr>
          <w:sz w:val="22"/>
        </w:rPr>
        <w:t xml:space="preserve">POSSESS Canaan </w:t>
      </w:r>
      <w:r w:rsidRPr="00330F50">
        <w:rPr>
          <w:sz w:val="22"/>
        </w:rPr>
        <w:tab/>
      </w:r>
      <w:r w:rsidRPr="00330F50">
        <w:rPr>
          <w:sz w:val="22"/>
        </w:rPr>
        <w:tab/>
      </w:r>
      <w:r w:rsidRPr="00330F50">
        <w:rPr>
          <w:sz w:val="22"/>
        </w:rPr>
        <w:tab/>
      </w:r>
      <w:r w:rsidRPr="00330F50">
        <w:rPr>
          <w:sz w:val="22"/>
        </w:rPr>
        <w:tab/>
      </w:r>
      <w:r w:rsidRPr="00330F50">
        <w:rPr>
          <w:sz w:val="22"/>
        </w:rPr>
        <w:sym w:font="Wingdings" w:char="F0E0"/>
      </w:r>
      <w:r w:rsidRPr="00330F50">
        <w:rPr>
          <w:sz w:val="22"/>
        </w:rPr>
        <w:t xml:space="preserve">Joshua 1:10-11 </w:t>
      </w:r>
      <w:r w:rsidRPr="00330F50">
        <w:rPr>
          <w:sz w:val="22"/>
        </w:rPr>
        <w:tab/>
      </w:r>
      <w:r w:rsidRPr="00330F50">
        <w:rPr>
          <w:sz w:val="22"/>
        </w:rPr>
        <w:sym w:font="Wingdings" w:char="F0E0"/>
      </w:r>
      <w:r w:rsidRPr="00330F50">
        <w:rPr>
          <w:sz w:val="22"/>
        </w:rPr>
        <w:t>Joshua 5:13-12:24</w:t>
      </w:r>
    </w:p>
    <w:p w14:paraId="517CEE66" w14:textId="009FDE1D" w:rsidR="007375A0" w:rsidRPr="007375A0" w:rsidRDefault="007375A0" w:rsidP="007375A0">
      <w:pPr>
        <w:pStyle w:val="Prrafodelista"/>
        <w:numPr>
          <w:ilvl w:val="3"/>
          <w:numId w:val="1"/>
        </w:numPr>
        <w:rPr>
          <w:sz w:val="22"/>
        </w:rPr>
      </w:pPr>
      <w:r w:rsidRPr="007375A0">
        <w:rPr>
          <w:sz w:val="22"/>
        </w:rPr>
        <w:t xml:space="preserve">DIVIDE the land </w:t>
      </w:r>
      <w:r w:rsidRPr="00330F50">
        <w:rPr>
          <w:sz w:val="22"/>
        </w:rPr>
        <w:tab/>
      </w:r>
      <w:r w:rsidRPr="00330F50">
        <w:rPr>
          <w:sz w:val="22"/>
        </w:rPr>
        <w:tab/>
      </w:r>
      <w:r w:rsidRPr="00330F50">
        <w:rPr>
          <w:sz w:val="22"/>
        </w:rPr>
        <w:tab/>
      </w:r>
      <w:r w:rsidRPr="00330F50">
        <w:rPr>
          <w:sz w:val="22"/>
        </w:rPr>
        <w:tab/>
      </w:r>
      <w:r w:rsidRPr="00330F50">
        <w:rPr>
          <w:sz w:val="22"/>
        </w:rPr>
        <w:sym w:font="Wingdings" w:char="F0E0"/>
      </w:r>
      <w:r w:rsidRPr="00330F50">
        <w:rPr>
          <w:sz w:val="22"/>
        </w:rPr>
        <w:t xml:space="preserve">Joshua 1:12-15 </w:t>
      </w:r>
      <w:r w:rsidRPr="00330F50">
        <w:rPr>
          <w:sz w:val="22"/>
        </w:rPr>
        <w:tab/>
      </w:r>
      <w:r w:rsidRPr="00330F50">
        <w:rPr>
          <w:sz w:val="22"/>
        </w:rPr>
        <w:sym w:font="Wingdings" w:char="F0E0"/>
      </w:r>
      <w:r w:rsidRPr="00330F50">
        <w:rPr>
          <w:sz w:val="22"/>
        </w:rPr>
        <w:t>Joshua 13:1-21:45</w:t>
      </w:r>
    </w:p>
    <w:p w14:paraId="21AF1382" w14:textId="4950DBA0" w:rsidR="007375A0" w:rsidRPr="003117A7" w:rsidRDefault="007375A0" w:rsidP="007375A0">
      <w:pPr>
        <w:pStyle w:val="Prrafodelista"/>
        <w:numPr>
          <w:ilvl w:val="3"/>
          <w:numId w:val="1"/>
        </w:numPr>
        <w:rPr>
          <w:sz w:val="22"/>
        </w:rPr>
      </w:pPr>
      <w:r w:rsidRPr="007375A0">
        <w:rPr>
          <w:sz w:val="22"/>
        </w:rPr>
        <w:t xml:space="preserve">SERVE through obedience to the Law </w:t>
      </w:r>
      <w:r w:rsidRPr="00330F50">
        <w:rPr>
          <w:sz w:val="22"/>
        </w:rPr>
        <w:tab/>
      </w:r>
      <w:r w:rsidRPr="00330F50">
        <w:rPr>
          <w:sz w:val="22"/>
        </w:rPr>
        <w:sym w:font="Wingdings" w:char="F0E0"/>
      </w:r>
      <w:r w:rsidRPr="00330F50">
        <w:rPr>
          <w:sz w:val="22"/>
        </w:rPr>
        <w:t xml:space="preserve">Joshua 1:16-18 </w:t>
      </w:r>
      <w:r w:rsidRPr="00330F50">
        <w:rPr>
          <w:sz w:val="22"/>
        </w:rPr>
        <w:tab/>
      </w:r>
      <w:r w:rsidRPr="00330F50">
        <w:rPr>
          <w:sz w:val="22"/>
        </w:rPr>
        <w:sym w:font="Wingdings" w:char="F0E0"/>
      </w:r>
      <w:r w:rsidRPr="00330F50">
        <w:rPr>
          <w:sz w:val="22"/>
        </w:rPr>
        <w:t>Joshua 22:1-24:33</w:t>
      </w:r>
    </w:p>
    <w:p w14:paraId="47605FD8" w14:textId="77777777" w:rsidR="003117A7" w:rsidRPr="003117A7" w:rsidRDefault="003117A7" w:rsidP="003117A7">
      <w:pPr>
        <w:pStyle w:val="Prrafodelista"/>
        <w:numPr>
          <w:ilvl w:val="0"/>
          <w:numId w:val="1"/>
        </w:numPr>
        <w:rPr>
          <w:b/>
          <w:bCs/>
          <w:sz w:val="22"/>
        </w:rPr>
      </w:pPr>
      <w:r w:rsidRPr="003117A7">
        <w:rPr>
          <w:b/>
          <w:bCs/>
          <w:sz w:val="22"/>
        </w:rPr>
        <w:t>Joshua's Mission (Joshua 1:4-9):</w:t>
      </w:r>
    </w:p>
    <w:p w14:paraId="5749A9D9" w14:textId="424028B8" w:rsidR="003117A7" w:rsidRPr="00330F50" w:rsidRDefault="003117A7" w:rsidP="003117A7">
      <w:pPr>
        <w:pStyle w:val="Prrafodelista"/>
        <w:numPr>
          <w:ilvl w:val="1"/>
          <w:numId w:val="1"/>
        </w:numPr>
        <w:rPr>
          <w:b/>
          <w:bCs/>
          <w:sz w:val="22"/>
        </w:rPr>
      </w:pPr>
      <w:r w:rsidRPr="003117A7">
        <w:rPr>
          <w:b/>
          <w:bCs/>
          <w:sz w:val="22"/>
        </w:rPr>
        <w:t>Inherit the promises</w:t>
      </w:r>
    </w:p>
    <w:p w14:paraId="6C6E4B91" w14:textId="4E0E854E" w:rsidR="00064EEF" w:rsidRPr="00330F50" w:rsidRDefault="00064EEF" w:rsidP="00064EEF">
      <w:pPr>
        <w:pStyle w:val="Prrafodelista"/>
        <w:numPr>
          <w:ilvl w:val="2"/>
          <w:numId w:val="1"/>
        </w:numPr>
        <w:rPr>
          <w:sz w:val="22"/>
        </w:rPr>
      </w:pPr>
      <w:r w:rsidRPr="00330F50">
        <w:rPr>
          <w:sz w:val="22"/>
        </w:rPr>
        <w:t>In Joshua 1:3, God speaks in the prophetic present tense. He speaks of Canaan as if it had already been given to Israel. This means that God gave them complete assurance of the success of the conquest.</w:t>
      </w:r>
    </w:p>
    <w:p w14:paraId="24AEE91F" w14:textId="1F84416E" w:rsidR="00064EEF" w:rsidRPr="00330F50" w:rsidRDefault="00064EEF" w:rsidP="00064EEF">
      <w:pPr>
        <w:pStyle w:val="Prrafodelista"/>
        <w:numPr>
          <w:ilvl w:val="2"/>
          <w:numId w:val="1"/>
        </w:numPr>
        <w:rPr>
          <w:sz w:val="22"/>
        </w:rPr>
      </w:pPr>
      <w:r w:rsidRPr="00330F50">
        <w:rPr>
          <w:sz w:val="22"/>
        </w:rPr>
        <w:t>He then reminds them of the limits that the conquest will reach (Josh. 1:4): the strip between the Jordan River (east) and the Mediterranean Sea (west), from the desert (south) to the Euphrates River (north).</w:t>
      </w:r>
    </w:p>
    <w:p w14:paraId="72ACB69D" w14:textId="47B130F0" w:rsidR="00064EEF" w:rsidRPr="00330F50" w:rsidRDefault="00064EEF" w:rsidP="00064EEF">
      <w:pPr>
        <w:pStyle w:val="Prrafodelista"/>
        <w:numPr>
          <w:ilvl w:val="2"/>
          <w:numId w:val="1"/>
        </w:numPr>
        <w:rPr>
          <w:sz w:val="22"/>
        </w:rPr>
      </w:pPr>
      <w:r w:rsidRPr="00330F50">
        <w:rPr>
          <w:sz w:val="22"/>
        </w:rPr>
        <w:t>He then turns to Joshua and assures him that if he is strong and courageous, no one will be able to stand against him (Josh. 1:5-6).</w:t>
      </w:r>
    </w:p>
    <w:p w14:paraId="74905FF6" w14:textId="140D2760" w:rsidR="00064EEF" w:rsidRPr="003117A7" w:rsidRDefault="00064EEF" w:rsidP="00064EEF">
      <w:pPr>
        <w:pStyle w:val="Prrafodelista"/>
        <w:numPr>
          <w:ilvl w:val="2"/>
          <w:numId w:val="1"/>
        </w:numPr>
        <w:rPr>
          <w:sz w:val="22"/>
        </w:rPr>
      </w:pPr>
      <w:r w:rsidRPr="00330F50">
        <w:rPr>
          <w:sz w:val="22"/>
        </w:rPr>
        <w:t>But victory lay not in Joshua's own efforts, but in God's presence. He assured him, as He assures each of us: "I will be with you" (Josh. 1:5; Mt. 28:20).</w:t>
      </w:r>
    </w:p>
    <w:p w14:paraId="4005D581" w14:textId="1A6941AD" w:rsidR="003117A7" w:rsidRPr="00330F50" w:rsidRDefault="00BA20DE" w:rsidP="00BA20DE">
      <w:pPr>
        <w:pStyle w:val="Prrafodelista"/>
        <w:numPr>
          <w:ilvl w:val="1"/>
          <w:numId w:val="1"/>
        </w:numPr>
        <w:rPr>
          <w:b/>
          <w:bCs/>
          <w:sz w:val="22"/>
        </w:rPr>
      </w:pPr>
      <w:r w:rsidRPr="00BA20DE">
        <w:rPr>
          <w:b/>
          <w:bCs/>
          <w:sz w:val="22"/>
        </w:rPr>
        <w:t>S</w:t>
      </w:r>
      <w:r w:rsidRPr="00BA20DE">
        <w:rPr>
          <w:b/>
          <w:bCs/>
          <w:sz w:val="22"/>
        </w:rPr>
        <w:t>trength</w:t>
      </w:r>
      <w:r>
        <w:rPr>
          <w:b/>
          <w:bCs/>
          <w:sz w:val="22"/>
        </w:rPr>
        <w:t xml:space="preserve"> </w:t>
      </w:r>
      <w:r w:rsidR="003117A7" w:rsidRPr="003117A7">
        <w:rPr>
          <w:b/>
          <w:bCs/>
          <w:sz w:val="22"/>
        </w:rPr>
        <w:t>and courage</w:t>
      </w:r>
    </w:p>
    <w:p w14:paraId="641D9D27" w14:textId="02C871E1" w:rsidR="00C447A1" w:rsidRPr="00330F50" w:rsidRDefault="00C447A1" w:rsidP="00C447A1">
      <w:pPr>
        <w:pStyle w:val="Prrafodelista"/>
        <w:numPr>
          <w:ilvl w:val="2"/>
          <w:numId w:val="1"/>
        </w:numPr>
        <w:rPr>
          <w:sz w:val="22"/>
        </w:rPr>
      </w:pPr>
      <w:r w:rsidRPr="00330F50">
        <w:rPr>
          <w:sz w:val="22"/>
        </w:rPr>
        <w:t>Before asking Joshua for strength and courage in battle (Josh. 1:9), God asked him for strength and courage to obey the Law (Josh. 1:7).</w:t>
      </w:r>
    </w:p>
    <w:p w14:paraId="29286CB7" w14:textId="3380AA18" w:rsidR="00C447A1" w:rsidRPr="00330F50" w:rsidRDefault="00C447A1" w:rsidP="00C447A1">
      <w:pPr>
        <w:pStyle w:val="Prrafodelista"/>
        <w:numPr>
          <w:ilvl w:val="2"/>
          <w:numId w:val="1"/>
        </w:numPr>
        <w:rPr>
          <w:sz w:val="22"/>
        </w:rPr>
      </w:pPr>
      <w:r w:rsidRPr="00330F50">
        <w:rPr>
          <w:sz w:val="22"/>
        </w:rPr>
        <w:t>This is also the case today. God asks us to strive to keep His law (Rev. 14:12). This requires great courage on our part.</w:t>
      </w:r>
    </w:p>
    <w:p w14:paraId="35340F72" w14:textId="0107ED6E" w:rsidR="00C447A1" w:rsidRPr="00330F50" w:rsidRDefault="00C447A1" w:rsidP="00C447A1">
      <w:pPr>
        <w:pStyle w:val="Prrafodelista"/>
        <w:numPr>
          <w:ilvl w:val="2"/>
          <w:numId w:val="1"/>
        </w:numPr>
        <w:rPr>
          <w:sz w:val="22"/>
        </w:rPr>
      </w:pPr>
      <w:r w:rsidRPr="00330F50">
        <w:rPr>
          <w:sz w:val="22"/>
        </w:rPr>
        <w:t>For His part, He promises that “will be with you wherever you go” (Josh. 1:9), helping us fight the battle we are engaged in. Not a physical battle, “but against principalities, against powers…” (Eph. 6:12). To do this, He has provided us with the necessary weapons (Eph. 6:13-17).</w:t>
      </w:r>
    </w:p>
    <w:p w14:paraId="511001F7" w14:textId="7E3C0A4C" w:rsidR="00C447A1" w:rsidRPr="003117A7" w:rsidRDefault="00C447A1" w:rsidP="00C447A1">
      <w:pPr>
        <w:pStyle w:val="Prrafodelista"/>
        <w:numPr>
          <w:ilvl w:val="2"/>
          <w:numId w:val="1"/>
        </w:numPr>
        <w:rPr>
          <w:sz w:val="22"/>
        </w:rPr>
      </w:pPr>
      <w:r w:rsidRPr="00330F50">
        <w:rPr>
          <w:sz w:val="22"/>
        </w:rPr>
        <w:t>The key to success is to fully trust in God. And to do so, we need to relate to Him every day (Eph. 6:18).</w:t>
      </w:r>
    </w:p>
    <w:p w14:paraId="650128A4" w14:textId="79E45C50" w:rsidR="00395C43" w:rsidRPr="00330F50" w:rsidRDefault="003117A7" w:rsidP="003117A7">
      <w:pPr>
        <w:pStyle w:val="Prrafodelista"/>
        <w:numPr>
          <w:ilvl w:val="1"/>
          <w:numId w:val="1"/>
        </w:numPr>
        <w:rPr>
          <w:b/>
          <w:bCs/>
          <w:sz w:val="22"/>
        </w:rPr>
      </w:pPr>
      <w:r w:rsidRPr="00330F50">
        <w:rPr>
          <w:b/>
          <w:bCs/>
          <w:sz w:val="22"/>
        </w:rPr>
        <w:t>The success of the mission</w:t>
      </w:r>
    </w:p>
    <w:p w14:paraId="212C14E2" w14:textId="20C70665" w:rsidR="00A0189F" w:rsidRPr="00330F50" w:rsidRDefault="00A0189F" w:rsidP="00A0189F">
      <w:pPr>
        <w:pStyle w:val="Prrafodelista"/>
        <w:numPr>
          <w:ilvl w:val="2"/>
          <w:numId w:val="1"/>
        </w:numPr>
        <w:rPr>
          <w:sz w:val="22"/>
        </w:rPr>
      </w:pPr>
      <w:r w:rsidRPr="00330F50">
        <w:rPr>
          <w:sz w:val="22"/>
        </w:rPr>
        <w:t>Success from a divine point of view does not coincide with success from a human point of view.</w:t>
      </w:r>
    </w:p>
    <w:p w14:paraId="0E7E4C30" w14:textId="622B333B" w:rsidR="00A0189F" w:rsidRPr="00330F50" w:rsidRDefault="00A0189F" w:rsidP="00A0189F">
      <w:pPr>
        <w:pStyle w:val="Prrafodelista"/>
        <w:numPr>
          <w:ilvl w:val="2"/>
          <w:numId w:val="1"/>
        </w:numPr>
        <w:rPr>
          <w:sz w:val="22"/>
        </w:rPr>
      </w:pPr>
      <w:r w:rsidRPr="00330F50">
        <w:rPr>
          <w:sz w:val="22"/>
        </w:rPr>
        <w:t>Fleeting success in this world can be achieved by breaking divine and human laws, but true and eternal success cannot (Josh. 1:8).</w:t>
      </w:r>
    </w:p>
    <w:p w14:paraId="39E30EB3" w14:textId="50AE958E" w:rsidR="00A0189F" w:rsidRPr="00330F50" w:rsidRDefault="00A0189F" w:rsidP="00A0189F">
      <w:pPr>
        <w:pStyle w:val="Prrafodelista"/>
        <w:numPr>
          <w:ilvl w:val="2"/>
          <w:numId w:val="1"/>
        </w:numPr>
        <w:rPr>
          <w:sz w:val="22"/>
        </w:rPr>
      </w:pPr>
      <w:r w:rsidRPr="00330F50">
        <w:rPr>
          <w:sz w:val="22"/>
        </w:rPr>
        <w:t>We will be successful if we follow the principles and values expressed in God's Law. But isn't this salvation by works?</w:t>
      </w:r>
    </w:p>
    <w:p w14:paraId="44BC4436" w14:textId="410A89D2" w:rsidR="00A0189F" w:rsidRPr="00330F50" w:rsidRDefault="00A0189F" w:rsidP="00A0189F">
      <w:pPr>
        <w:pStyle w:val="Prrafodelista"/>
        <w:numPr>
          <w:ilvl w:val="2"/>
          <w:numId w:val="1"/>
        </w:numPr>
        <w:rPr>
          <w:sz w:val="22"/>
        </w:rPr>
      </w:pPr>
      <w:r w:rsidRPr="00330F50">
        <w:rPr>
          <w:sz w:val="22"/>
        </w:rPr>
        <w:t xml:space="preserve">Not at all. Faith and the Law are not mutually exclusive, but rather complement each other </w:t>
      </w:r>
      <w:r w:rsidR="00FE24E6">
        <w:rPr>
          <w:sz w:val="22"/>
        </w:rPr>
        <w:t xml:space="preserve">                    </w:t>
      </w:r>
      <w:r w:rsidRPr="00330F50">
        <w:rPr>
          <w:sz w:val="22"/>
        </w:rPr>
        <w:t>(Rom. 3:31). When we speak of the Law, we are speaking of the way we should live, not the way we are saved. Our relationship with God is manifested in our obedience to His will.</w:t>
      </w:r>
    </w:p>
    <w:sectPr w:rsidR="00A0189F" w:rsidRPr="00330F50" w:rsidSect="00CC42D6">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81DB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608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A7"/>
    <w:rsid w:val="00004746"/>
    <w:rsid w:val="00011AFF"/>
    <w:rsid w:val="00064EEF"/>
    <w:rsid w:val="000B2AC6"/>
    <w:rsid w:val="000B440E"/>
    <w:rsid w:val="001E4AA8"/>
    <w:rsid w:val="003036B8"/>
    <w:rsid w:val="003117A7"/>
    <w:rsid w:val="0031372B"/>
    <w:rsid w:val="00322FC0"/>
    <w:rsid w:val="00330F50"/>
    <w:rsid w:val="00395C43"/>
    <w:rsid w:val="003D5E96"/>
    <w:rsid w:val="004D5CB2"/>
    <w:rsid w:val="004F2662"/>
    <w:rsid w:val="005B17B1"/>
    <w:rsid w:val="005E4B56"/>
    <w:rsid w:val="006B286A"/>
    <w:rsid w:val="00711123"/>
    <w:rsid w:val="007375A0"/>
    <w:rsid w:val="007B2222"/>
    <w:rsid w:val="00A0189F"/>
    <w:rsid w:val="00A96702"/>
    <w:rsid w:val="00AB406A"/>
    <w:rsid w:val="00BA20DE"/>
    <w:rsid w:val="00BA3EAE"/>
    <w:rsid w:val="00C22FAD"/>
    <w:rsid w:val="00C447A1"/>
    <w:rsid w:val="00C46A68"/>
    <w:rsid w:val="00CC42D6"/>
    <w:rsid w:val="00E06967"/>
    <w:rsid w:val="00FE24E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2DEA"/>
  <w15:chartTrackingRefBased/>
  <w15:docId w15:val="{F9222AE3-83E5-43FC-85FA-8C51685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1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7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117A7"/>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117A7"/>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117A7"/>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117A7"/>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117A7"/>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117A7"/>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117A7"/>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117A7"/>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117A7"/>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1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7A7"/>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11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7A7"/>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117A7"/>
    <w:pPr>
      <w:spacing w:before="160"/>
      <w:jc w:val="center"/>
    </w:pPr>
    <w:rPr>
      <w:i/>
      <w:iCs/>
      <w:color w:val="404040" w:themeColor="text1" w:themeTint="BF"/>
    </w:rPr>
  </w:style>
  <w:style w:type="character" w:customStyle="1" w:styleId="CitaCar">
    <w:name w:val="Cita Car"/>
    <w:basedOn w:val="Fuentedeprrafopredeter"/>
    <w:link w:val="Cita"/>
    <w:uiPriority w:val="29"/>
    <w:rsid w:val="003117A7"/>
    <w:rPr>
      <w:i/>
      <w:iCs/>
      <w:color w:val="404040" w:themeColor="text1" w:themeTint="BF"/>
      <w:kern w:val="0"/>
      <w:sz w:val="24"/>
      <w14:ligatures w14:val="none"/>
    </w:rPr>
  </w:style>
  <w:style w:type="paragraph" w:styleId="Prrafodelista">
    <w:name w:val="List Paragraph"/>
    <w:basedOn w:val="Normal"/>
    <w:uiPriority w:val="34"/>
    <w:qFormat/>
    <w:rsid w:val="003117A7"/>
    <w:pPr>
      <w:ind w:left="720"/>
      <w:contextualSpacing/>
    </w:pPr>
  </w:style>
  <w:style w:type="character" w:styleId="nfasisintenso">
    <w:name w:val="Intense Emphasis"/>
    <w:basedOn w:val="Fuentedeprrafopredeter"/>
    <w:uiPriority w:val="21"/>
    <w:qFormat/>
    <w:rsid w:val="003117A7"/>
    <w:rPr>
      <w:i/>
      <w:iCs/>
      <w:color w:val="0F4761" w:themeColor="accent1" w:themeShade="BF"/>
    </w:rPr>
  </w:style>
  <w:style w:type="paragraph" w:styleId="Citadestacada">
    <w:name w:val="Intense Quote"/>
    <w:basedOn w:val="Normal"/>
    <w:next w:val="Normal"/>
    <w:link w:val="CitadestacadaCar"/>
    <w:uiPriority w:val="30"/>
    <w:qFormat/>
    <w:rsid w:val="0031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7A7"/>
    <w:rPr>
      <w:i/>
      <w:iCs/>
      <w:color w:val="0F4761" w:themeColor="accent1" w:themeShade="BF"/>
      <w:kern w:val="0"/>
      <w:sz w:val="24"/>
      <w14:ligatures w14:val="none"/>
    </w:rPr>
  </w:style>
  <w:style w:type="character" w:styleId="Referenciaintensa">
    <w:name w:val="Intense Reference"/>
    <w:basedOn w:val="Fuentedeprrafopredeter"/>
    <w:uiPriority w:val="32"/>
    <w:qFormat/>
    <w:rsid w:val="00311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545</Words>
  <Characters>3000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cp:lastPrinted>2025-09-15T07:12:00Z</cp:lastPrinted>
  <dcterms:created xsi:type="dcterms:W3CDTF">2025-09-15T06:37:00Z</dcterms:created>
  <dcterms:modified xsi:type="dcterms:W3CDTF">2025-09-15T07:14:00Z</dcterms:modified>
</cp:coreProperties>
</file>