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0CC39" w14:textId="77777777" w:rsidR="0076656B" w:rsidRPr="0071434B" w:rsidRDefault="0076656B" w:rsidP="0076656B">
      <w:pPr>
        <w:pStyle w:val="Prrafodelista"/>
        <w:numPr>
          <w:ilvl w:val="0"/>
          <w:numId w:val="1"/>
        </w:numPr>
        <w:rPr>
          <w:b/>
          <w:bCs/>
          <w:szCs w:val="24"/>
        </w:rPr>
      </w:pPr>
      <w:r w:rsidRPr="0071434B">
        <w:rPr>
          <w:b/>
          <w:bCs/>
          <w:szCs w:val="24"/>
        </w:rPr>
        <w:t>The supremacy of love</w:t>
      </w:r>
    </w:p>
    <w:p w14:paraId="0B975A1D" w14:textId="1537D5CE" w:rsidR="0076656B" w:rsidRPr="0071434B" w:rsidRDefault="0076656B" w:rsidP="0076656B">
      <w:pPr>
        <w:pStyle w:val="Prrafodelista"/>
        <w:numPr>
          <w:ilvl w:val="1"/>
          <w:numId w:val="1"/>
        </w:numPr>
        <w:rPr>
          <w:b/>
          <w:bCs/>
          <w:szCs w:val="24"/>
        </w:rPr>
      </w:pPr>
      <w:r w:rsidRPr="0071434B">
        <w:rPr>
          <w:b/>
          <w:bCs/>
          <w:szCs w:val="24"/>
        </w:rPr>
        <w:t>The most excellent way</w:t>
      </w:r>
    </w:p>
    <w:p w14:paraId="196FC51D" w14:textId="074B2C98" w:rsidR="0071434B" w:rsidRDefault="0071434B" w:rsidP="0071434B">
      <w:pPr>
        <w:pStyle w:val="Prrafodelista"/>
        <w:numPr>
          <w:ilvl w:val="2"/>
          <w:numId w:val="1"/>
        </w:numPr>
        <w:rPr>
          <w:szCs w:val="24"/>
        </w:rPr>
      </w:pPr>
      <w:r w:rsidRPr="0071434B">
        <w:rPr>
          <w:szCs w:val="24"/>
        </w:rPr>
        <w:t>What kind of love is Paul presenting in 1 Corinthians 13, and why does it surpass any spiritual gift? (1 Cor. 12:31-13:3)</w:t>
      </w:r>
    </w:p>
    <w:p w14:paraId="481B3D7B" w14:textId="729B8324" w:rsidR="0071434B" w:rsidRDefault="0071434B" w:rsidP="0071434B">
      <w:pPr>
        <w:pStyle w:val="Prrafodelista"/>
        <w:numPr>
          <w:ilvl w:val="2"/>
          <w:numId w:val="1"/>
        </w:numPr>
        <w:rPr>
          <w:szCs w:val="24"/>
        </w:rPr>
      </w:pPr>
      <w:r w:rsidRPr="0071434B">
        <w:rPr>
          <w:szCs w:val="24"/>
        </w:rPr>
        <w:t xml:space="preserve">In Greek there are several words to define love. Paul chooses </w:t>
      </w:r>
      <w:r w:rsidRPr="0071434B">
        <w:rPr>
          <w:i/>
          <w:iCs/>
          <w:szCs w:val="24"/>
        </w:rPr>
        <w:t xml:space="preserve">agape </w:t>
      </w:r>
      <w:r w:rsidRPr="0071434B">
        <w:rPr>
          <w:szCs w:val="24"/>
        </w:rPr>
        <w:t>(selfless, unconditional, and reflective love, which seeks only the well-being of the beloved), which is the same one that John uses when saying that “God is love” (1 John 4:8).</w:t>
      </w:r>
    </w:p>
    <w:p w14:paraId="024AF21E" w14:textId="07AA07D5" w:rsidR="0071434B" w:rsidRDefault="0071434B" w:rsidP="0071434B">
      <w:pPr>
        <w:pStyle w:val="Prrafodelista"/>
        <w:numPr>
          <w:ilvl w:val="2"/>
          <w:numId w:val="1"/>
        </w:numPr>
        <w:rPr>
          <w:szCs w:val="24"/>
        </w:rPr>
      </w:pPr>
      <w:r w:rsidRPr="0071434B">
        <w:rPr>
          <w:szCs w:val="24"/>
        </w:rPr>
        <w:t xml:space="preserve">No spiritual gift is useful if it is not exercised motivated by this kind of love. In fact, all our actions and thoughts should be infused with </w:t>
      </w:r>
      <w:r w:rsidRPr="0071434B">
        <w:rPr>
          <w:i/>
          <w:iCs/>
          <w:szCs w:val="24"/>
        </w:rPr>
        <w:t xml:space="preserve">agape love </w:t>
      </w:r>
      <w:r w:rsidRPr="0071434B">
        <w:rPr>
          <w:szCs w:val="24"/>
        </w:rPr>
        <w:t>.</w:t>
      </w:r>
    </w:p>
    <w:p w14:paraId="2F85B0FD" w14:textId="5858A32B" w:rsidR="0071434B" w:rsidRPr="0076656B" w:rsidRDefault="0071434B" w:rsidP="0071434B">
      <w:pPr>
        <w:pStyle w:val="Prrafodelista"/>
        <w:numPr>
          <w:ilvl w:val="2"/>
          <w:numId w:val="1"/>
        </w:numPr>
        <w:rPr>
          <w:szCs w:val="24"/>
        </w:rPr>
      </w:pPr>
      <w:r w:rsidRPr="0071434B">
        <w:rPr>
          <w:szCs w:val="24"/>
        </w:rPr>
        <w:t>Jesus warned us that, because of wickedness, this love will grow cold (Matthew 24:12). But we must not allow this to happen to us, in our homes, or in our churches.</w:t>
      </w:r>
    </w:p>
    <w:p w14:paraId="4868BC8D" w14:textId="77777777" w:rsidR="0076656B" w:rsidRPr="00AF7025" w:rsidRDefault="0076656B" w:rsidP="0076656B">
      <w:pPr>
        <w:pStyle w:val="Prrafodelista"/>
        <w:numPr>
          <w:ilvl w:val="0"/>
          <w:numId w:val="1"/>
        </w:numPr>
        <w:rPr>
          <w:b/>
          <w:bCs/>
          <w:szCs w:val="24"/>
        </w:rPr>
      </w:pPr>
      <w:r w:rsidRPr="00AF7025">
        <w:rPr>
          <w:b/>
          <w:bCs/>
          <w:szCs w:val="24"/>
        </w:rPr>
        <w:t>The characteristics of love</w:t>
      </w:r>
    </w:p>
    <w:p w14:paraId="75163D48" w14:textId="20D60709" w:rsidR="0076656B" w:rsidRPr="00AF7025" w:rsidRDefault="0076656B" w:rsidP="0076656B">
      <w:pPr>
        <w:pStyle w:val="Prrafodelista"/>
        <w:numPr>
          <w:ilvl w:val="1"/>
          <w:numId w:val="1"/>
        </w:numPr>
        <w:rPr>
          <w:b/>
          <w:bCs/>
          <w:szCs w:val="24"/>
        </w:rPr>
      </w:pPr>
      <w:r w:rsidRPr="00AF7025">
        <w:rPr>
          <w:b/>
          <w:bCs/>
          <w:szCs w:val="24"/>
        </w:rPr>
        <w:t>What love does</w:t>
      </w:r>
    </w:p>
    <w:tbl>
      <w:tblPr>
        <w:tblStyle w:val="Tablaconcuadrcula6concolores"/>
        <w:tblW w:w="0" w:type="auto"/>
        <w:tblLook w:val="0680" w:firstRow="0" w:lastRow="0" w:firstColumn="1" w:lastColumn="0" w:noHBand="1" w:noVBand="1"/>
      </w:tblPr>
      <w:tblGrid>
        <w:gridCol w:w="2547"/>
        <w:gridCol w:w="4111"/>
        <w:gridCol w:w="3798"/>
      </w:tblGrid>
      <w:tr w:rsidR="00AF7025" w14:paraId="11FC93B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2D5032CE" w14:textId="1662C449" w:rsidR="00AF7025" w:rsidRDefault="005E2251" w:rsidP="00AF7025">
            <w:pPr>
              <w:rPr>
                <w:szCs w:val="24"/>
              </w:rPr>
            </w:pPr>
            <w:r>
              <w:rPr>
                <w:szCs w:val="24"/>
              </w:rPr>
              <w:t xml:space="preserve">It </w:t>
            </w:r>
            <w:r w:rsidR="00AF7025" w:rsidRPr="00AF7025">
              <w:rPr>
                <w:szCs w:val="24"/>
              </w:rPr>
              <w:t>suffers</w:t>
            </w:r>
            <w:r w:rsidR="000B50B4">
              <w:rPr>
                <w:szCs w:val="24"/>
              </w:rPr>
              <w:t xml:space="preserve"> long</w:t>
            </w:r>
          </w:p>
        </w:tc>
        <w:tc>
          <w:tcPr>
            <w:tcW w:w="4111" w:type="dxa"/>
          </w:tcPr>
          <w:p w14:paraId="78B9CA18" w14:textId="7FBBA74E" w:rsidR="00AF7025" w:rsidRDefault="00AF7025" w:rsidP="00AF7025">
            <w:pPr>
              <w:cnfStyle w:val="000000000000" w:firstRow="0" w:lastRow="0" w:firstColumn="0" w:lastColumn="0" w:oddVBand="0" w:evenVBand="0" w:oddHBand="0" w:evenHBand="0" w:firstRowFirstColumn="0" w:firstRowLastColumn="0" w:lastRowFirstColumn="0" w:lastRowLastColumn="0"/>
              <w:rPr>
                <w:szCs w:val="24"/>
              </w:rPr>
            </w:pPr>
            <w:r w:rsidRPr="00AF7025">
              <w:rPr>
                <w:b/>
                <w:bCs/>
                <w:i/>
                <w:iCs/>
                <w:szCs w:val="24"/>
              </w:rPr>
              <w:t xml:space="preserve">makrothymeō </w:t>
            </w:r>
            <w:r w:rsidRPr="00AF7025">
              <w:rPr>
                <w:szCs w:val="24"/>
              </w:rPr>
              <w:t>: to have long spirit, to endure, to be patient</w:t>
            </w:r>
          </w:p>
        </w:tc>
        <w:tc>
          <w:tcPr>
            <w:tcW w:w="3798" w:type="dxa"/>
          </w:tcPr>
          <w:p w14:paraId="0A8B02F1" w14:textId="6A302A6C" w:rsidR="00AF7025" w:rsidRDefault="00AF7025" w:rsidP="00AF7025">
            <w:pPr>
              <w:cnfStyle w:val="000000000000" w:firstRow="0" w:lastRow="0" w:firstColumn="0" w:lastColumn="0" w:oddVBand="0" w:evenVBand="0" w:oddHBand="0" w:evenHBand="0" w:firstRowFirstColumn="0" w:firstRowLastColumn="0" w:lastRowFirstColumn="0" w:lastRowLastColumn="0"/>
              <w:rPr>
                <w:szCs w:val="24"/>
              </w:rPr>
            </w:pPr>
            <w:r w:rsidRPr="00AF7025">
              <w:rPr>
                <w:szCs w:val="24"/>
              </w:rPr>
              <w:t>Show patience and tolerate the mistakes of others</w:t>
            </w:r>
          </w:p>
        </w:tc>
      </w:tr>
      <w:tr w:rsidR="00AF7025" w14:paraId="78B33737"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21BBCE37" w14:textId="354353C4" w:rsidR="00AF7025" w:rsidRDefault="00AF7025" w:rsidP="00AF7025">
            <w:pPr>
              <w:rPr>
                <w:szCs w:val="24"/>
              </w:rPr>
            </w:pPr>
            <w:r w:rsidRPr="00AF7025">
              <w:rPr>
                <w:szCs w:val="24"/>
              </w:rPr>
              <w:t xml:space="preserve">It is </w:t>
            </w:r>
            <w:r w:rsidR="000B50B4" w:rsidRPr="000B50B4">
              <w:rPr>
                <w:szCs w:val="24"/>
              </w:rPr>
              <w:t>kind</w:t>
            </w:r>
          </w:p>
        </w:tc>
        <w:tc>
          <w:tcPr>
            <w:tcW w:w="4111" w:type="dxa"/>
          </w:tcPr>
          <w:p w14:paraId="3CE2DBB0" w14:textId="45CA6903" w:rsidR="00AF7025" w:rsidRDefault="00AF7025" w:rsidP="00AF7025">
            <w:pPr>
              <w:cnfStyle w:val="000000000000" w:firstRow="0" w:lastRow="0" w:firstColumn="0" w:lastColumn="0" w:oddVBand="0" w:evenVBand="0" w:oddHBand="0" w:evenHBand="0" w:firstRowFirstColumn="0" w:firstRowLastColumn="0" w:lastRowFirstColumn="0" w:lastRowLastColumn="0"/>
              <w:rPr>
                <w:szCs w:val="24"/>
              </w:rPr>
            </w:pPr>
            <w:r w:rsidRPr="00AF7025">
              <w:rPr>
                <w:b/>
                <w:bCs/>
                <w:i/>
                <w:iCs/>
                <w:szCs w:val="24"/>
              </w:rPr>
              <w:t xml:space="preserve">jrēsteuomai </w:t>
            </w:r>
            <w:r w:rsidRPr="00AF7025">
              <w:rPr>
                <w:szCs w:val="24"/>
              </w:rPr>
              <w:t>: act benevolently</w:t>
            </w:r>
          </w:p>
        </w:tc>
        <w:tc>
          <w:tcPr>
            <w:tcW w:w="3798" w:type="dxa"/>
          </w:tcPr>
          <w:p w14:paraId="6612C241" w14:textId="2D8448E7" w:rsidR="00AF7025" w:rsidRDefault="005E2251" w:rsidP="00AF7025">
            <w:pPr>
              <w:cnfStyle w:val="000000000000" w:firstRow="0" w:lastRow="0" w:firstColumn="0" w:lastColumn="0" w:oddVBand="0" w:evenVBand="0" w:oddHBand="0" w:evenHBand="0" w:firstRowFirstColumn="0" w:firstRowLastColumn="0" w:lastRowFirstColumn="0" w:lastRowLastColumn="0"/>
              <w:rPr>
                <w:szCs w:val="24"/>
              </w:rPr>
            </w:pPr>
            <w:r>
              <w:rPr>
                <w:szCs w:val="24"/>
              </w:rPr>
              <w:t>It</w:t>
            </w:r>
            <w:r w:rsidR="00AF7025" w:rsidRPr="00AF7025">
              <w:rPr>
                <w:szCs w:val="24"/>
              </w:rPr>
              <w:t xml:space="preserve"> is merciful and compassionate</w:t>
            </w:r>
          </w:p>
        </w:tc>
      </w:tr>
      <w:tr w:rsidR="00AF7025" w14:paraId="68401027"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0E5A1FA3" w14:textId="1BE41F2E" w:rsidR="00AF7025" w:rsidRDefault="000B50B4" w:rsidP="00AF7025">
            <w:pPr>
              <w:rPr>
                <w:szCs w:val="24"/>
              </w:rPr>
            </w:pPr>
            <w:r>
              <w:rPr>
                <w:szCs w:val="24"/>
              </w:rPr>
              <w:t>It</w:t>
            </w:r>
            <w:r w:rsidR="00AF7025" w:rsidRPr="00AF7025">
              <w:rPr>
                <w:szCs w:val="24"/>
              </w:rPr>
              <w:t xml:space="preserve"> rejoices in the truth</w:t>
            </w:r>
          </w:p>
        </w:tc>
        <w:tc>
          <w:tcPr>
            <w:tcW w:w="4111" w:type="dxa"/>
          </w:tcPr>
          <w:p w14:paraId="327C5DFF" w14:textId="25970288" w:rsidR="00AF7025" w:rsidRDefault="00AF7025" w:rsidP="00AF7025">
            <w:pPr>
              <w:cnfStyle w:val="000000000000" w:firstRow="0" w:lastRow="0" w:firstColumn="0" w:lastColumn="0" w:oddVBand="0" w:evenVBand="0" w:oddHBand="0" w:evenHBand="0" w:firstRowFirstColumn="0" w:firstRowLastColumn="0" w:lastRowFirstColumn="0" w:lastRowLastColumn="0"/>
              <w:rPr>
                <w:szCs w:val="24"/>
              </w:rPr>
            </w:pPr>
            <w:r w:rsidRPr="00AF7025">
              <w:rPr>
                <w:b/>
                <w:bCs/>
                <w:i/>
                <w:iCs/>
                <w:szCs w:val="24"/>
              </w:rPr>
              <w:t xml:space="preserve">synjairō </w:t>
            </w:r>
            <w:r w:rsidRPr="00AF7025">
              <w:rPr>
                <w:szCs w:val="24"/>
              </w:rPr>
              <w:t>: to express sympathy, to congratulate</w:t>
            </w:r>
          </w:p>
        </w:tc>
        <w:tc>
          <w:tcPr>
            <w:tcW w:w="3798" w:type="dxa"/>
          </w:tcPr>
          <w:p w14:paraId="682ED8CD" w14:textId="0CDC6174" w:rsidR="00AF7025" w:rsidRDefault="005E2251" w:rsidP="00AF7025">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It </w:t>
            </w:r>
            <w:r w:rsidR="00AF7025" w:rsidRPr="00AF7025">
              <w:rPr>
                <w:szCs w:val="24"/>
              </w:rPr>
              <w:t>rejoices with those who support the truth</w:t>
            </w:r>
          </w:p>
        </w:tc>
      </w:tr>
      <w:tr w:rsidR="00AF7025" w14:paraId="77C768A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7CB8A6A5" w14:textId="79F440A1" w:rsidR="00AF7025" w:rsidRDefault="005E2251" w:rsidP="00AF7025">
            <w:pPr>
              <w:rPr>
                <w:szCs w:val="24"/>
              </w:rPr>
            </w:pPr>
            <w:r>
              <w:rPr>
                <w:szCs w:val="24"/>
              </w:rPr>
              <w:t>It</w:t>
            </w:r>
            <w:r w:rsidR="00AF7025" w:rsidRPr="00AF7025">
              <w:rPr>
                <w:szCs w:val="24"/>
              </w:rPr>
              <w:t xml:space="preserve"> </w:t>
            </w:r>
            <w:r w:rsidR="000B50B4" w:rsidRPr="000B50B4">
              <w:rPr>
                <w:szCs w:val="24"/>
              </w:rPr>
              <w:t>bears</w:t>
            </w:r>
            <w:r w:rsidR="000B50B4" w:rsidRPr="000B50B4">
              <w:rPr>
                <w:szCs w:val="24"/>
              </w:rPr>
              <w:t xml:space="preserve"> </w:t>
            </w:r>
            <w:r w:rsidR="000B50B4" w:rsidRPr="000B50B4">
              <w:rPr>
                <w:szCs w:val="24"/>
              </w:rPr>
              <w:t>all things</w:t>
            </w:r>
          </w:p>
        </w:tc>
        <w:tc>
          <w:tcPr>
            <w:tcW w:w="4111" w:type="dxa"/>
          </w:tcPr>
          <w:p w14:paraId="52DDF928" w14:textId="3C9BD4B0" w:rsidR="00AF7025" w:rsidRDefault="00AF7025" w:rsidP="00AF7025">
            <w:pPr>
              <w:cnfStyle w:val="000000000000" w:firstRow="0" w:lastRow="0" w:firstColumn="0" w:lastColumn="0" w:oddVBand="0" w:evenVBand="0" w:oddHBand="0" w:evenHBand="0" w:firstRowFirstColumn="0" w:firstRowLastColumn="0" w:lastRowFirstColumn="0" w:lastRowLastColumn="0"/>
              <w:rPr>
                <w:szCs w:val="24"/>
              </w:rPr>
            </w:pPr>
            <w:r w:rsidRPr="00AF7025">
              <w:rPr>
                <w:b/>
                <w:bCs/>
                <w:i/>
                <w:iCs/>
                <w:szCs w:val="24"/>
              </w:rPr>
              <w:t xml:space="preserve">stegō </w:t>
            </w:r>
            <w:r w:rsidRPr="00AF7025">
              <w:rPr>
                <w:szCs w:val="24"/>
              </w:rPr>
              <w:t>: to cover with silence (to endure patiently)</w:t>
            </w:r>
          </w:p>
        </w:tc>
        <w:tc>
          <w:tcPr>
            <w:tcW w:w="3798" w:type="dxa"/>
          </w:tcPr>
          <w:p w14:paraId="28AC5F0E" w14:textId="67DEBC6D" w:rsidR="00AF7025" w:rsidRDefault="00AF7025" w:rsidP="00AF7025">
            <w:pPr>
              <w:cnfStyle w:val="000000000000" w:firstRow="0" w:lastRow="0" w:firstColumn="0" w:lastColumn="0" w:oddVBand="0" w:evenVBand="0" w:oddHBand="0" w:evenHBand="0" w:firstRowFirstColumn="0" w:firstRowLastColumn="0" w:lastRowFirstColumn="0" w:lastRowLastColumn="0"/>
              <w:rPr>
                <w:szCs w:val="24"/>
              </w:rPr>
            </w:pPr>
            <w:r w:rsidRPr="00AF7025">
              <w:rPr>
                <w:szCs w:val="24"/>
              </w:rPr>
              <w:t>Hide and keep silent about the faults of others, without revealing them</w:t>
            </w:r>
          </w:p>
        </w:tc>
      </w:tr>
      <w:tr w:rsidR="00AF7025" w14:paraId="6FCF71C3"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38070DA9" w14:textId="625B48E9" w:rsidR="00AF7025" w:rsidRDefault="005E2251" w:rsidP="00AF7025">
            <w:pPr>
              <w:rPr>
                <w:szCs w:val="24"/>
              </w:rPr>
            </w:pPr>
            <w:r>
              <w:rPr>
                <w:szCs w:val="24"/>
              </w:rPr>
              <w:t>It</w:t>
            </w:r>
            <w:r w:rsidR="00AF7025" w:rsidRPr="00AF7025">
              <w:rPr>
                <w:szCs w:val="24"/>
              </w:rPr>
              <w:t xml:space="preserve"> believes </w:t>
            </w:r>
            <w:r w:rsidR="000B50B4" w:rsidRPr="000B50B4">
              <w:rPr>
                <w:szCs w:val="24"/>
              </w:rPr>
              <w:t>all things</w:t>
            </w:r>
          </w:p>
        </w:tc>
        <w:tc>
          <w:tcPr>
            <w:tcW w:w="4111" w:type="dxa"/>
          </w:tcPr>
          <w:p w14:paraId="01A3E663" w14:textId="7EE370BB" w:rsidR="00AF7025" w:rsidRDefault="00AF7025" w:rsidP="00AF7025">
            <w:pPr>
              <w:cnfStyle w:val="000000000000" w:firstRow="0" w:lastRow="0" w:firstColumn="0" w:lastColumn="0" w:oddVBand="0" w:evenVBand="0" w:oddHBand="0" w:evenHBand="0" w:firstRowFirstColumn="0" w:firstRowLastColumn="0" w:lastRowFirstColumn="0" w:lastRowLastColumn="0"/>
              <w:rPr>
                <w:szCs w:val="24"/>
              </w:rPr>
            </w:pPr>
            <w:r w:rsidRPr="00AF7025">
              <w:rPr>
                <w:b/>
                <w:bCs/>
                <w:i/>
                <w:iCs/>
                <w:szCs w:val="24"/>
              </w:rPr>
              <w:t xml:space="preserve">pisteuō </w:t>
            </w:r>
            <w:r w:rsidRPr="00AF7025">
              <w:rPr>
                <w:szCs w:val="24"/>
              </w:rPr>
              <w:t>: to have faith, to give credit, to trust</w:t>
            </w:r>
          </w:p>
        </w:tc>
        <w:tc>
          <w:tcPr>
            <w:tcW w:w="3798" w:type="dxa"/>
          </w:tcPr>
          <w:p w14:paraId="07CA1D37" w14:textId="0CA34EF5" w:rsidR="00AF7025" w:rsidRDefault="00AF7025" w:rsidP="00AF7025">
            <w:pPr>
              <w:cnfStyle w:val="000000000000" w:firstRow="0" w:lastRow="0" w:firstColumn="0" w:lastColumn="0" w:oddVBand="0" w:evenVBand="0" w:oddHBand="0" w:evenHBand="0" w:firstRowFirstColumn="0" w:firstRowLastColumn="0" w:lastRowFirstColumn="0" w:lastRowLastColumn="0"/>
              <w:rPr>
                <w:szCs w:val="24"/>
              </w:rPr>
            </w:pPr>
            <w:r w:rsidRPr="00AF7025">
              <w:rPr>
                <w:szCs w:val="24"/>
              </w:rPr>
              <w:t>It does not condemn, but rather grants the benefit of the doubt</w:t>
            </w:r>
          </w:p>
        </w:tc>
      </w:tr>
      <w:tr w:rsidR="00AF7025" w14:paraId="54A0107C"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044C46AF" w14:textId="3B99EB82" w:rsidR="00AF7025" w:rsidRDefault="000B50B4" w:rsidP="00AF7025">
            <w:pPr>
              <w:rPr>
                <w:szCs w:val="24"/>
              </w:rPr>
            </w:pPr>
            <w:r>
              <w:rPr>
                <w:szCs w:val="24"/>
              </w:rPr>
              <w:t xml:space="preserve">It </w:t>
            </w:r>
            <w:r w:rsidRPr="000B50B4">
              <w:rPr>
                <w:szCs w:val="24"/>
              </w:rPr>
              <w:t>hopes all things</w:t>
            </w:r>
          </w:p>
        </w:tc>
        <w:tc>
          <w:tcPr>
            <w:tcW w:w="4111" w:type="dxa"/>
          </w:tcPr>
          <w:p w14:paraId="7D40549A" w14:textId="72B056D3" w:rsidR="00AF7025" w:rsidRDefault="00AF7025" w:rsidP="00AF7025">
            <w:pPr>
              <w:cnfStyle w:val="000000000000" w:firstRow="0" w:lastRow="0" w:firstColumn="0" w:lastColumn="0" w:oddVBand="0" w:evenVBand="0" w:oddHBand="0" w:evenHBand="0" w:firstRowFirstColumn="0" w:firstRowLastColumn="0" w:lastRowFirstColumn="0" w:lastRowLastColumn="0"/>
              <w:rPr>
                <w:szCs w:val="24"/>
              </w:rPr>
            </w:pPr>
            <w:r w:rsidRPr="00AF7025">
              <w:rPr>
                <w:b/>
                <w:bCs/>
                <w:i/>
                <w:iCs/>
                <w:szCs w:val="24"/>
              </w:rPr>
              <w:t xml:space="preserve">elpizō </w:t>
            </w:r>
            <w:r w:rsidRPr="00AF7025">
              <w:rPr>
                <w:szCs w:val="24"/>
              </w:rPr>
              <w:t>: to wait or to trust</w:t>
            </w:r>
          </w:p>
        </w:tc>
        <w:tc>
          <w:tcPr>
            <w:tcW w:w="3798" w:type="dxa"/>
          </w:tcPr>
          <w:p w14:paraId="27FA9E85" w14:textId="640EB047" w:rsidR="00AF7025" w:rsidRDefault="00AF7025" w:rsidP="00AF7025">
            <w:pPr>
              <w:cnfStyle w:val="000000000000" w:firstRow="0" w:lastRow="0" w:firstColumn="0" w:lastColumn="0" w:oddVBand="0" w:evenVBand="0" w:oddHBand="0" w:evenHBand="0" w:firstRowFirstColumn="0" w:firstRowLastColumn="0" w:lastRowFirstColumn="0" w:lastRowLastColumn="0"/>
              <w:rPr>
                <w:szCs w:val="24"/>
              </w:rPr>
            </w:pPr>
            <w:r w:rsidRPr="00AF7025">
              <w:rPr>
                <w:szCs w:val="24"/>
              </w:rPr>
              <w:t>Always expect something good to happen</w:t>
            </w:r>
          </w:p>
        </w:tc>
      </w:tr>
      <w:tr w:rsidR="00AF7025" w14:paraId="794B5E8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3C730C33" w14:textId="1AEC9F03" w:rsidR="00AF7025" w:rsidRDefault="00AF7025" w:rsidP="00AF7025">
            <w:pPr>
              <w:rPr>
                <w:szCs w:val="24"/>
              </w:rPr>
            </w:pPr>
            <w:r w:rsidRPr="00AF7025">
              <w:rPr>
                <w:szCs w:val="24"/>
              </w:rPr>
              <w:t>It endures all things</w:t>
            </w:r>
          </w:p>
        </w:tc>
        <w:tc>
          <w:tcPr>
            <w:tcW w:w="4111" w:type="dxa"/>
          </w:tcPr>
          <w:p w14:paraId="24A7D918" w14:textId="67BA902E" w:rsidR="00AF7025" w:rsidRDefault="00AF7025" w:rsidP="00AF7025">
            <w:pPr>
              <w:cnfStyle w:val="000000000000" w:firstRow="0" w:lastRow="0" w:firstColumn="0" w:lastColumn="0" w:oddVBand="0" w:evenVBand="0" w:oddHBand="0" w:evenHBand="0" w:firstRowFirstColumn="0" w:firstRowLastColumn="0" w:lastRowFirstColumn="0" w:lastRowLastColumn="0"/>
              <w:rPr>
                <w:szCs w:val="24"/>
              </w:rPr>
            </w:pPr>
            <w:r w:rsidRPr="00AF7025">
              <w:rPr>
                <w:b/>
                <w:bCs/>
                <w:i/>
                <w:iCs/>
                <w:szCs w:val="24"/>
              </w:rPr>
              <w:t xml:space="preserve">hypomenō </w:t>
            </w:r>
            <w:r w:rsidRPr="00AF7025">
              <w:rPr>
                <w:szCs w:val="24"/>
              </w:rPr>
              <w:t>: to resist, to endure, to have fortitude, to persevere</w:t>
            </w:r>
          </w:p>
        </w:tc>
        <w:tc>
          <w:tcPr>
            <w:tcW w:w="3798" w:type="dxa"/>
          </w:tcPr>
          <w:p w14:paraId="56403C05" w14:textId="09487524" w:rsidR="00AF7025" w:rsidRDefault="00AF7025" w:rsidP="00AF7025">
            <w:pPr>
              <w:cnfStyle w:val="000000000000" w:firstRow="0" w:lastRow="0" w:firstColumn="0" w:lastColumn="0" w:oddVBand="0" w:evenVBand="0" w:oddHBand="0" w:evenHBand="0" w:firstRowFirstColumn="0" w:firstRowLastColumn="0" w:lastRowFirstColumn="0" w:lastRowLastColumn="0"/>
              <w:rPr>
                <w:szCs w:val="24"/>
              </w:rPr>
            </w:pPr>
            <w:r w:rsidRPr="00AF7025">
              <w:rPr>
                <w:szCs w:val="24"/>
              </w:rPr>
              <w:t>Endure hardships, trials, and persecution</w:t>
            </w:r>
          </w:p>
        </w:tc>
      </w:tr>
    </w:tbl>
    <w:p w14:paraId="7139E365" w14:textId="4DD8A921" w:rsidR="0076656B" w:rsidRPr="00AF7025" w:rsidRDefault="0076656B" w:rsidP="0076656B">
      <w:pPr>
        <w:pStyle w:val="Prrafodelista"/>
        <w:numPr>
          <w:ilvl w:val="1"/>
          <w:numId w:val="1"/>
        </w:numPr>
        <w:rPr>
          <w:b/>
          <w:bCs/>
          <w:szCs w:val="24"/>
        </w:rPr>
      </w:pPr>
      <w:r w:rsidRPr="00AF7025">
        <w:rPr>
          <w:b/>
          <w:bCs/>
          <w:szCs w:val="24"/>
        </w:rPr>
        <w:t>What love does NOT do</w:t>
      </w:r>
    </w:p>
    <w:tbl>
      <w:tblPr>
        <w:tblStyle w:val="Tablaconcuadrcula6concolores"/>
        <w:tblW w:w="0" w:type="auto"/>
        <w:tblLook w:val="0680" w:firstRow="0" w:lastRow="0" w:firstColumn="1" w:lastColumn="0" w:noHBand="1" w:noVBand="1"/>
      </w:tblPr>
      <w:tblGrid>
        <w:gridCol w:w="2972"/>
        <w:gridCol w:w="3686"/>
        <w:gridCol w:w="3798"/>
      </w:tblGrid>
      <w:tr w:rsidR="008F7735" w14:paraId="60F3A62C"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2023E0D4" w14:textId="04C71A2B" w:rsidR="008F7735" w:rsidRDefault="005E2251" w:rsidP="008F7735">
            <w:pPr>
              <w:rPr>
                <w:szCs w:val="24"/>
              </w:rPr>
            </w:pPr>
            <w:r>
              <w:rPr>
                <w:szCs w:val="24"/>
              </w:rPr>
              <w:t>It</w:t>
            </w:r>
            <w:r w:rsidR="00F55E41" w:rsidRPr="00F55E41">
              <w:rPr>
                <w:b w:val="0"/>
                <w:bCs w:val="0"/>
                <w:color w:val="auto"/>
              </w:rPr>
              <w:t xml:space="preserve"> </w:t>
            </w:r>
            <w:r w:rsidR="00F55E41" w:rsidRPr="00F55E41">
              <w:rPr>
                <w:szCs w:val="24"/>
              </w:rPr>
              <w:t>does not envy</w:t>
            </w:r>
          </w:p>
        </w:tc>
        <w:tc>
          <w:tcPr>
            <w:tcW w:w="3686" w:type="dxa"/>
          </w:tcPr>
          <w:p w14:paraId="1B74ECCD" w14:textId="60DA405C" w:rsidR="008F7735" w:rsidRDefault="008F7735" w:rsidP="008F7735">
            <w:pPr>
              <w:cnfStyle w:val="000000000000" w:firstRow="0" w:lastRow="0" w:firstColumn="0" w:lastColumn="0" w:oddVBand="0" w:evenVBand="0" w:oddHBand="0" w:evenHBand="0" w:firstRowFirstColumn="0" w:firstRowLastColumn="0" w:lastRowFirstColumn="0" w:lastRowLastColumn="0"/>
              <w:rPr>
                <w:szCs w:val="24"/>
              </w:rPr>
            </w:pPr>
            <w:r w:rsidRPr="008F7735">
              <w:rPr>
                <w:b/>
                <w:bCs/>
                <w:i/>
                <w:iCs/>
                <w:szCs w:val="24"/>
              </w:rPr>
              <w:t xml:space="preserve">zeloō </w:t>
            </w:r>
            <w:r w:rsidRPr="008F7735">
              <w:rPr>
                <w:szCs w:val="24"/>
              </w:rPr>
              <w:t>: to have a burning feeling</w:t>
            </w:r>
          </w:p>
        </w:tc>
        <w:tc>
          <w:tcPr>
            <w:tcW w:w="3798" w:type="dxa"/>
          </w:tcPr>
          <w:p w14:paraId="6FAD2865" w14:textId="64C67AE1" w:rsidR="008F7735" w:rsidRDefault="005E2251" w:rsidP="00AF7025">
            <w:pPr>
              <w:cnfStyle w:val="000000000000" w:firstRow="0" w:lastRow="0" w:firstColumn="0" w:lastColumn="0" w:oddVBand="0" w:evenVBand="0" w:oddHBand="0" w:evenHBand="0" w:firstRowFirstColumn="0" w:firstRowLastColumn="0" w:lastRowFirstColumn="0" w:lastRowLastColumn="0"/>
              <w:rPr>
                <w:szCs w:val="24"/>
              </w:rPr>
            </w:pPr>
            <w:r>
              <w:rPr>
                <w:szCs w:val="24"/>
              </w:rPr>
              <w:t>It</w:t>
            </w:r>
            <w:r w:rsidR="008F7735" w:rsidRPr="008F7735">
              <w:rPr>
                <w:szCs w:val="24"/>
              </w:rPr>
              <w:t xml:space="preserve"> does not envy those who have other gifts or virtues</w:t>
            </w:r>
          </w:p>
        </w:tc>
      </w:tr>
      <w:tr w:rsidR="008F7735" w14:paraId="7695B625"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7E3ACD02" w14:textId="7ACDD2CF" w:rsidR="008F7735" w:rsidRDefault="005E2251" w:rsidP="00AF7025">
            <w:pPr>
              <w:rPr>
                <w:szCs w:val="24"/>
              </w:rPr>
            </w:pPr>
            <w:r>
              <w:rPr>
                <w:szCs w:val="24"/>
              </w:rPr>
              <w:t>It</w:t>
            </w:r>
            <w:r w:rsidR="008F7735" w:rsidRPr="008F7735">
              <w:rPr>
                <w:szCs w:val="24"/>
              </w:rPr>
              <w:t xml:space="preserve"> </w:t>
            </w:r>
            <w:r w:rsidR="00F55E41" w:rsidRPr="00F55E41">
              <w:rPr>
                <w:szCs w:val="24"/>
              </w:rPr>
              <w:t>does not parade itself</w:t>
            </w:r>
          </w:p>
        </w:tc>
        <w:tc>
          <w:tcPr>
            <w:tcW w:w="3686" w:type="dxa"/>
          </w:tcPr>
          <w:p w14:paraId="30D7BC90" w14:textId="288B4118" w:rsidR="008F7735" w:rsidRDefault="008F7735" w:rsidP="00AF7025">
            <w:pPr>
              <w:cnfStyle w:val="000000000000" w:firstRow="0" w:lastRow="0" w:firstColumn="0" w:lastColumn="0" w:oddVBand="0" w:evenVBand="0" w:oddHBand="0" w:evenHBand="0" w:firstRowFirstColumn="0" w:firstRowLastColumn="0" w:lastRowFirstColumn="0" w:lastRowLastColumn="0"/>
              <w:rPr>
                <w:szCs w:val="24"/>
              </w:rPr>
            </w:pPr>
            <w:r w:rsidRPr="008F7735">
              <w:rPr>
                <w:b/>
                <w:bCs/>
                <w:i/>
                <w:iCs/>
                <w:szCs w:val="24"/>
              </w:rPr>
              <w:t xml:space="preserve">perpereuomai </w:t>
            </w:r>
            <w:r w:rsidRPr="008F7735">
              <w:rPr>
                <w:szCs w:val="24"/>
              </w:rPr>
              <w:t>: to boast, to brag</w:t>
            </w:r>
          </w:p>
        </w:tc>
        <w:tc>
          <w:tcPr>
            <w:tcW w:w="3798" w:type="dxa"/>
          </w:tcPr>
          <w:p w14:paraId="5F69BD72" w14:textId="7F6C601D" w:rsidR="008F7735" w:rsidRDefault="00280506" w:rsidP="00AF7025">
            <w:pPr>
              <w:cnfStyle w:val="000000000000" w:firstRow="0" w:lastRow="0" w:firstColumn="0" w:lastColumn="0" w:oddVBand="0" w:evenVBand="0" w:oddHBand="0" w:evenHBand="0" w:firstRowFirstColumn="0" w:firstRowLastColumn="0" w:lastRowFirstColumn="0" w:lastRowLastColumn="0"/>
              <w:rPr>
                <w:szCs w:val="24"/>
              </w:rPr>
            </w:pPr>
            <w:r>
              <w:rPr>
                <w:szCs w:val="24"/>
              </w:rPr>
              <w:t>It</w:t>
            </w:r>
            <w:r w:rsidR="008F7735" w:rsidRPr="008F7735">
              <w:rPr>
                <w:szCs w:val="24"/>
              </w:rPr>
              <w:t xml:space="preserve"> does not want to be praised by others</w:t>
            </w:r>
          </w:p>
        </w:tc>
      </w:tr>
      <w:tr w:rsidR="008F7735" w14:paraId="244DD8E3"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6879B3AF" w14:textId="52743698" w:rsidR="008F7735" w:rsidRDefault="00280506" w:rsidP="00AF7025">
            <w:pPr>
              <w:rPr>
                <w:szCs w:val="24"/>
              </w:rPr>
            </w:pPr>
            <w:r>
              <w:rPr>
                <w:szCs w:val="24"/>
              </w:rPr>
              <w:t>It</w:t>
            </w:r>
            <w:r w:rsidR="008F7735" w:rsidRPr="008F7735">
              <w:rPr>
                <w:szCs w:val="24"/>
              </w:rPr>
              <w:t xml:space="preserve"> </w:t>
            </w:r>
            <w:r w:rsidR="00F55E41" w:rsidRPr="00F55E41">
              <w:rPr>
                <w:szCs w:val="24"/>
              </w:rPr>
              <w:t>is not puffed up</w:t>
            </w:r>
          </w:p>
        </w:tc>
        <w:tc>
          <w:tcPr>
            <w:tcW w:w="3686" w:type="dxa"/>
          </w:tcPr>
          <w:p w14:paraId="1FEF1F5C" w14:textId="71A21775" w:rsidR="008F7735" w:rsidRDefault="008F7735" w:rsidP="00AF7025">
            <w:pPr>
              <w:cnfStyle w:val="000000000000" w:firstRow="0" w:lastRow="0" w:firstColumn="0" w:lastColumn="0" w:oddVBand="0" w:evenVBand="0" w:oddHBand="0" w:evenHBand="0" w:firstRowFirstColumn="0" w:firstRowLastColumn="0" w:lastRowFirstColumn="0" w:lastRowLastColumn="0"/>
              <w:rPr>
                <w:szCs w:val="24"/>
              </w:rPr>
            </w:pPr>
            <w:r w:rsidRPr="008F7735">
              <w:rPr>
                <w:b/>
                <w:bCs/>
                <w:i/>
                <w:iCs/>
                <w:szCs w:val="24"/>
              </w:rPr>
              <w:t xml:space="preserve">fysioō </w:t>
            </w:r>
            <w:r w:rsidRPr="008F7735">
              <w:rPr>
                <w:szCs w:val="24"/>
              </w:rPr>
              <w:t>: to swell up, to become proud</w:t>
            </w:r>
          </w:p>
        </w:tc>
        <w:tc>
          <w:tcPr>
            <w:tcW w:w="3798" w:type="dxa"/>
          </w:tcPr>
          <w:p w14:paraId="3392DDA5" w14:textId="2E596C84" w:rsidR="008F7735" w:rsidRDefault="00280506" w:rsidP="00AF7025">
            <w:pPr>
              <w:cnfStyle w:val="000000000000" w:firstRow="0" w:lastRow="0" w:firstColumn="0" w:lastColumn="0" w:oddVBand="0" w:evenVBand="0" w:oddHBand="0" w:evenHBand="0" w:firstRowFirstColumn="0" w:firstRowLastColumn="0" w:lastRowFirstColumn="0" w:lastRowLastColumn="0"/>
              <w:rPr>
                <w:szCs w:val="24"/>
              </w:rPr>
            </w:pPr>
            <w:r>
              <w:rPr>
                <w:szCs w:val="24"/>
              </w:rPr>
              <w:t>It</w:t>
            </w:r>
            <w:r w:rsidR="008F7735" w:rsidRPr="008F7735">
              <w:rPr>
                <w:szCs w:val="24"/>
              </w:rPr>
              <w:t xml:space="preserve"> does not have an exaggerated view of himself</w:t>
            </w:r>
          </w:p>
        </w:tc>
      </w:tr>
      <w:tr w:rsidR="008F7735" w14:paraId="7C0E46CA"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59863D0D" w14:textId="256653AB" w:rsidR="008F7735" w:rsidRDefault="00280506" w:rsidP="00AF7025">
            <w:pPr>
              <w:rPr>
                <w:szCs w:val="24"/>
              </w:rPr>
            </w:pPr>
            <w:r>
              <w:rPr>
                <w:szCs w:val="24"/>
              </w:rPr>
              <w:t>It</w:t>
            </w:r>
            <w:r w:rsidR="008F7735" w:rsidRPr="008F7735">
              <w:rPr>
                <w:szCs w:val="24"/>
              </w:rPr>
              <w:t xml:space="preserve"> </w:t>
            </w:r>
            <w:r w:rsidR="00F55E41" w:rsidRPr="00F55E41">
              <w:rPr>
                <w:szCs w:val="24"/>
              </w:rPr>
              <w:t>does not behave rudely</w:t>
            </w:r>
          </w:p>
        </w:tc>
        <w:tc>
          <w:tcPr>
            <w:tcW w:w="3686" w:type="dxa"/>
          </w:tcPr>
          <w:p w14:paraId="0DE10B98" w14:textId="6E6F0CA3" w:rsidR="008F7735" w:rsidRDefault="008F7735" w:rsidP="00AF7025">
            <w:pPr>
              <w:cnfStyle w:val="000000000000" w:firstRow="0" w:lastRow="0" w:firstColumn="0" w:lastColumn="0" w:oddVBand="0" w:evenVBand="0" w:oddHBand="0" w:evenHBand="0" w:firstRowFirstColumn="0" w:firstRowLastColumn="0" w:lastRowFirstColumn="0" w:lastRowLastColumn="0"/>
              <w:rPr>
                <w:szCs w:val="24"/>
              </w:rPr>
            </w:pPr>
            <w:r w:rsidRPr="008F7735">
              <w:rPr>
                <w:b/>
                <w:bCs/>
                <w:i/>
                <w:iCs/>
                <w:szCs w:val="24"/>
              </w:rPr>
              <w:t xml:space="preserve">asjēmoneō </w:t>
            </w:r>
            <w:r w:rsidRPr="008F7735">
              <w:rPr>
                <w:szCs w:val="24"/>
              </w:rPr>
              <w:t>: to act improperly</w:t>
            </w:r>
          </w:p>
        </w:tc>
        <w:tc>
          <w:tcPr>
            <w:tcW w:w="3798" w:type="dxa"/>
          </w:tcPr>
          <w:p w14:paraId="0D8680F7" w14:textId="2D6508BE" w:rsidR="008F7735" w:rsidRDefault="008F7735" w:rsidP="00AF7025">
            <w:pPr>
              <w:cnfStyle w:val="000000000000" w:firstRow="0" w:lastRow="0" w:firstColumn="0" w:lastColumn="0" w:oddVBand="0" w:evenVBand="0" w:oddHBand="0" w:evenHBand="0" w:firstRowFirstColumn="0" w:firstRowLastColumn="0" w:lastRowFirstColumn="0" w:lastRowLastColumn="0"/>
              <w:rPr>
                <w:szCs w:val="24"/>
              </w:rPr>
            </w:pPr>
            <w:r w:rsidRPr="008F7735">
              <w:rPr>
                <w:szCs w:val="24"/>
              </w:rPr>
              <w:t>It does not act against social and moral norms</w:t>
            </w:r>
          </w:p>
        </w:tc>
      </w:tr>
      <w:tr w:rsidR="008F7735" w14:paraId="58818480"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4ABEA307" w14:textId="7AFAFBC1" w:rsidR="008F7735" w:rsidRDefault="00280506" w:rsidP="00AF7025">
            <w:pPr>
              <w:rPr>
                <w:szCs w:val="24"/>
              </w:rPr>
            </w:pPr>
            <w:r>
              <w:rPr>
                <w:szCs w:val="24"/>
              </w:rPr>
              <w:t>It</w:t>
            </w:r>
            <w:r w:rsidR="00F55E41">
              <w:rPr>
                <w:szCs w:val="24"/>
              </w:rPr>
              <w:t xml:space="preserve"> </w:t>
            </w:r>
            <w:r w:rsidR="00F55E41" w:rsidRPr="00F55E41">
              <w:rPr>
                <w:szCs w:val="24"/>
              </w:rPr>
              <w:t>does not seek its own</w:t>
            </w:r>
          </w:p>
        </w:tc>
        <w:tc>
          <w:tcPr>
            <w:tcW w:w="3686" w:type="dxa"/>
          </w:tcPr>
          <w:p w14:paraId="0E810FE6" w14:textId="565BE536" w:rsidR="008F7735" w:rsidRDefault="008F7735" w:rsidP="00AF7025">
            <w:pPr>
              <w:cnfStyle w:val="000000000000" w:firstRow="0" w:lastRow="0" w:firstColumn="0" w:lastColumn="0" w:oddVBand="0" w:evenVBand="0" w:oddHBand="0" w:evenHBand="0" w:firstRowFirstColumn="0" w:firstRowLastColumn="0" w:lastRowFirstColumn="0" w:lastRowLastColumn="0"/>
              <w:rPr>
                <w:szCs w:val="24"/>
              </w:rPr>
            </w:pPr>
            <w:r w:rsidRPr="008F7735">
              <w:rPr>
                <w:b/>
                <w:bCs/>
                <w:i/>
                <w:iCs/>
                <w:szCs w:val="24"/>
              </w:rPr>
              <w:t xml:space="preserve">zēteō </w:t>
            </w:r>
            <w:r w:rsidRPr="008F7735">
              <w:rPr>
                <w:szCs w:val="24"/>
              </w:rPr>
              <w:t>: to search</w:t>
            </w:r>
          </w:p>
        </w:tc>
        <w:tc>
          <w:tcPr>
            <w:tcW w:w="3798" w:type="dxa"/>
          </w:tcPr>
          <w:p w14:paraId="084BA18E" w14:textId="180D364B" w:rsidR="008F7735" w:rsidRDefault="00280506" w:rsidP="00AF7025">
            <w:pPr>
              <w:cnfStyle w:val="000000000000" w:firstRow="0" w:lastRow="0" w:firstColumn="0" w:lastColumn="0" w:oddVBand="0" w:evenVBand="0" w:oddHBand="0" w:evenHBand="0" w:firstRowFirstColumn="0" w:firstRowLastColumn="0" w:lastRowFirstColumn="0" w:lastRowLastColumn="0"/>
              <w:rPr>
                <w:szCs w:val="24"/>
              </w:rPr>
            </w:pPr>
            <w:r>
              <w:rPr>
                <w:szCs w:val="24"/>
              </w:rPr>
              <w:t>It</w:t>
            </w:r>
            <w:r w:rsidR="008F7735" w:rsidRPr="008F7735">
              <w:rPr>
                <w:szCs w:val="24"/>
              </w:rPr>
              <w:t xml:space="preserve"> gives up his rights for the good of others</w:t>
            </w:r>
          </w:p>
        </w:tc>
      </w:tr>
      <w:tr w:rsidR="008F7735" w14:paraId="4FA44AE2"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7BC4FA03" w14:textId="31C1A9A9" w:rsidR="008F7735" w:rsidRDefault="008F7735" w:rsidP="00AF7025">
            <w:pPr>
              <w:rPr>
                <w:szCs w:val="24"/>
              </w:rPr>
            </w:pPr>
            <w:r w:rsidRPr="008F7735">
              <w:rPr>
                <w:szCs w:val="24"/>
              </w:rPr>
              <w:t xml:space="preserve">It </w:t>
            </w:r>
            <w:r w:rsidR="00F55E41" w:rsidRPr="00F55E41">
              <w:rPr>
                <w:szCs w:val="24"/>
              </w:rPr>
              <w:t>is not provoked</w:t>
            </w:r>
          </w:p>
        </w:tc>
        <w:tc>
          <w:tcPr>
            <w:tcW w:w="3686" w:type="dxa"/>
          </w:tcPr>
          <w:p w14:paraId="4EB84B49" w14:textId="6A397185" w:rsidR="008F7735" w:rsidRDefault="008F7735" w:rsidP="00AF7025">
            <w:pPr>
              <w:cnfStyle w:val="000000000000" w:firstRow="0" w:lastRow="0" w:firstColumn="0" w:lastColumn="0" w:oddVBand="0" w:evenVBand="0" w:oddHBand="0" w:evenHBand="0" w:firstRowFirstColumn="0" w:firstRowLastColumn="0" w:lastRowFirstColumn="0" w:lastRowLastColumn="0"/>
              <w:rPr>
                <w:szCs w:val="24"/>
              </w:rPr>
            </w:pPr>
            <w:r w:rsidRPr="008F7735">
              <w:rPr>
                <w:b/>
                <w:bCs/>
                <w:i/>
                <w:iCs/>
                <w:szCs w:val="24"/>
              </w:rPr>
              <w:t xml:space="preserve">paroxynō </w:t>
            </w:r>
            <w:r w:rsidRPr="008F7735">
              <w:rPr>
                <w:szCs w:val="24"/>
              </w:rPr>
              <w:t>: to sharpen something to irritate, incite or exasperate</w:t>
            </w:r>
          </w:p>
        </w:tc>
        <w:tc>
          <w:tcPr>
            <w:tcW w:w="3798" w:type="dxa"/>
          </w:tcPr>
          <w:p w14:paraId="0F2D15A6" w14:textId="1E9BB31A" w:rsidR="008F7735" w:rsidRDefault="00280506" w:rsidP="00AF7025">
            <w:pPr>
              <w:cnfStyle w:val="000000000000" w:firstRow="0" w:lastRow="0" w:firstColumn="0" w:lastColumn="0" w:oddVBand="0" w:evenVBand="0" w:oddHBand="0" w:evenHBand="0" w:firstRowFirstColumn="0" w:firstRowLastColumn="0" w:lastRowFirstColumn="0" w:lastRowLastColumn="0"/>
              <w:rPr>
                <w:szCs w:val="24"/>
              </w:rPr>
            </w:pPr>
            <w:r>
              <w:rPr>
                <w:szCs w:val="24"/>
              </w:rPr>
              <w:t>It</w:t>
            </w:r>
            <w:r w:rsidR="008F7735" w:rsidRPr="008F7735">
              <w:rPr>
                <w:szCs w:val="24"/>
              </w:rPr>
              <w:t xml:space="preserve"> is neither irascible nor overly sensitive</w:t>
            </w:r>
          </w:p>
        </w:tc>
      </w:tr>
      <w:tr w:rsidR="008F7735" w14:paraId="5C0951E1"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5F68F676" w14:textId="37635B0A" w:rsidR="008F7735" w:rsidRDefault="00280506" w:rsidP="00AF7025">
            <w:pPr>
              <w:rPr>
                <w:szCs w:val="24"/>
              </w:rPr>
            </w:pPr>
            <w:r>
              <w:rPr>
                <w:szCs w:val="24"/>
              </w:rPr>
              <w:t>It</w:t>
            </w:r>
            <w:r w:rsidR="008F7735" w:rsidRPr="008F7735">
              <w:rPr>
                <w:szCs w:val="24"/>
              </w:rPr>
              <w:t xml:space="preserve"> </w:t>
            </w:r>
            <w:r w:rsidR="00F55E41" w:rsidRPr="00F55E41">
              <w:rPr>
                <w:szCs w:val="24"/>
              </w:rPr>
              <w:t>thinks no evil</w:t>
            </w:r>
          </w:p>
        </w:tc>
        <w:tc>
          <w:tcPr>
            <w:tcW w:w="3686" w:type="dxa"/>
          </w:tcPr>
          <w:p w14:paraId="58C407AC" w14:textId="3EB195BC" w:rsidR="008F7735" w:rsidRDefault="008F7735" w:rsidP="00AF7025">
            <w:pPr>
              <w:cnfStyle w:val="000000000000" w:firstRow="0" w:lastRow="0" w:firstColumn="0" w:lastColumn="0" w:oddVBand="0" w:evenVBand="0" w:oddHBand="0" w:evenHBand="0" w:firstRowFirstColumn="0" w:firstRowLastColumn="0" w:lastRowFirstColumn="0" w:lastRowLastColumn="0"/>
              <w:rPr>
                <w:szCs w:val="24"/>
              </w:rPr>
            </w:pPr>
            <w:r w:rsidRPr="008F7735">
              <w:rPr>
                <w:b/>
                <w:bCs/>
                <w:i/>
                <w:iCs/>
                <w:szCs w:val="24"/>
              </w:rPr>
              <w:t xml:space="preserve">logizomai </w:t>
            </w:r>
            <w:r w:rsidRPr="008F7735">
              <w:rPr>
                <w:szCs w:val="24"/>
              </w:rPr>
              <w:t>: take inventory</w:t>
            </w:r>
          </w:p>
        </w:tc>
        <w:tc>
          <w:tcPr>
            <w:tcW w:w="3798" w:type="dxa"/>
          </w:tcPr>
          <w:p w14:paraId="73674685" w14:textId="4DE8A9D8" w:rsidR="008F7735" w:rsidRDefault="00280506" w:rsidP="00AF7025">
            <w:pPr>
              <w:cnfStyle w:val="000000000000" w:firstRow="0" w:lastRow="0" w:firstColumn="0" w:lastColumn="0" w:oddVBand="0" w:evenVBand="0" w:oddHBand="0" w:evenHBand="0" w:firstRowFirstColumn="0" w:firstRowLastColumn="0" w:lastRowFirstColumn="0" w:lastRowLastColumn="0"/>
              <w:rPr>
                <w:szCs w:val="24"/>
              </w:rPr>
            </w:pPr>
            <w:r>
              <w:rPr>
                <w:szCs w:val="24"/>
              </w:rPr>
              <w:t>It</w:t>
            </w:r>
            <w:r w:rsidR="008F7735" w:rsidRPr="008F7735">
              <w:rPr>
                <w:szCs w:val="24"/>
              </w:rPr>
              <w:t xml:space="preserve"> forgives and disregards offenses received</w:t>
            </w:r>
          </w:p>
        </w:tc>
      </w:tr>
      <w:tr w:rsidR="008F7735" w14:paraId="3570F4AB"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29673429" w14:textId="6D3C7CCF" w:rsidR="008F7735" w:rsidRDefault="00280506" w:rsidP="00AF7025">
            <w:pPr>
              <w:rPr>
                <w:szCs w:val="24"/>
              </w:rPr>
            </w:pPr>
            <w:r>
              <w:rPr>
                <w:szCs w:val="24"/>
              </w:rPr>
              <w:t>It</w:t>
            </w:r>
            <w:r w:rsidR="008F7735" w:rsidRPr="008F7735">
              <w:rPr>
                <w:szCs w:val="24"/>
              </w:rPr>
              <w:t xml:space="preserve"> </w:t>
            </w:r>
            <w:r w:rsidR="00F55E41" w:rsidRPr="00F55E41">
              <w:rPr>
                <w:szCs w:val="24"/>
              </w:rPr>
              <w:t>does not rejoice in iniquity</w:t>
            </w:r>
          </w:p>
        </w:tc>
        <w:tc>
          <w:tcPr>
            <w:tcW w:w="3686" w:type="dxa"/>
          </w:tcPr>
          <w:p w14:paraId="7748E2A8" w14:textId="3F387DEB" w:rsidR="008F7735" w:rsidRDefault="008F7735" w:rsidP="00AF7025">
            <w:pPr>
              <w:cnfStyle w:val="000000000000" w:firstRow="0" w:lastRow="0" w:firstColumn="0" w:lastColumn="0" w:oddVBand="0" w:evenVBand="0" w:oddHBand="0" w:evenHBand="0" w:firstRowFirstColumn="0" w:firstRowLastColumn="0" w:lastRowFirstColumn="0" w:lastRowLastColumn="0"/>
              <w:rPr>
                <w:szCs w:val="24"/>
              </w:rPr>
            </w:pPr>
            <w:r w:rsidRPr="008F7735">
              <w:rPr>
                <w:b/>
                <w:bCs/>
                <w:i/>
                <w:iCs/>
                <w:szCs w:val="24"/>
              </w:rPr>
              <w:t xml:space="preserve">jairō </w:t>
            </w:r>
            <w:r w:rsidRPr="008F7735">
              <w:rPr>
                <w:szCs w:val="24"/>
              </w:rPr>
              <w:t>: to be cheerful, happy, or to feel well</w:t>
            </w:r>
          </w:p>
        </w:tc>
        <w:tc>
          <w:tcPr>
            <w:tcW w:w="3798" w:type="dxa"/>
          </w:tcPr>
          <w:p w14:paraId="422C3819" w14:textId="3E1739F9" w:rsidR="008F7735" w:rsidRDefault="00280506" w:rsidP="00AF7025">
            <w:pPr>
              <w:cnfStyle w:val="000000000000" w:firstRow="0" w:lastRow="0" w:firstColumn="0" w:lastColumn="0" w:oddVBand="0" w:evenVBand="0" w:oddHBand="0" w:evenHBand="0" w:firstRowFirstColumn="0" w:firstRowLastColumn="0" w:lastRowFirstColumn="0" w:lastRowLastColumn="0"/>
              <w:rPr>
                <w:szCs w:val="24"/>
              </w:rPr>
            </w:pPr>
            <w:r>
              <w:rPr>
                <w:szCs w:val="24"/>
              </w:rPr>
              <w:t>It</w:t>
            </w:r>
            <w:r w:rsidR="008F7735" w:rsidRPr="008F7735">
              <w:rPr>
                <w:szCs w:val="24"/>
              </w:rPr>
              <w:t xml:space="preserve"> does not rejoice in mistakes, but seeks to correct them</w:t>
            </w:r>
          </w:p>
        </w:tc>
      </w:tr>
    </w:tbl>
    <w:p w14:paraId="15902F8D" w14:textId="20B1DEA6" w:rsidR="006920B8" w:rsidRDefault="006920B8" w:rsidP="006920B8">
      <w:pPr>
        <w:rPr>
          <w:b/>
          <w:bCs/>
          <w:szCs w:val="24"/>
        </w:rPr>
      </w:pPr>
    </w:p>
    <w:p w14:paraId="62B74B89" w14:textId="77777777" w:rsidR="006920B8" w:rsidRDefault="006920B8">
      <w:pPr>
        <w:rPr>
          <w:b/>
          <w:bCs/>
          <w:szCs w:val="24"/>
        </w:rPr>
      </w:pPr>
      <w:r>
        <w:rPr>
          <w:b/>
          <w:bCs/>
          <w:szCs w:val="24"/>
        </w:rPr>
        <w:br w:type="page"/>
      </w:r>
    </w:p>
    <w:p w14:paraId="54D59DCA" w14:textId="110C07B4" w:rsidR="0076656B" w:rsidRPr="0051227D" w:rsidRDefault="0076656B" w:rsidP="0076656B">
      <w:pPr>
        <w:pStyle w:val="Prrafodelista"/>
        <w:numPr>
          <w:ilvl w:val="1"/>
          <w:numId w:val="1"/>
        </w:numPr>
        <w:rPr>
          <w:b/>
          <w:bCs/>
          <w:szCs w:val="24"/>
        </w:rPr>
      </w:pPr>
      <w:r w:rsidRPr="0051227D">
        <w:rPr>
          <w:b/>
          <w:bCs/>
          <w:szCs w:val="24"/>
        </w:rPr>
        <w:lastRenderedPageBreak/>
        <w:t>A portrait of Jesus</w:t>
      </w:r>
    </w:p>
    <w:p w14:paraId="7113DB5D" w14:textId="1BE8A32D" w:rsidR="0051227D" w:rsidRPr="0051227D" w:rsidRDefault="0051227D" w:rsidP="001145D8">
      <w:pPr>
        <w:pStyle w:val="Prrafodelista"/>
        <w:numPr>
          <w:ilvl w:val="2"/>
          <w:numId w:val="1"/>
        </w:numPr>
        <w:rPr>
          <w:szCs w:val="24"/>
        </w:rPr>
      </w:pPr>
      <w:r w:rsidRPr="00B34913">
        <w:rPr>
          <w:i/>
          <w:iCs/>
          <w:szCs w:val="24"/>
        </w:rPr>
        <w:t xml:space="preserve">He </w:t>
      </w:r>
      <w:r w:rsidR="001145D8" w:rsidRPr="001145D8">
        <w:rPr>
          <w:i/>
          <w:iCs/>
          <w:szCs w:val="24"/>
        </w:rPr>
        <w:t>suffers long</w:t>
      </w:r>
      <w:r w:rsidR="001145D8">
        <w:rPr>
          <w:i/>
          <w:iCs/>
          <w:szCs w:val="24"/>
        </w:rPr>
        <w:t xml:space="preserve"> </w:t>
      </w:r>
      <w:r w:rsidRPr="0051227D">
        <w:rPr>
          <w:szCs w:val="24"/>
        </w:rPr>
        <w:t>: He endured beatings, insults, and contempt (Matt. 27:27-31)</w:t>
      </w:r>
    </w:p>
    <w:p w14:paraId="491A88E6" w14:textId="0A0F14B8" w:rsidR="0051227D" w:rsidRPr="0051227D" w:rsidRDefault="0051227D" w:rsidP="0051227D">
      <w:pPr>
        <w:pStyle w:val="Prrafodelista"/>
        <w:numPr>
          <w:ilvl w:val="2"/>
          <w:numId w:val="1"/>
        </w:numPr>
        <w:rPr>
          <w:szCs w:val="24"/>
        </w:rPr>
      </w:pPr>
      <w:r w:rsidRPr="00B34913">
        <w:rPr>
          <w:i/>
          <w:iCs/>
          <w:szCs w:val="24"/>
        </w:rPr>
        <w:t xml:space="preserve">He is kind </w:t>
      </w:r>
      <w:r w:rsidRPr="0051227D">
        <w:rPr>
          <w:szCs w:val="24"/>
        </w:rPr>
        <w:t>: He cared for everyone who was suffering</w:t>
      </w:r>
    </w:p>
    <w:p w14:paraId="76A03D13" w14:textId="7F9A83CC" w:rsidR="0051227D" w:rsidRPr="0051227D" w:rsidRDefault="0051227D" w:rsidP="0051227D">
      <w:pPr>
        <w:pStyle w:val="Prrafodelista"/>
        <w:numPr>
          <w:ilvl w:val="2"/>
          <w:numId w:val="1"/>
        </w:numPr>
        <w:rPr>
          <w:szCs w:val="24"/>
        </w:rPr>
      </w:pPr>
      <w:r w:rsidRPr="00B34913">
        <w:rPr>
          <w:i/>
          <w:iCs/>
          <w:szCs w:val="24"/>
        </w:rPr>
        <w:t xml:space="preserve">He rejoiced in the truth </w:t>
      </w:r>
      <w:r w:rsidRPr="0051227D">
        <w:rPr>
          <w:szCs w:val="24"/>
        </w:rPr>
        <w:t>: He taught the truth with clarity and conviction</w:t>
      </w:r>
    </w:p>
    <w:p w14:paraId="3CA285D6" w14:textId="1E7EEA0D" w:rsidR="0051227D" w:rsidRPr="0051227D" w:rsidRDefault="0051227D" w:rsidP="001145D8">
      <w:pPr>
        <w:pStyle w:val="Prrafodelista"/>
        <w:numPr>
          <w:ilvl w:val="2"/>
          <w:numId w:val="1"/>
        </w:numPr>
        <w:rPr>
          <w:szCs w:val="24"/>
        </w:rPr>
      </w:pPr>
      <w:r w:rsidRPr="00B34913">
        <w:rPr>
          <w:i/>
          <w:iCs/>
          <w:szCs w:val="24"/>
        </w:rPr>
        <w:t xml:space="preserve">He </w:t>
      </w:r>
      <w:r w:rsidR="001145D8" w:rsidRPr="001145D8">
        <w:rPr>
          <w:i/>
          <w:iCs/>
          <w:szCs w:val="24"/>
        </w:rPr>
        <w:t>bears</w:t>
      </w:r>
      <w:r w:rsidR="001145D8" w:rsidRPr="001145D8">
        <w:rPr>
          <w:i/>
          <w:iCs/>
          <w:szCs w:val="24"/>
        </w:rPr>
        <w:t xml:space="preserve"> </w:t>
      </w:r>
      <w:r w:rsidRPr="00B34913">
        <w:rPr>
          <w:i/>
          <w:iCs/>
          <w:szCs w:val="24"/>
        </w:rPr>
        <w:t>all things</w:t>
      </w:r>
      <w:r w:rsidR="001145D8">
        <w:rPr>
          <w:i/>
          <w:iCs/>
          <w:szCs w:val="24"/>
        </w:rPr>
        <w:t xml:space="preserve"> </w:t>
      </w:r>
      <w:r w:rsidRPr="0051227D">
        <w:rPr>
          <w:szCs w:val="24"/>
        </w:rPr>
        <w:t xml:space="preserve">: He did not judge the sinful woman and granted her forgiveness </w:t>
      </w:r>
      <w:r w:rsidR="00AD0BDC">
        <w:rPr>
          <w:szCs w:val="24"/>
        </w:rPr>
        <w:t xml:space="preserve">                    </w:t>
      </w:r>
      <w:r w:rsidRPr="0051227D">
        <w:rPr>
          <w:szCs w:val="24"/>
        </w:rPr>
        <w:t>(Jn. 8:10-11)</w:t>
      </w:r>
    </w:p>
    <w:p w14:paraId="552BEBAC" w14:textId="154F6EAD" w:rsidR="0051227D" w:rsidRPr="0051227D" w:rsidRDefault="0051227D" w:rsidP="001145D8">
      <w:pPr>
        <w:pStyle w:val="Prrafodelista"/>
        <w:numPr>
          <w:ilvl w:val="2"/>
          <w:numId w:val="1"/>
        </w:numPr>
        <w:rPr>
          <w:szCs w:val="24"/>
        </w:rPr>
      </w:pPr>
      <w:r w:rsidRPr="00B34913">
        <w:rPr>
          <w:i/>
          <w:iCs/>
          <w:szCs w:val="24"/>
        </w:rPr>
        <w:t xml:space="preserve">He believes </w:t>
      </w:r>
      <w:r w:rsidR="001145D8" w:rsidRPr="001145D8">
        <w:rPr>
          <w:i/>
          <w:iCs/>
          <w:szCs w:val="24"/>
        </w:rPr>
        <w:t>all things</w:t>
      </w:r>
      <w:r w:rsidR="001145D8">
        <w:rPr>
          <w:i/>
          <w:iCs/>
          <w:szCs w:val="24"/>
        </w:rPr>
        <w:t xml:space="preserve"> </w:t>
      </w:r>
      <w:r w:rsidRPr="0051227D">
        <w:rPr>
          <w:szCs w:val="24"/>
        </w:rPr>
        <w:t>: He trusted in the sincerity of Zacchaeus (Lk. 19:8-9)</w:t>
      </w:r>
    </w:p>
    <w:p w14:paraId="566892FA" w14:textId="664AC7DF" w:rsidR="0051227D" w:rsidRPr="0051227D" w:rsidRDefault="0051227D" w:rsidP="001145D8">
      <w:pPr>
        <w:pStyle w:val="Prrafodelista"/>
        <w:numPr>
          <w:ilvl w:val="2"/>
          <w:numId w:val="1"/>
        </w:numPr>
        <w:rPr>
          <w:szCs w:val="24"/>
        </w:rPr>
      </w:pPr>
      <w:r w:rsidRPr="00B34913">
        <w:rPr>
          <w:i/>
          <w:iCs/>
          <w:szCs w:val="24"/>
        </w:rPr>
        <w:t xml:space="preserve">He </w:t>
      </w:r>
      <w:r w:rsidR="001145D8" w:rsidRPr="001145D8">
        <w:rPr>
          <w:i/>
          <w:iCs/>
          <w:szCs w:val="24"/>
        </w:rPr>
        <w:t>hopes</w:t>
      </w:r>
      <w:r w:rsidR="001145D8" w:rsidRPr="001145D8">
        <w:rPr>
          <w:i/>
          <w:iCs/>
          <w:szCs w:val="24"/>
        </w:rPr>
        <w:t xml:space="preserve"> </w:t>
      </w:r>
      <w:r w:rsidR="001145D8" w:rsidRPr="001145D8">
        <w:rPr>
          <w:i/>
          <w:iCs/>
          <w:szCs w:val="24"/>
        </w:rPr>
        <w:t>all things</w:t>
      </w:r>
      <w:r w:rsidRPr="00B34913">
        <w:rPr>
          <w:i/>
          <w:iCs/>
          <w:szCs w:val="24"/>
        </w:rPr>
        <w:t xml:space="preserve"> </w:t>
      </w:r>
      <w:r w:rsidRPr="0051227D">
        <w:rPr>
          <w:szCs w:val="24"/>
        </w:rPr>
        <w:t>: He prepared 12 men for an “impossible” mission</w:t>
      </w:r>
    </w:p>
    <w:p w14:paraId="6F234C33" w14:textId="7C550864" w:rsidR="0051227D" w:rsidRPr="0051227D" w:rsidRDefault="0051227D" w:rsidP="0051227D">
      <w:pPr>
        <w:pStyle w:val="Prrafodelista"/>
        <w:numPr>
          <w:ilvl w:val="2"/>
          <w:numId w:val="1"/>
        </w:numPr>
        <w:rPr>
          <w:szCs w:val="24"/>
        </w:rPr>
      </w:pPr>
      <w:r w:rsidRPr="00B34913">
        <w:rPr>
          <w:i/>
          <w:iCs/>
          <w:szCs w:val="24"/>
        </w:rPr>
        <w:t xml:space="preserve">He endures all things </w:t>
      </w:r>
      <w:r w:rsidRPr="0051227D">
        <w:rPr>
          <w:szCs w:val="24"/>
        </w:rPr>
        <w:t>: He endured hunger, rejection, pain, and persecution</w:t>
      </w:r>
    </w:p>
    <w:p w14:paraId="735D3E7C" w14:textId="65BF28B6" w:rsidR="0051227D" w:rsidRPr="0051227D" w:rsidRDefault="0051227D" w:rsidP="000B3DD0">
      <w:pPr>
        <w:pStyle w:val="Prrafodelista"/>
        <w:numPr>
          <w:ilvl w:val="2"/>
          <w:numId w:val="1"/>
        </w:numPr>
        <w:rPr>
          <w:szCs w:val="24"/>
        </w:rPr>
      </w:pPr>
      <w:r w:rsidRPr="00B34913">
        <w:rPr>
          <w:i/>
          <w:iCs/>
          <w:szCs w:val="24"/>
        </w:rPr>
        <w:t xml:space="preserve">He </w:t>
      </w:r>
      <w:r w:rsidR="000B3DD0" w:rsidRPr="000B3DD0">
        <w:rPr>
          <w:i/>
          <w:iCs/>
          <w:szCs w:val="24"/>
        </w:rPr>
        <w:t>does not envy</w:t>
      </w:r>
      <w:r w:rsidRPr="00B34913">
        <w:rPr>
          <w:i/>
          <w:iCs/>
          <w:szCs w:val="24"/>
        </w:rPr>
        <w:t xml:space="preserve"> </w:t>
      </w:r>
      <w:r w:rsidRPr="0051227D">
        <w:rPr>
          <w:szCs w:val="24"/>
        </w:rPr>
        <w:t>: He did not seek honors, and he associated with the humble</w:t>
      </w:r>
    </w:p>
    <w:p w14:paraId="52D1762F" w14:textId="7189B4D7" w:rsidR="0051227D" w:rsidRPr="0051227D" w:rsidRDefault="0051227D" w:rsidP="000B3DD0">
      <w:pPr>
        <w:pStyle w:val="Prrafodelista"/>
        <w:numPr>
          <w:ilvl w:val="2"/>
          <w:numId w:val="1"/>
        </w:numPr>
        <w:rPr>
          <w:szCs w:val="24"/>
        </w:rPr>
      </w:pPr>
      <w:r w:rsidRPr="00B34913">
        <w:rPr>
          <w:i/>
          <w:iCs/>
          <w:szCs w:val="24"/>
        </w:rPr>
        <w:t xml:space="preserve">He </w:t>
      </w:r>
      <w:r w:rsidR="000B3DD0" w:rsidRPr="000B3DD0">
        <w:rPr>
          <w:i/>
          <w:iCs/>
          <w:szCs w:val="24"/>
        </w:rPr>
        <w:t>does not parade itself</w:t>
      </w:r>
      <w:r w:rsidRPr="00B34913">
        <w:rPr>
          <w:i/>
          <w:iCs/>
          <w:szCs w:val="24"/>
        </w:rPr>
        <w:t xml:space="preserve"> </w:t>
      </w:r>
      <w:r w:rsidRPr="0051227D">
        <w:rPr>
          <w:szCs w:val="24"/>
        </w:rPr>
        <w:t>: Although he was the King of the Universe, he did not boast about it</w:t>
      </w:r>
    </w:p>
    <w:p w14:paraId="1DA99095" w14:textId="3FBF0711" w:rsidR="0051227D" w:rsidRPr="0051227D" w:rsidRDefault="0051227D" w:rsidP="000B3DD0">
      <w:pPr>
        <w:pStyle w:val="Prrafodelista"/>
        <w:numPr>
          <w:ilvl w:val="2"/>
          <w:numId w:val="1"/>
        </w:numPr>
        <w:rPr>
          <w:szCs w:val="24"/>
        </w:rPr>
      </w:pPr>
      <w:r w:rsidRPr="00B34913">
        <w:rPr>
          <w:i/>
          <w:iCs/>
          <w:szCs w:val="24"/>
        </w:rPr>
        <w:t xml:space="preserve">He </w:t>
      </w:r>
      <w:r w:rsidR="000B3DD0" w:rsidRPr="000B3DD0">
        <w:rPr>
          <w:i/>
          <w:iCs/>
          <w:szCs w:val="24"/>
        </w:rPr>
        <w:t>is not puffed up</w:t>
      </w:r>
      <w:r w:rsidRPr="00B34913">
        <w:rPr>
          <w:i/>
          <w:iCs/>
          <w:szCs w:val="24"/>
        </w:rPr>
        <w:t xml:space="preserve"> </w:t>
      </w:r>
      <w:r w:rsidRPr="0051227D">
        <w:rPr>
          <w:szCs w:val="24"/>
        </w:rPr>
        <w:t>: He was willing to do the humblest jobs</w:t>
      </w:r>
    </w:p>
    <w:p w14:paraId="1567AF51" w14:textId="5EF0E7FC" w:rsidR="0051227D" w:rsidRPr="0051227D" w:rsidRDefault="0051227D" w:rsidP="000B3DD0">
      <w:pPr>
        <w:pStyle w:val="Prrafodelista"/>
        <w:numPr>
          <w:ilvl w:val="2"/>
          <w:numId w:val="1"/>
        </w:numPr>
        <w:rPr>
          <w:szCs w:val="24"/>
        </w:rPr>
      </w:pPr>
      <w:r w:rsidRPr="00B34913">
        <w:rPr>
          <w:i/>
          <w:iCs/>
          <w:szCs w:val="24"/>
        </w:rPr>
        <w:t xml:space="preserve">He </w:t>
      </w:r>
      <w:r w:rsidR="000B3DD0" w:rsidRPr="000B3DD0">
        <w:rPr>
          <w:i/>
          <w:iCs/>
          <w:szCs w:val="24"/>
        </w:rPr>
        <w:t>does not behave rudely</w:t>
      </w:r>
      <w:r w:rsidRPr="00B34913">
        <w:rPr>
          <w:i/>
          <w:iCs/>
          <w:szCs w:val="24"/>
        </w:rPr>
        <w:t xml:space="preserve"> </w:t>
      </w:r>
      <w:r w:rsidRPr="0051227D">
        <w:rPr>
          <w:szCs w:val="24"/>
        </w:rPr>
        <w:t>: He behaved courteously and correctly with everyone</w:t>
      </w:r>
    </w:p>
    <w:p w14:paraId="107A5EBD" w14:textId="7F7D0591" w:rsidR="0051227D" w:rsidRPr="0051227D" w:rsidRDefault="0051227D" w:rsidP="000B3DD0">
      <w:pPr>
        <w:pStyle w:val="Prrafodelista"/>
        <w:numPr>
          <w:ilvl w:val="2"/>
          <w:numId w:val="1"/>
        </w:numPr>
        <w:rPr>
          <w:szCs w:val="24"/>
        </w:rPr>
      </w:pPr>
      <w:r w:rsidRPr="00B34913">
        <w:rPr>
          <w:i/>
          <w:iCs/>
          <w:szCs w:val="24"/>
        </w:rPr>
        <w:t xml:space="preserve">He </w:t>
      </w:r>
      <w:r w:rsidR="000B3DD0" w:rsidRPr="000B3DD0">
        <w:rPr>
          <w:i/>
          <w:iCs/>
          <w:szCs w:val="24"/>
        </w:rPr>
        <w:t xml:space="preserve">does not seek </w:t>
      </w:r>
      <w:r w:rsidR="006B4FA2">
        <w:rPr>
          <w:i/>
          <w:iCs/>
          <w:szCs w:val="24"/>
        </w:rPr>
        <w:t>his</w:t>
      </w:r>
      <w:r w:rsidR="000B3DD0" w:rsidRPr="000B3DD0">
        <w:rPr>
          <w:i/>
          <w:iCs/>
          <w:szCs w:val="24"/>
        </w:rPr>
        <w:t xml:space="preserve"> own</w:t>
      </w:r>
      <w:r w:rsidR="000B3DD0">
        <w:rPr>
          <w:i/>
          <w:iCs/>
          <w:szCs w:val="24"/>
        </w:rPr>
        <w:t xml:space="preserve"> </w:t>
      </w:r>
      <w:r w:rsidRPr="0051227D">
        <w:rPr>
          <w:szCs w:val="24"/>
        </w:rPr>
        <w:t>: He always did the will of his Father (Jn. 6:38)</w:t>
      </w:r>
    </w:p>
    <w:p w14:paraId="7E21E2A5" w14:textId="30296972" w:rsidR="0051227D" w:rsidRPr="0051227D" w:rsidRDefault="0051227D" w:rsidP="000B3DD0">
      <w:pPr>
        <w:pStyle w:val="Prrafodelista"/>
        <w:numPr>
          <w:ilvl w:val="2"/>
          <w:numId w:val="1"/>
        </w:numPr>
        <w:rPr>
          <w:szCs w:val="24"/>
        </w:rPr>
      </w:pPr>
      <w:r w:rsidRPr="00B34913">
        <w:rPr>
          <w:i/>
          <w:iCs/>
          <w:szCs w:val="24"/>
        </w:rPr>
        <w:t xml:space="preserve">He </w:t>
      </w:r>
      <w:r w:rsidR="000B3DD0" w:rsidRPr="000B3DD0">
        <w:rPr>
          <w:i/>
          <w:iCs/>
          <w:szCs w:val="24"/>
        </w:rPr>
        <w:t>is not provoked</w:t>
      </w:r>
      <w:r w:rsidRPr="0051227D">
        <w:rPr>
          <w:szCs w:val="24"/>
        </w:rPr>
        <w:t>: Even when he was struck, he responded with courtesy</w:t>
      </w:r>
      <w:r w:rsidR="00E64DDD">
        <w:rPr>
          <w:szCs w:val="24"/>
        </w:rPr>
        <w:t xml:space="preserve"> </w:t>
      </w:r>
      <w:r w:rsidRPr="0051227D">
        <w:rPr>
          <w:szCs w:val="24"/>
        </w:rPr>
        <w:t>(John 18:22-23)</w:t>
      </w:r>
    </w:p>
    <w:p w14:paraId="06042E4F" w14:textId="105F7AA9" w:rsidR="0051227D" w:rsidRPr="0051227D" w:rsidRDefault="0051227D" w:rsidP="000B3DD0">
      <w:pPr>
        <w:pStyle w:val="Prrafodelista"/>
        <w:numPr>
          <w:ilvl w:val="2"/>
          <w:numId w:val="1"/>
        </w:numPr>
        <w:rPr>
          <w:szCs w:val="24"/>
        </w:rPr>
      </w:pPr>
      <w:r w:rsidRPr="00B34913">
        <w:rPr>
          <w:i/>
          <w:iCs/>
          <w:szCs w:val="24"/>
        </w:rPr>
        <w:t xml:space="preserve">He </w:t>
      </w:r>
      <w:r w:rsidR="000B3DD0" w:rsidRPr="000B3DD0">
        <w:rPr>
          <w:i/>
          <w:iCs/>
          <w:szCs w:val="24"/>
        </w:rPr>
        <w:t>thinks no evil</w:t>
      </w:r>
      <w:r w:rsidRPr="00B34913">
        <w:rPr>
          <w:i/>
          <w:iCs/>
          <w:szCs w:val="24"/>
        </w:rPr>
        <w:t xml:space="preserve"> </w:t>
      </w:r>
      <w:r w:rsidRPr="0051227D">
        <w:rPr>
          <w:szCs w:val="24"/>
        </w:rPr>
        <w:t>: He asked forgiveness for those who crucified him (Lk. 23:34)</w:t>
      </w:r>
    </w:p>
    <w:p w14:paraId="02B30BA4" w14:textId="32C808D6" w:rsidR="0051227D" w:rsidRPr="0051227D" w:rsidRDefault="0051227D" w:rsidP="000B3DD0">
      <w:pPr>
        <w:pStyle w:val="Prrafodelista"/>
        <w:numPr>
          <w:ilvl w:val="2"/>
          <w:numId w:val="1"/>
        </w:numPr>
        <w:rPr>
          <w:szCs w:val="24"/>
        </w:rPr>
      </w:pPr>
      <w:r w:rsidRPr="00B34913">
        <w:rPr>
          <w:i/>
          <w:iCs/>
          <w:szCs w:val="24"/>
        </w:rPr>
        <w:t xml:space="preserve">He </w:t>
      </w:r>
      <w:r w:rsidR="000B3DD0" w:rsidRPr="000B3DD0">
        <w:rPr>
          <w:i/>
          <w:iCs/>
          <w:szCs w:val="24"/>
        </w:rPr>
        <w:t>does not rejoice in iniquity</w:t>
      </w:r>
      <w:r w:rsidRPr="00B34913">
        <w:rPr>
          <w:i/>
          <w:iCs/>
          <w:szCs w:val="24"/>
        </w:rPr>
        <w:t xml:space="preserve"> </w:t>
      </w:r>
      <w:r w:rsidRPr="0051227D">
        <w:rPr>
          <w:szCs w:val="24"/>
        </w:rPr>
        <w:t>: He spoke harshly to the unjust Pharisees (Mt. 23:27-28)</w:t>
      </w:r>
    </w:p>
    <w:p w14:paraId="22133137" w14:textId="77777777" w:rsidR="0076656B" w:rsidRPr="006920B8" w:rsidRDefault="0076656B" w:rsidP="0076656B">
      <w:pPr>
        <w:pStyle w:val="Prrafodelista"/>
        <w:numPr>
          <w:ilvl w:val="0"/>
          <w:numId w:val="1"/>
        </w:numPr>
        <w:rPr>
          <w:b/>
          <w:bCs/>
          <w:szCs w:val="24"/>
        </w:rPr>
      </w:pPr>
      <w:r w:rsidRPr="006920B8">
        <w:rPr>
          <w:b/>
          <w:bCs/>
          <w:szCs w:val="24"/>
        </w:rPr>
        <w:t>The perseverance of love</w:t>
      </w:r>
    </w:p>
    <w:p w14:paraId="0A8AE000" w14:textId="3F3CAB79" w:rsidR="00395C43" w:rsidRPr="006920B8" w:rsidRDefault="0076656B" w:rsidP="0076656B">
      <w:pPr>
        <w:pStyle w:val="Prrafodelista"/>
        <w:numPr>
          <w:ilvl w:val="1"/>
          <w:numId w:val="1"/>
        </w:numPr>
        <w:rPr>
          <w:b/>
          <w:bCs/>
          <w:szCs w:val="24"/>
        </w:rPr>
      </w:pPr>
      <w:r w:rsidRPr="006920B8">
        <w:rPr>
          <w:b/>
          <w:bCs/>
          <w:szCs w:val="24"/>
        </w:rPr>
        <w:t>The greatest of virtues</w:t>
      </w:r>
    </w:p>
    <w:p w14:paraId="7738966F" w14:textId="161CD99B" w:rsidR="006920B8" w:rsidRDefault="006920B8" w:rsidP="006920B8">
      <w:pPr>
        <w:pStyle w:val="Prrafodelista"/>
        <w:numPr>
          <w:ilvl w:val="2"/>
          <w:numId w:val="1"/>
        </w:numPr>
        <w:rPr>
          <w:szCs w:val="24"/>
        </w:rPr>
      </w:pPr>
      <w:r w:rsidRPr="006920B8">
        <w:rPr>
          <w:szCs w:val="24"/>
        </w:rPr>
        <w:t>The Corinthians were showing by their attitude what love does not do: they were envious; boastful; vain; they acted improperly; they were selfish; they were easily irritated; they were spiteful; and they tolerated sin.</w:t>
      </w:r>
    </w:p>
    <w:p w14:paraId="2310991F" w14:textId="2DED2657" w:rsidR="006920B8" w:rsidRDefault="006920B8" w:rsidP="006920B8">
      <w:pPr>
        <w:pStyle w:val="Prrafodelista"/>
        <w:numPr>
          <w:ilvl w:val="2"/>
          <w:numId w:val="1"/>
        </w:numPr>
        <w:rPr>
          <w:szCs w:val="24"/>
        </w:rPr>
      </w:pPr>
      <w:r w:rsidRPr="006920B8">
        <w:rPr>
          <w:szCs w:val="24"/>
        </w:rPr>
        <w:t>Like them, we must abandon these faults and abound in the virtues of love, as Paul teaches us, in order to use spiritual gifts correctly. He also invites us to abide in two other virtues: faith and hope.</w:t>
      </w:r>
    </w:p>
    <w:p w14:paraId="77DBCAD3" w14:textId="67A5781D" w:rsidR="006920B8" w:rsidRPr="0076656B" w:rsidRDefault="006920B8" w:rsidP="006920B8">
      <w:pPr>
        <w:pStyle w:val="Prrafodelista"/>
        <w:numPr>
          <w:ilvl w:val="2"/>
          <w:numId w:val="1"/>
        </w:numPr>
        <w:rPr>
          <w:szCs w:val="24"/>
        </w:rPr>
      </w:pPr>
      <w:r w:rsidRPr="006920B8">
        <w:rPr>
          <w:szCs w:val="24"/>
        </w:rPr>
        <w:t>When Jesus comes, sin will cease to exist, and we will enjoy eternal life with Him. Then, prophecy, tongues, and other gifts, along with faith and hope, will no longer be necessary. But love will endure forever (1 Corinthians 13:8).</w:t>
      </w:r>
    </w:p>
    <w:sectPr w:rsidR="006920B8" w:rsidRPr="0076656B" w:rsidSect="00E64DDD">
      <w:pgSz w:w="11906" w:h="16838"/>
      <w:pgMar w:top="720" w:right="424"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42369"/>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3123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56B"/>
    <w:rsid w:val="00004746"/>
    <w:rsid w:val="000B2AC6"/>
    <w:rsid w:val="000B3DD0"/>
    <w:rsid w:val="000B440E"/>
    <w:rsid w:val="000B50B4"/>
    <w:rsid w:val="001145D8"/>
    <w:rsid w:val="001E4AA8"/>
    <w:rsid w:val="00280506"/>
    <w:rsid w:val="003036B8"/>
    <w:rsid w:val="00395C43"/>
    <w:rsid w:val="003D5E96"/>
    <w:rsid w:val="004D5CB2"/>
    <w:rsid w:val="0051227D"/>
    <w:rsid w:val="00543D79"/>
    <w:rsid w:val="005E2251"/>
    <w:rsid w:val="006920B8"/>
    <w:rsid w:val="006B286A"/>
    <w:rsid w:val="006B4FA2"/>
    <w:rsid w:val="00711123"/>
    <w:rsid w:val="0071434B"/>
    <w:rsid w:val="0076656B"/>
    <w:rsid w:val="007769B1"/>
    <w:rsid w:val="007F1F50"/>
    <w:rsid w:val="008862EF"/>
    <w:rsid w:val="008F7735"/>
    <w:rsid w:val="00AB406A"/>
    <w:rsid w:val="00AD0BDC"/>
    <w:rsid w:val="00AF7025"/>
    <w:rsid w:val="00B34913"/>
    <w:rsid w:val="00B85AC9"/>
    <w:rsid w:val="00BA3EAE"/>
    <w:rsid w:val="00C22FAD"/>
    <w:rsid w:val="00C46A68"/>
    <w:rsid w:val="00E64DDD"/>
    <w:rsid w:val="00F55E4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95650"/>
  <w15:chartTrackingRefBased/>
  <w15:docId w15:val="{9BBB4DBA-5941-4068-B4A4-E3869EA3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7665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65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656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656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656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656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656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656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656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76656B"/>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76656B"/>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76656B"/>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76656B"/>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76656B"/>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76656B"/>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76656B"/>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76656B"/>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76656B"/>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766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656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76656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656B"/>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76656B"/>
    <w:pPr>
      <w:spacing w:before="160"/>
      <w:jc w:val="center"/>
    </w:pPr>
    <w:rPr>
      <w:i/>
      <w:iCs/>
      <w:color w:val="404040" w:themeColor="text1" w:themeTint="BF"/>
    </w:rPr>
  </w:style>
  <w:style w:type="character" w:customStyle="1" w:styleId="CitaCar">
    <w:name w:val="Cita Car"/>
    <w:basedOn w:val="Fuentedeprrafopredeter"/>
    <w:link w:val="Cita"/>
    <w:uiPriority w:val="29"/>
    <w:rsid w:val="0076656B"/>
    <w:rPr>
      <w:i/>
      <w:iCs/>
      <w:color w:val="404040" w:themeColor="text1" w:themeTint="BF"/>
      <w:kern w:val="0"/>
      <w:sz w:val="24"/>
      <w14:ligatures w14:val="none"/>
    </w:rPr>
  </w:style>
  <w:style w:type="paragraph" w:styleId="Prrafodelista">
    <w:name w:val="List Paragraph"/>
    <w:basedOn w:val="Normal"/>
    <w:uiPriority w:val="34"/>
    <w:qFormat/>
    <w:rsid w:val="0076656B"/>
    <w:pPr>
      <w:ind w:left="720"/>
      <w:contextualSpacing/>
    </w:pPr>
  </w:style>
  <w:style w:type="character" w:styleId="nfasisintenso">
    <w:name w:val="Intense Emphasis"/>
    <w:basedOn w:val="Fuentedeprrafopredeter"/>
    <w:uiPriority w:val="21"/>
    <w:qFormat/>
    <w:rsid w:val="0076656B"/>
    <w:rPr>
      <w:i/>
      <w:iCs/>
      <w:color w:val="0F4761" w:themeColor="accent1" w:themeShade="BF"/>
    </w:rPr>
  </w:style>
  <w:style w:type="paragraph" w:styleId="Citadestacada">
    <w:name w:val="Intense Quote"/>
    <w:basedOn w:val="Normal"/>
    <w:next w:val="Normal"/>
    <w:link w:val="CitadestacadaCar"/>
    <w:uiPriority w:val="30"/>
    <w:qFormat/>
    <w:rsid w:val="007665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656B"/>
    <w:rPr>
      <w:i/>
      <w:iCs/>
      <w:color w:val="0F4761" w:themeColor="accent1" w:themeShade="BF"/>
      <w:kern w:val="0"/>
      <w:sz w:val="24"/>
      <w14:ligatures w14:val="none"/>
    </w:rPr>
  </w:style>
  <w:style w:type="character" w:styleId="Referenciaintensa">
    <w:name w:val="Intense Reference"/>
    <w:basedOn w:val="Fuentedeprrafopredeter"/>
    <w:uiPriority w:val="32"/>
    <w:qFormat/>
    <w:rsid w:val="0076656B"/>
    <w:rPr>
      <w:b/>
      <w:bCs/>
      <w:smallCaps/>
      <w:color w:val="0F4761" w:themeColor="accent1" w:themeShade="BF"/>
      <w:spacing w:val="5"/>
    </w:rPr>
  </w:style>
  <w:style w:type="table" w:styleId="Tablaconcuadrcula">
    <w:name w:val="Table Grid"/>
    <w:basedOn w:val="Tablanormal"/>
    <w:uiPriority w:val="39"/>
    <w:rsid w:val="00AF7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AF70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679</Words>
  <Characters>3738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9</cp:revision>
  <cp:lastPrinted>2026-07-26T06:40:00Z</cp:lastPrinted>
  <dcterms:created xsi:type="dcterms:W3CDTF">2026-07-26T05:49:00Z</dcterms:created>
  <dcterms:modified xsi:type="dcterms:W3CDTF">2026-07-26T06:43:00Z</dcterms:modified>
</cp:coreProperties>
</file>