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EC99" w14:textId="77777777" w:rsidR="004F6B23" w:rsidRPr="00782FD7" w:rsidRDefault="004F6B23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4F6B23">
        <w:rPr>
          <w:b/>
          <w:bCs/>
          <w:sz w:val="20"/>
          <w:szCs w:val="20"/>
        </w:rPr>
        <w:t>La historia que Dios escribió (Josué 24:1-13)</w:t>
      </w:r>
    </w:p>
    <w:p w14:paraId="10B36920" w14:textId="0220E7C2" w:rsidR="009A45C4" w:rsidRPr="00782FD7" w:rsidRDefault="009A45C4" w:rsidP="009A45C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El lugar elegido por Josué para su discurso final fue un lugar histórico: Siquem (Jos. 24:1).</w:t>
      </w:r>
    </w:p>
    <w:p w14:paraId="17B3754C" w14:textId="66DF24AE" w:rsidR="009A45C4" w:rsidRPr="009A45C4" w:rsidRDefault="009A45C4" w:rsidP="009A45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45C4">
        <w:rPr>
          <w:sz w:val="20"/>
          <w:szCs w:val="20"/>
        </w:rPr>
        <w:t>Fue el primer lugar de Canaán donde acampó Abraham (</w:t>
      </w:r>
      <w:proofErr w:type="spellStart"/>
      <w:r w:rsidRPr="009A45C4">
        <w:rPr>
          <w:sz w:val="20"/>
          <w:szCs w:val="20"/>
        </w:rPr>
        <w:t>Gn</w:t>
      </w:r>
      <w:proofErr w:type="spellEnd"/>
      <w:r w:rsidRPr="009A45C4">
        <w:rPr>
          <w:sz w:val="20"/>
          <w:szCs w:val="20"/>
        </w:rPr>
        <w:t>. 12:6)</w:t>
      </w:r>
    </w:p>
    <w:p w14:paraId="5AA79742" w14:textId="586F36A5" w:rsidR="009A45C4" w:rsidRPr="009A45C4" w:rsidRDefault="009A45C4" w:rsidP="009A45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45C4">
        <w:rPr>
          <w:sz w:val="20"/>
          <w:szCs w:val="20"/>
        </w:rPr>
        <w:t>Fue el primer lugar de Canaán donde acampó Jacob (</w:t>
      </w:r>
      <w:proofErr w:type="spellStart"/>
      <w:r w:rsidRPr="009A45C4">
        <w:rPr>
          <w:sz w:val="20"/>
          <w:szCs w:val="20"/>
        </w:rPr>
        <w:t>Gn</w:t>
      </w:r>
      <w:proofErr w:type="spellEnd"/>
      <w:r w:rsidRPr="009A45C4">
        <w:rPr>
          <w:sz w:val="20"/>
          <w:szCs w:val="20"/>
        </w:rPr>
        <w:t>. 33:18)</w:t>
      </w:r>
    </w:p>
    <w:p w14:paraId="6A62B716" w14:textId="58514198" w:rsidR="009A45C4" w:rsidRPr="009A45C4" w:rsidRDefault="009A45C4" w:rsidP="009A45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45C4">
        <w:rPr>
          <w:sz w:val="20"/>
          <w:szCs w:val="20"/>
        </w:rPr>
        <w:t>Fue la única posesión adquirida por Jacob (</w:t>
      </w:r>
      <w:proofErr w:type="spellStart"/>
      <w:r w:rsidRPr="009A45C4">
        <w:rPr>
          <w:sz w:val="20"/>
          <w:szCs w:val="20"/>
        </w:rPr>
        <w:t>Gn</w:t>
      </w:r>
      <w:proofErr w:type="spellEnd"/>
      <w:r w:rsidRPr="009A45C4">
        <w:rPr>
          <w:sz w:val="20"/>
          <w:szCs w:val="20"/>
        </w:rPr>
        <w:t>. 33:19)</w:t>
      </w:r>
    </w:p>
    <w:p w14:paraId="78D8199E" w14:textId="43240E0A" w:rsidR="009A45C4" w:rsidRPr="00782FD7" w:rsidRDefault="009A45C4" w:rsidP="009A45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Allí enterró Jacob los dioses ajenos que tenía aún su familia (</w:t>
      </w:r>
      <w:proofErr w:type="spellStart"/>
      <w:r w:rsidRPr="00782FD7">
        <w:rPr>
          <w:sz w:val="20"/>
          <w:szCs w:val="20"/>
        </w:rPr>
        <w:t>Gn</w:t>
      </w:r>
      <w:proofErr w:type="spellEnd"/>
      <w:r w:rsidRPr="00782FD7">
        <w:rPr>
          <w:sz w:val="20"/>
          <w:szCs w:val="20"/>
        </w:rPr>
        <w:t>. 35:4)</w:t>
      </w:r>
    </w:p>
    <w:p w14:paraId="56DD15E3" w14:textId="20FB4A50" w:rsidR="009A45C4" w:rsidRPr="00782FD7" w:rsidRDefault="009A45C4" w:rsidP="009A45C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Josué comenzó hablándoles de los “dioses extraños” que adoraba Taré, su ancestro (Jos. 24:2). A partir de ahí, les recordó en primera persona todo lo que Dios había hecho: Yo tomé; yo traje; yo aumenté; yo envié; yo herí; yo saqué; yo os introduje; yo los entregué; yo los destruí; yo no escuché a Balaam; yo os libré; yo los entregué; yo envié tábanos; yo os di la tierra (Jos. 24:3-13).</w:t>
      </w:r>
    </w:p>
    <w:p w14:paraId="1DAE7A37" w14:textId="0FC25A72" w:rsidR="009A45C4" w:rsidRPr="004F6B23" w:rsidRDefault="009A45C4" w:rsidP="009A45C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En este relato, las generaciones pasan una tras otra sin distinción. Todas ellas están incluidas. Los que escuchaban a Josué vinieron “del otro lado del río”; bajaron a Egipto; salieron de allí con gran poder; cruzaron el mar; tomaron Transjordania; poseyeron Canaán. Lo que Dios hizo con sus antepasados, lo está haciendo con ellos, y lo hará con nosotros hoy.</w:t>
      </w:r>
    </w:p>
    <w:p w14:paraId="37237975" w14:textId="77777777" w:rsidR="004F6B23" w:rsidRPr="00782FD7" w:rsidRDefault="004F6B23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4F6B23">
        <w:rPr>
          <w:b/>
          <w:bCs/>
          <w:sz w:val="20"/>
          <w:szCs w:val="20"/>
        </w:rPr>
        <w:t>El llamado a la integridad (Josué 24:14-15)</w:t>
      </w:r>
    </w:p>
    <w:p w14:paraId="0EE50CD1" w14:textId="0BD20CE6" w:rsidR="003B69FF" w:rsidRPr="00782FD7" w:rsidRDefault="003B69FF" w:rsidP="003B69F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Al igual que Jacob invitó a su familia a enterrar a sus dioses antes de renovar su pacto con Dios en Betel, Josué invita al pueblo a abandonar a sus dioses antes de renovar su pacto con Dios (Jos. 24:14b).</w:t>
      </w:r>
    </w:p>
    <w:p w14:paraId="0D93D376" w14:textId="3F276FF6" w:rsidR="003B69FF" w:rsidRPr="00782FD7" w:rsidRDefault="003B69FF" w:rsidP="003B69F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 xml:space="preserve">Debían temer a Dios y servirle “con integridad y en verdad” (Jos. </w:t>
      </w:r>
      <w:proofErr w:type="gramStart"/>
      <w:r w:rsidRPr="00782FD7">
        <w:rPr>
          <w:sz w:val="20"/>
          <w:szCs w:val="20"/>
        </w:rPr>
        <w:t>24:14a</w:t>
      </w:r>
      <w:proofErr w:type="gramEnd"/>
      <w:r w:rsidRPr="00782FD7">
        <w:rPr>
          <w:sz w:val="20"/>
          <w:szCs w:val="20"/>
        </w:rPr>
        <w:t>). ¿Qué implica esto?</w:t>
      </w:r>
    </w:p>
    <w:p w14:paraId="07843749" w14:textId="170CA3B5" w:rsidR="003B69FF" w:rsidRPr="003B69FF" w:rsidRDefault="003B69FF" w:rsidP="003B69F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B69FF">
        <w:rPr>
          <w:sz w:val="20"/>
          <w:szCs w:val="20"/>
        </w:rPr>
        <w:t>Temer a Dios</w:t>
      </w:r>
      <w:r w:rsidRPr="00782FD7">
        <w:rPr>
          <w:sz w:val="20"/>
          <w:szCs w:val="20"/>
        </w:rPr>
        <w:t xml:space="preserve">: </w:t>
      </w:r>
      <w:r w:rsidRPr="003B69FF">
        <w:rPr>
          <w:sz w:val="20"/>
          <w:szCs w:val="20"/>
        </w:rPr>
        <w:t>Manifestar un respeto profundo hacia Aquel que es inmensamente mayor que yo, y aceptarle como mi Rey y Señor</w:t>
      </w:r>
    </w:p>
    <w:p w14:paraId="00B61634" w14:textId="013E6F26" w:rsidR="003B69FF" w:rsidRPr="003B69FF" w:rsidRDefault="003B69FF" w:rsidP="003B69F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B69FF">
        <w:rPr>
          <w:sz w:val="20"/>
          <w:szCs w:val="20"/>
        </w:rPr>
        <w:t>Servir a Dios con integridad</w:t>
      </w:r>
      <w:r w:rsidRPr="00782FD7">
        <w:rPr>
          <w:sz w:val="20"/>
          <w:szCs w:val="20"/>
        </w:rPr>
        <w:t xml:space="preserve">: </w:t>
      </w:r>
      <w:r w:rsidRPr="003B69FF">
        <w:rPr>
          <w:sz w:val="20"/>
          <w:szCs w:val="20"/>
        </w:rPr>
        <w:t>Un servicio sin defectos (así se define al animal que solo era apto para el sacrificio si era “sin defecto” [integro])</w:t>
      </w:r>
    </w:p>
    <w:p w14:paraId="3074C257" w14:textId="3343B872" w:rsidR="003B69FF" w:rsidRPr="004F6B23" w:rsidRDefault="003B69FF" w:rsidP="003B69F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B69FF">
        <w:rPr>
          <w:sz w:val="20"/>
          <w:szCs w:val="20"/>
        </w:rPr>
        <w:t>Servir a Dios en verdad</w:t>
      </w:r>
      <w:r w:rsidRPr="00782FD7">
        <w:rPr>
          <w:sz w:val="20"/>
          <w:szCs w:val="20"/>
        </w:rPr>
        <w:t xml:space="preserve">: </w:t>
      </w:r>
      <w:r w:rsidRPr="00782FD7">
        <w:rPr>
          <w:sz w:val="20"/>
          <w:szCs w:val="20"/>
        </w:rPr>
        <w:t>Ser fiel, confiable, leal, indiviso, coherente. Reflejar con mi vida la gratitud a Dios por lo que Él ha hecho en mí</w:t>
      </w:r>
    </w:p>
    <w:p w14:paraId="66F7491B" w14:textId="77777777" w:rsidR="004F6B23" w:rsidRPr="00782FD7" w:rsidRDefault="004F6B23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4F6B23">
        <w:rPr>
          <w:b/>
          <w:bCs/>
          <w:sz w:val="20"/>
          <w:szCs w:val="20"/>
        </w:rPr>
        <w:t>La elección del pueblo (Josué 24:16-21)</w:t>
      </w:r>
    </w:p>
    <w:p w14:paraId="7CD46A63" w14:textId="475E82B7" w:rsidR="0027059A" w:rsidRPr="00782FD7" w:rsidRDefault="0027059A" w:rsidP="0027059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¿Cuál fue la respuesta al llamado de Josué (Jos. 24:16)? El pueblo en pleno dijo no a sus dioses, y aceptó que solo tenían un Dios: “nuestro Dios”, el mismo que los había dirigido –tanto a sus padres como a ellos mismos– hasta ese momento (Jos. 24:17-18).</w:t>
      </w:r>
    </w:p>
    <w:p w14:paraId="7CBA89F9" w14:textId="5376D4A8" w:rsidR="0027059A" w:rsidRPr="00782FD7" w:rsidRDefault="0027059A" w:rsidP="0027059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 xml:space="preserve">En lugar de felicitar al pueblo por su decisión, Josué dio una respuesta inesperada: “sois incapaces de servir al SEÑOR” (Jos. 24:19 </w:t>
      </w:r>
      <w:proofErr w:type="spellStart"/>
      <w:r w:rsidRPr="00782FD7">
        <w:rPr>
          <w:sz w:val="16"/>
          <w:szCs w:val="16"/>
        </w:rPr>
        <w:t>NVI</w:t>
      </w:r>
      <w:proofErr w:type="spellEnd"/>
      <w:r w:rsidRPr="00782FD7">
        <w:rPr>
          <w:sz w:val="20"/>
          <w:szCs w:val="20"/>
        </w:rPr>
        <w:t>). ¡Menudo chasco!</w:t>
      </w:r>
    </w:p>
    <w:p w14:paraId="1110C7FD" w14:textId="713EDDBB" w:rsidR="0027059A" w:rsidRPr="00782FD7" w:rsidRDefault="0027059A" w:rsidP="0027059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Josué había oído a sus padres hacer la misma promesa (</w:t>
      </w:r>
      <w:proofErr w:type="spellStart"/>
      <w:r w:rsidRPr="00782FD7">
        <w:rPr>
          <w:sz w:val="20"/>
          <w:szCs w:val="20"/>
        </w:rPr>
        <w:t>Éx</w:t>
      </w:r>
      <w:proofErr w:type="spellEnd"/>
      <w:r w:rsidRPr="00782FD7">
        <w:rPr>
          <w:sz w:val="20"/>
          <w:szCs w:val="20"/>
        </w:rPr>
        <w:t>. 19:8), y había visto como la habían incumplido repetidamente durante 40 años.</w:t>
      </w:r>
    </w:p>
    <w:p w14:paraId="169E6900" w14:textId="684B2760" w:rsidR="0027059A" w:rsidRPr="004F6B23" w:rsidRDefault="0027059A" w:rsidP="0027059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Esta dura respuesta consiguió su propósito. La nueva generación estaba dispuesta a no cometer los mismos errores (Jos. 24:21).</w:t>
      </w:r>
    </w:p>
    <w:p w14:paraId="37BC7537" w14:textId="77777777" w:rsidR="004F6B23" w:rsidRPr="00782FD7" w:rsidRDefault="004F6B23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4F6B23">
        <w:rPr>
          <w:b/>
          <w:bCs/>
          <w:sz w:val="20"/>
          <w:szCs w:val="20"/>
        </w:rPr>
        <w:t>La renovación del pacto (Josué 24:22-28)</w:t>
      </w:r>
    </w:p>
    <w:p w14:paraId="6DD4810A" w14:textId="376D0452" w:rsidR="00093C6F" w:rsidRPr="00782FD7" w:rsidRDefault="00093C6F" w:rsidP="00093C6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Para concluir su discurso, Josué les pidió que quitaran los dioses que están “entre vosotros”, y que volvieran su corazón a Dios (Jos. 24:23).</w:t>
      </w:r>
    </w:p>
    <w:p w14:paraId="275F734C" w14:textId="17D0E069" w:rsidR="00093C6F" w:rsidRPr="00782FD7" w:rsidRDefault="00093C6F" w:rsidP="00093C6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Por tercera vez, el pueblo se comprometió a servir a Dios (Jos. 24:24). El pacto quedó ratificado y, al igual que Moisés, Josué “les dio estatutos y leyes” (Jos. 24:25).</w:t>
      </w:r>
    </w:p>
    <w:p w14:paraId="117E5131" w14:textId="7D600F95" w:rsidR="00093C6F" w:rsidRPr="00782FD7" w:rsidRDefault="00093C6F" w:rsidP="00093C6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Aunque el pacto con Dios se basa en una relación viva con Él y no puede expresarse plenamente con meros reglamentos, Josué entendió que era necesario dejar recordatorios claros que les ayudasen a mantenerse en el pacto.</w:t>
      </w:r>
    </w:p>
    <w:p w14:paraId="3B31024C" w14:textId="138B05F5" w:rsidR="00093C6F" w:rsidRPr="004F6B23" w:rsidRDefault="00093C6F" w:rsidP="00093C6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Dejó por escrito el pacto, y levantó un monumento recordativo: una piedra que sirviese como testigo del compromiso que habían tomado (Jos. 24:26-27).</w:t>
      </w:r>
    </w:p>
    <w:p w14:paraId="5165F0BA" w14:textId="53E981BE" w:rsidR="00395C43" w:rsidRPr="00782FD7" w:rsidRDefault="004F6B23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82FD7">
        <w:rPr>
          <w:b/>
          <w:bCs/>
          <w:sz w:val="20"/>
          <w:szCs w:val="20"/>
        </w:rPr>
        <w:t>La continuación de la historia (Josué 24:29-33)</w:t>
      </w:r>
    </w:p>
    <w:p w14:paraId="4960BB32" w14:textId="64867853" w:rsidR="00441064" w:rsidRPr="00782FD7" w:rsidRDefault="00441064" w:rsidP="0044106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El libro de Josué acaba con tres entierros. Uno de ellos, profetizado cientos de años antes, fue el entierro de José en la heredad de Jacob (</w:t>
      </w:r>
      <w:proofErr w:type="spellStart"/>
      <w:r w:rsidRPr="00782FD7">
        <w:rPr>
          <w:sz w:val="20"/>
          <w:szCs w:val="20"/>
        </w:rPr>
        <w:t>Gn</w:t>
      </w:r>
      <w:proofErr w:type="spellEnd"/>
      <w:r w:rsidRPr="00782FD7">
        <w:rPr>
          <w:sz w:val="20"/>
          <w:szCs w:val="20"/>
        </w:rPr>
        <w:t>. 50:24-26; Jos. 24:32).</w:t>
      </w:r>
    </w:p>
    <w:p w14:paraId="29953BE3" w14:textId="506AE1FE" w:rsidR="00441064" w:rsidRPr="00782FD7" w:rsidRDefault="00441064" w:rsidP="0044106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La generación rebelde que había salido de Egipto fue enterrada en el desierto. Pero la nueva generación iba a ser enterrada “en su heredad”, junto con los que se habían mantenido fieles en una generación infiel: Josué y Eleazar (Jos. 24:29-30, 33).</w:t>
      </w:r>
    </w:p>
    <w:p w14:paraId="74F2D2F6" w14:textId="6C7CC44C" w:rsidR="00441064" w:rsidRPr="00782FD7" w:rsidRDefault="00441064" w:rsidP="0044106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>Esta nueva generación se mantuvo fiel (Jos. 24:31). Pero ¿qué decir de la siguiente generación (Jue. 2:10-11)?</w:t>
      </w:r>
    </w:p>
    <w:p w14:paraId="650C5DA6" w14:textId="2443B250" w:rsidR="00441064" w:rsidRPr="00782FD7" w:rsidRDefault="00441064" w:rsidP="0044106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2FD7">
        <w:rPr>
          <w:sz w:val="20"/>
          <w:szCs w:val="20"/>
        </w:rPr>
        <w:t xml:space="preserve">Cada generación debe hacer su propio pacto con Dios. La fe de sus padres puede ayudarles a tomar la decisión correcta. Pero la decisión es suya. Hagamos hoy nuestra decisión: “mi familia y yo serviremos al SEÑOR” (Jos. 24:15 </w:t>
      </w:r>
      <w:proofErr w:type="spellStart"/>
      <w:r w:rsidRPr="00782FD7">
        <w:rPr>
          <w:sz w:val="16"/>
          <w:szCs w:val="16"/>
        </w:rPr>
        <w:t>NVI</w:t>
      </w:r>
      <w:proofErr w:type="spellEnd"/>
      <w:r w:rsidRPr="00782FD7">
        <w:rPr>
          <w:sz w:val="20"/>
          <w:szCs w:val="20"/>
        </w:rPr>
        <w:t>).</w:t>
      </w:r>
    </w:p>
    <w:sectPr w:rsidR="00441064" w:rsidRPr="00782FD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004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9189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23"/>
    <w:rsid w:val="00004746"/>
    <w:rsid w:val="00093C6F"/>
    <w:rsid w:val="000B2AC6"/>
    <w:rsid w:val="000B440E"/>
    <w:rsid w:val="001E4AA8"/>
    <w:rsid w:val="0027059A"/>
    <w:rsid w:val="003036B8"/>
    <w:rsid w:val="00395C43"/>
    <w:rsid w:val="003B69FF"/>
    <w:rsid w:val="003D5E96"/>
    <w:rsid w:val="00441064"/>
    <w:rsid w:val="004D5CB2"/>
    <w:rsid w:val="004F6B23"/>
    <w:rsid w:val="00555FB4"/>
    <w:rsid w:val="006B286A"/>
    <w:rsid w:val="00711123"/>
    <w:rsid w:val="00782FD7"/>
    <w:rsid w:val="009A45C4"/>
    <w:rsid w:val="00AB406A"/>
    <w:rsid w:val="00BA3EAE"/>
    <w:rsid w:val="00C22FAD"/>
    <w:rsid w:val="00C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4D77"/>
  <w15:chartTrackingRefBased/>
  <w15:docId w15:val="{41D7A169-5694-4B5A-A0C6-3A3626B8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6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F6B2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B2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B2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B2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B2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B2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B2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B2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B2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F6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B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B2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F6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B2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F6B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B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B2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F6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637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7</cp:revision>
  <dcterms:created xsi:type="dcterms:W3CDTF">2025-12-07T18:09:00Z</dcterms:created>
  <dcterms:modified xsi:type="dcterms:W3CDTF">2025-12-07T18:14:00Z</dcterms:modified>
</cp:coreProperties>
</file>