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E57C" w14:textId="77777777" w:rsidR="00BB5E59" w:rsidRDefault="00BB5E59" w:rsidP="00BB5E59">
      <w:pPr>
        <w:pStyle w:val="ad"/>
      </w:pPr>
      <w:r>
        <w:rPr>
          <w:b/>
          <w:bCs/>
        </w:rPr>
        <w:t>A Даниил:</w:t>
      </w:r>
    </w:p>
    <w:p w14:paraId="4476BF22" w14:textId="77777777" w:rsidR="00BB5E59" w:rsidRDefault="00BB5E59" w:rsidP="00BB5E59">
      <w:pPr>
        <w:pStyle w:val="ad"/>
      </w:pPr>
      <w:r>
        <w:t xml:space="preserve">v </w:t>
      </w:r>
      <w:r>
        <w:rPr>
          <w:b/>
          <w:bCs/>
        </w:rPr>
        <w:t>Молитва в опасные времена</w:t>
      </w:r>
    </w:p>
    <w:p w14:paraId="1A8F4336" w14:textId="77777777" w:rsidR="00BB5E59" w:rsidRDefault="00BB5E59" w:rsidP="00BB5E59">
      <w:pPr>
        <w:pStyle w:val="ad"/>
      </w:pPr>
      <w:r>
        <w:t>— Благодаря своей вере в Бога Даниил обрёл ум, способность толковать сны и мудрость (Дан. 1:8, 17, 20). Когда его жизнь и жизни его друзей оказались в опасности, он обратился к Богу с молитвой (Дан. 2:17-23).</w:t>
      </w:r>
    </w:p>
    <w:p w14:paraId="05122984" w14:textId="77777777" w:rsidR="00BB5E59" w:rsidRDefault="00BB5E59" w:rsidP="00BB5E59">
      <w:pPr>
        <w:pStyle w:val="ad"/>
      </w:pPr>
      <w:r>
        <w:t>— Какие качества приобрел Даниил благодаря своей молитвенной жизни (Дан. 6:3-5)?</w:t>
      </w:r>
    </w:p>
    <w:p w14:paraId="24CF5797" w14:textId="77777777" w:rsidR="00BB5E59" w:rsidRDefault="00BB5E59" w:rsidP="00BB5E59">
      <w:pPr>
        <w:pStyle w:val="ad"/>
      </w:pPr>
      <w:r>
        <w:t>— Небеса внимательно прислушивались к молитвам Даниила (Дан. 9:20-23; 10:12). Только нарушив эту связь, его враги могли причинить ему вред (Дан. 6:5-7).</w:t>
      </w:r>
    </w:p>
    <w:p w14:paraId="415FFCE5" w14:textId="77777777" w:rsidR="00BB5E59" w:rsidRDefault="00BB5E59" w:rsidP="00BB5E59">
      <w:pPr>
        <w:pStyle w:val="ad"/>
      </w:pPr>
      <w:r>
        <w:t>— Столкнувшись с этой новой угрозой смерти, Даниил сохранил свои молитвенные привычки (Дан. 6:10):</w:t>
      </w:r>
    </w:p>
    <w:p w14:paraId="1A75AA25" w14:textId="77777777" w:rsidR="00BB5E59" w:rsidRDefault="00BB5E59" w:rsidP="00BB5E59">
      <w:pPr>
        <w:pStyle w:val="ad"/>
      </w:pPr>
      <w:r>
        <w:t>(1) Он был последователен, молясь три раза в день</w:t>
      </w:r>
    </w:p>
    <w:p w14:paraId="2F0D15D3" w14:textId="77777777" w:rsidR="00BB5E59" w:rsidRDefault="00BB5E59" w:rsidP="00BB5E59">
      <w:pPr>
        <w:pStyle w:val="ad"/>
      </w:pPr>
      <w:r>
        <w:t>(2) Его молитва была предсказуемой: он открывал окно в сторону Иерусалима</w:t>
      </w:r>
    </w:p>
    <w:p w14:paraId="240B04F7" w14:textId="77777777" w:rsidR="00BB5E59" w:rsidRDefault="00BB5E59" w:rsidP="00BB5E59">
      <w:pPr>
        <w:pStyle w:val="ad"/>
      </w:pPr>
      <w:proofErr w:type="gramStart"/>
      <w:r>
        <w:t>(3) У</w:t>
      </w:r>
      <w:proofErr w:type="gramEnd"/>
      <w:r>
        <w:t xml:space="preserve"> него были определенные привычки; он молился на коленях.</w:t>
      </w:r>
    </w:p>
    <w:p w14:paraId="55CA2BE1" w14:textId="77777777" w:rsidR="00BB5E59" w:rsidRDefault="00BB5E59" w:rsidP="00BB5E59">
      <w:pPr>
        <w:pStyle w:val="ad"/>
      </w:pPr>
      <w:r>
        <w:t>(4) Его молитва была сосредоточена на благодарении и мольбе</w:t>
      </w:r>
    </w:p>
    <w:p w14:paraId="480240C3" w14:textId="77777777" w:rsidR="00BB5E59" w:rsidRDefault="00BB5E59" w:rsidP="00BB5E59">
      <w:pPr>
        <w:pStyle w:val="ad"/>
      </w:pPr>
      <w:proofErr w:type="gramStart"/>
      <w:r>
        <w:t xml:space="preserve">v </w:t>
      </w:r>
      <w:r>
        <w:rPr>
          <w:b/>
          <w:bCs/>
        </w:rPr>
        <w:t>Молитесь</w:t>
      </w:r>
      <w:proofErr w:type="gramEnd"/>
      <w:r>
        <w:rPr>
          <w:b/>
          <w:bCs/>
        </w:rPr>
        <w:t xml:space="preserve"> в надлежащей позе</w:t>
      </w:r>
    </w:p>
    <w:p w14:paraId="197B5381" w14:textId="77777777" w:rsidR="00BB5E59" w:rsidRDefault="00BB5E59" w:rsidP="00BB5E59">
      <w:pPr>
        <w:pStyle w:val="ad"/>
      </w:pPr>
      <w:r>
        <w:t>— Когда мы молимся, мы обращаемся к Богу так, как будто разговариваем с другом. Однако Бог не подобен нам. Он — Царь Вселенной.</w:t>
      </w:r>
    </w:p>
    <w:p w14:paraId="2B3F4D76" w14:textId="77777777" w:rsidR="00BB5E59" w:rsidRDefault="00BB5E59" w:rsidP="00BB5E59">
      <w:pPr>
        <w:pStyle w:val="ad"/>
      </w:pPr>
      <w:r>
        <w:t>— По этой причине Даниил имел обыкновение преклоняться перед Ним на колени, чтобы молиться, признавая Его своим Владыкой.</w:t>
      </w:r>
    </w:p>
    <w:p w14:paraId="368B7A4A" w14:textId="77777777" w:rsidR="00BB5E59" w:rsidRDefault="00BB5E59" w:rsidP="00BB5E59">
      <w:pPr>
        <w:pStyle w:val="ad"/>
      </w:pPr>
      <w:r>
        <w:t>— Поскольку мы можем молиться Богу в любых обстоятельствах и в любое время, не всегда возможно или необходимо делать это именно таким образом.</w:t>
      </w:r>
    </w:p>
    <w:p w14:paraId="1FDF3B3B" w14:textId="77777777" w:rsidR="00BB5E59" w:rsidRDefault="00BB5E59" w:rsidP="00BB5E59">
      <w:pPr>
        <w:pStyle w:val="ad"/>
      </w:pPr>
      <w:r>
        <w:t>— Закрыв глаза, мы можем лучше сосредоточиться на молитве, но в некоторых ситуациях это невозможно (во время ходьбы, вождения и т. д.)</w:t>
      </w:r>
    </w:p>
    <w:p w14:paraId="51F011D0" w14:textId="77777777" w:rsidR="00BB5E59" w:rsidRDefault="00BB5E59" w:rsidP="00BB5E59">
      <w:pPr>
        <w:pStyle w:val="ad"/>
      </w:pPr>
      <w:r>
        <w:t>— Главное, чтобы наши молитвы возносились с должным почтением к Богу.</w:t>
      </w:r>
    </w:p>
    <w:p w14:paraId="01E82811" w14:textId="77777777" w:rsidR="00BB5E59" w:rsidRDefault="00BB5E59" w:rsidP="00BB5E59">
      <w:pPr>
        <w:pStyle w:val="ad"/>
      </w:pPr>
      <w:r>
        <w:t>— В Библии мы находим примеры людей, которые молились по-разному, в зависимости от конкретных обстоятельств.</w:t>
      </w:r>
    </w:p>
    <w:p w14:paraId="4255BCF0" w14:textId="77777777" w:rsidR="00BB5E59" w:rsidRDefault="00BB5E59" w:rsidP="00BB5E59">
      <w:pPr>
        <w:pStyle w:val="ad"/>
      </w:pPr>
      <w:r>
        <w:t xml:space="preserve">(1) </w:t>
      </w:r>
      <w:proofErr w:type="spellStart"/>
      <w:r>
        <w:t>Иосафат</w:t>
      </w:r>
      <w:proofErr w:type="spellEnd"/>
      <w:r>
        <w:t xml:space="preserve"> молился, стоя перед народом (2-я </w:t>
      </w:r>
      <w:proofErr w:type="spellStart"/>
      <w:r>
        <w:t>Пархимонова</w:t>
      </w:r>
      <w:proofErr w:type="spellEnd"/>
      <w:r>
        <w:t xml:space="preserve"> 20:5)</w:t>
      </w:r>
    </w:p>
    <w:p w14:paraId="6E3E15D5" w14:textId="77777777" w:rsidR="00BB5E59" w:rsidRDefault="00BB5E59" w:rsidP="00BB5E59">
      <w:pPr>
        <w:pStyle w:val="ad"/>
      </w:pPr>
      <w:r>
        <w:t>(2) Давид сидел перед Богом, воздавая благодарение (2-я Царств 7:18)</w:t>
      </w:r>
    </w:p>
    <w:p w14:paraId="5ED88AA2" w14:textId="77777777" w:rsidR="00BB5E59" w:rsidRDefault="00BB5E59" w:rsidP="00BB5E59">
      <w:pPr>
        <w:pStyle w:val="ad"/>
      </w:pPr>
      <w:r>
        <w:t>(3) Соломон молился, стоя на коленях с поднятыми руками (1-я Царств 8:54)</w:t>
      </w:r>
    </w:p>
    <w:p w14:paraId="344B453D" w14:textId="77777777" w:rsidR="00BB5E59" w:rsidRDefault="00BB5E59" w:rsidP="00BB5E59">
      <w:pPr>
        <w:pStyle w:val="ad"/>
      </w:pPr>
      <w:r>
        <w:t>(4) Народ склонился до земли, чтобы молиться (</w:t>
      </w:r>
      <w:proofErr w:type="spellStart"/>
      <w:r>
        <w:t>Неемия</w:t>
      </w:r>
      <w:proofErr w:type="spellEnd"/>
      <w:r>
        <w:t xml:space="preserve"> 8:6)</w:t>
      </w:r>
    </w:p>
    <w:p w14:paraId="46AC0D93" w14:textId="77777777" w:rsidR="00BB5E59" w:rsidRDefault="00BB5E59" w:rsidP="00BB5E59">
      <w:pPr>
        <w:pStyle w:val="ad"/>
      </w:pPr>
      <w:r>
        <w:t>(5) Давид молился, простершись на ложе (1 Царств 1:47)</w:t>
      </w:r>
    </w:p>
    <w:p w14:paraId="5191A721" w14:textId="77777777" w:rsidR="00BB5E59" w:rsidRDefault="00BB5E59" w:rsidP="00BB5E59">
      <w:pPr>
        <w:pStyle w:val="ad"/>
      </w:pPr>
      <w:r>
        <w:t xml:space="preserve">(6) </w:t>
      </w:r>
      <w:proofErr w:type="spellStart"/>
      <w:r>
        <w:t>Неемия</w:t>
      </w:r>
      <w:proofErr w:type="spellEnd"/>
      <w:r>
        <w:t xml:space="preserve"> стоял и молился молча перед царем (</w:t>
      </w:r>
      <w:proofErr w:type="spellStart"/>
      <w:r>
        <w:t>Неем</w:t>
      </w:r>
      <w:proofErr w:type="spellEnd"/>
      <w:r>
        <w:t>. 2:1-4)</w:t>
      </w:r>
    </w:p>
    <w:p w14:paraId="5BC577F3" w14:textId="77777777" w:rsidR="00BB5E59" w:rsidRDefault="00BB5E59" w:rsidP="00BB5E59">
      <w:pPr>
        <w:pStyle w:val="ad"/>
      </w:pPr>
      <w:r>
        <w:lastRenderedPageBreak/>
        <w:t>— Независимо от нашей позы, Библия призывает нас молиться непрестанно (1 Фес. 5:17), настойчиво (Кол. 4:2) и постоянно (Рим. 12:12).</w:t>
      </w:r>
    </w:p>
    <w:p w14:paraId="419792BF" w14:textId="77777777" w:rsidR="00BB5E59" w:rsidRDefault="00BB5E59" w:rsidP="00BB5E59">
      <w:pPr>
        <w:pStyle w:val="ad"/>
      </w:pPr>
      <w:r>
        <w:rPr>
          <w:b/>
          <w:bCs/>
        </w:rPr>
        <w:t>Б Енох:</w:t>
      </w:r>
    </w:p>
    <w:p w14:paraId="6EE591AF" w14:textId="77777777" w:rsidR="00BB5E59" w:rsidRDefault="00BB5E59" w:rsidP="00BB5E59">
      <w:pPr>
        <w:pStyle w:val="ad"/>
      </w:pPr>
      <w:r>
        <w:t xml:space="preserve">v </w:t>
      </w:r>
      <w:r>
        <w:rPr>
          <w:b/>
          <w:bCs/>
        </w:rPr>
        <w:t>Жизнь в молитве</w:t>
      </w:r>
    </w:p>
    <w:p w14:paraId="7812E0C7" w14:textId="77777777" w:rsidR="00BB5E59" w:rsidRDefault="00BB5E59" w:rsidP="00BB5E59">
      <w:pPr>
        <w:pStyle w:val="ad"/>
      </w:pPr>
      <w:r>
        <w:t>— Енох жил в тяжелые времена, когда злодеяния допотопных людей нарастали. С рождением сына его понимание Бога расширилось, а общение с Ним углубилось (Быт. 5:21-24).</w:t>
      </w:r>
    </w:p>
    <w:p w14:paraId="07463C64" w14:textId="77777777" w:rsidR="00BB5E59" w:rsidRDefault="00BB5E59" w:rsidP="00BB5E59">
      <w:pPr>
        <w:pStyle w:val="ad"/>
      </w:pPr>
      <w:r>
        <w:t xml:space="preserve">— Молитва была важным фактором в этих отношениях. Чем интенсивнее и насущнее становилась его работа, тем </w:t>
      </w:r>
      <w:proofErr w:type="spellStart"/>
      <w:r>
        <w:t>постояннее</w:t>
      </w:r>
      <w:proofErr w:type="spellEnd"/>
      <w:r>
        <w:t xml:space="preserve"> и горячее были его молитвы. Иногда он уединялся в укромных местах, чтобы глубже общаться с Богом. Однако он всегда возвращался к людям, чтобы делиться с ними своим познанием Бога.</w:t>
      </w:r>
    </w:p>
    <w:p w14:paraId="2C8772D0" w14:textId="77777777" w:rsidR="00BB5E59" w:rsidRDefault="00BB5E59" w:rsidP="00BB5E59">
      <w:pPr>
        <w:pStyle w:val="ad"/>
      </w:pPr>
      <w:r>
        <w:t>— Бог слышит нас как в суете повседневной жизни, так и в тишине уединения. На Земле нет места, где Он не мог бы нас видеть и слышать. Мы можем выражать свою молитву словами (что помогает нам сосредоточиться) или делать это в тишине (что помогает нам выразить свои мысли). Главное — никогда не прекращать общение с Богом в молитве.</w:t>
      </w:r>
    </w:p>
    <w:p w14:paraId="348FFE4B" w14:textId="77777777" w:rsidR="00BB5E59" w:rsidRDefault="00BB5E59" w:rsidP="00BB5E59">
      <w:pPr>
        <w:pStyle w:val="ad"/>
      </w:pPr>
      <w:r>
        <w:t>C Моисей</w:t>
      </w:r>
    </w:p>
    <w:p w14:paraId="19C97DF2" w14:textId="77777777" w:rsidR="00BB5E59" w:rsidRDefault="00BB5E59" w:rsidP="00BB5E59">
      <w:pPr>
        <w:pStyle w:val="ad"/>
      </w:pPr>
      <w:r>
        <w:t xml:space="preserve">:v Разговор с Богом— Услышав голос Бога, звучавший с горы </w:t>
      </w:r>
      <w:proofErr w:type="spellStart"/>
      <w:r>
        <w:t>Синай</w:t>
      </w:r>
      <w:proofErr w:type="spellEnd"/>
      <w:r>
        <w:t>, народ Израиля попросил, чтобы Он больше не говорил с ними напрямую, поскольку они боялись умереть от Его голоса (Исх. 20:18-19).— Иначе обстояло дело с Моисеем, который беседовал с Богом лицом к лицу (Втор. 34:10). В течение 40 лет (от горящего куста до самой смерти) Моисей и Бог регулярно вели личные беседы (Исх. 33:9-11</w:t>
      </w:r>
      <w:proofErr w:type="gramStart"/>
      <w:r>
        <w:t>).—</w:t>
      </w:r>
      <w:proofErr w:type="gramEnd"/>
      <w:r>
        <w:t xml:space="preserve"> В Библии упоминается несколько сорокадневных периодов, в течение которых Бог давал Моисею конкретные указания по постройке скинии и сообщал ему различные законы. Во время этих бесед Моисей также ходатайствовал за </w:t>
      </w:r>
      <w:proofErr w:type="gramStart"/>
      <w:r>
        <w:t>народ.—</w:t>
      </w:r>
      <w:proofErr w:type="gramEnd"/>
      <w:r>
        <w:t xml:space="preserve"> У нас нет привилегии говорить с Богом лицом к лицу, но молитва восполняет этот пробел, позволяя нам общаться с Ним напрямую.</w:t>
      </w:r>
    </w:p>
    <w:p w14:paraId="05E8D889" w14:textId="77777777" w:rsidR="00BB5E59" w:rsidRDefault="00BB5E59" w:rsidP="00BB5E59">
      <w:pPr>
        <w:pStyle w:val="ad"/>
      </w:pPr>
      <w:r>
        <w:t>v Заступническая молитва— Заступническая молитва — это молитва, в которой мы молимся от имени других людей (</w:t>
      </w:r>
      <w:proofErr w:type="spellStart"/>
      <w:r>
        <w:t>Иак</w:t>
      </w:r>
      <w:proofErr w:type="spellEnd"/>
      <w:r>
        <w:t>. 5:16; Мф. 5:44; 1 Тим. 2:1-4</w:t>
      </w:r>
      <w:proofErr w:type="gramStart"/>
      <w:r>
        <w:t>).—</w:t>
      </w:r>
      <w:proofErr w:type="gramEnd"/>
      <w:r>
        <w:t xml:space="preserve"> Моисей ходатайствовал перед Богом за других в различных случаях и по разным причинам:</w:t>
      </w:r>
    </w:p>
    <w:p w14:paraId="26E3040E" w14:textId="77777777" w:rsidR="00BB5E59" w:rsidRDefault="00BB5E59" w:rsidP="00BB5E59">
      <w:pPr>
        <w:pStyle w:val="ad"/>
      </w:pPr>
      <w:r>
        <w:t>(1) За их семьи</w:t>
      </w:r>
    </w:p>
    <w:p w14:paraId="41A612D8" w14:textId="77777777" w:rsidR="00BB5E59" w:rsidRDefault="00BB5E59" w:rsidP="00BB5E59">
      <w:pPr>
        <w:pStyle w:val="ad"/>
      </w:pPr>
      <w:proofErr w:type="gramStart"/>
      <w:r>
        <w:t>(a) Из-за</w:t>
      </w:r>
      <w:proofErr w:type="gramEnd"/>
      <w:r>
        <w:t xml:space="preserve"> греха Аарона (Втор. 9:20)</w:t>
      </w:r>
    </w:p>
    <w:p w14:paraId="191A3F37" w14:textId="6E1F4BA6" w:rsidR="00BB5E59" w:rsidRDefault="00BB5E59" w:rsidP="00BB5E59">
      <w:pPr>
        <w:pStyle w:val="ad"/>
      </w:pPr>
      <w:proofErr w:type="gramStart"/>
      <w:r>
        <w:t>(b) Из-за</w:t>
      </w:r>
      <w:proofErr w:type="gramEnd"/>
      <w:r>
        <w:t xml:space="preserve"> ропота Марии (</w:t>
      </w:r>
      <w:proofErr w:type="spellStart"/>
      <w:r>
        <w:t>Чис</w:t>
      </w:r>
      <w:proofErr w:type="spellEnd"/>
      <w:r>
        <w:t>. 12:10-13)</w:t>
      </w:r>
    </w:p>
    <w:p w14:paraId="460E1C2A" w14:textId="77777777" w:rsidR="00BB5E59" w:rsidRDefault="00BB5E59" w:rsidP="00BB5E59">
      <w:pPr>
        <w:pStyle w:val="ad"/>
      </w:pPr>
      <w:r>
        <w:t>(2) За народ</w:t>
      </w:r>
    </w:p>
    <w:p w14:paraId="174BC8E1" w14:textId="77777777" w:rsidR="00BB5E59" w:rsidRDefault="00BB5E59" w:rsidP="00BB5E59">
      <w:pPr>
        <w:pStyle w:val="ad"/>
      </w:pPr>
      <w:proofErr w:type="gramStart"/>
      <w:r>
        <w:t>(a) Когда</w:t>
      </w:r>
      <w:proofErr w:type="gramEnd"/>
      <w:r>
        <w:t xml:space="preserve"> они испытывали жажду (Исх. 15:24-25)</w:t>
      </w:r>
    </w:p>
    <w:p w14:paraId="554967A6" w14:textId="77777777" w:rsidR="00BB5E59" w:rsidRDefault="00BB5E59" w:rsidP="00BB5E59">
      <w:pPr>
        <w:pStyle w:val="ad"/>
      </w:pPr>
      <w:proofErr w:type="gramStart"/>
      <w:r>
        <w:t>(b) Когда</w:t>
      </w:r>
      <w:proofErr w:type="gramEnd"/>
      <w:r>
        <w:t xml:space="preserve"> они испытывали голод (</w:t>
      </w:r>
      <w:proofErr w:type="spellStart"/>
      <w:r>
        <w:t>Чис</w:t>
      </w:r>
      <w:proofErr w:type="spellEnd"/>
      <w:r>
        <w:t>. 11:11-13)</w:t>
      </w:r>
    </w:p>
    <w:p w14:paraId="634C6F06" w14:textId="51661BE8" w:rsidR="00BB5E59" w:rsidRDefault="00BB5E59" w:rsidP="00BB5E59">
      <w:pPr>
        <w:pStyle w:val="ad"/>
      </w:pPr>
      <w:bookmarkStart w:id="0" w:name="_GoBack"/>
      <w:bookmarkEnd w:id="0"/>
      <w:proofErr w:type="gramStart"/>
      <w:r>
        <w:t>(c) Когда</w:t>
      </w:r>
      <w:proofErr w:type="gramEnd"/>
      <w:r>
        <w:t xml:space="preserve"> они согрешили (Исх. 32:30-32)— Что побуждало Моисея молиться за других? То же самое, что должно побуждать и нас: любовь к тем, за кого мы молимся.</w:t>
      </w:r>
    </w:p>
    <w:p w14:paraId="4FE290A0" w14:textId="20A4A0F0" w:rsidR="006629DB" w:rsidRPr="00BB5E59" w:rsidRDefault="006629DB" w:rsidP="00BB5E59">
      <w:pPr>
        <w:rPr>
          <w:lang w:val="ru-RU"/>
        </w:rPr>
      </w:pPr>
    </w:p>
    <w:sectPr w:rsidR="006629DB" w:rsidRPr="00BB5E5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A186B"/>
    <w:rsid w:val="001E4AA8"/>
    <w:rsid w:val="003036B8"/>
    <w:rsid w:val="00395C43"/>
    <w:rsid w:val="003D5E96"/>
    <w:rsid w:val="004912E3"/>
    <w:rsid w:val="004D5CB2"/>
    <w:rsid w:val="005C3A89"/>
    <w:rsid w:val="006629DB"/>
    <w:rsid w:val="00692C6C"/>
    <w:rsid w:val="006B286A"/>
    <w:rsid w:val="006B4788"/>
    <w:rsid w:val="00711123"/>
    <w:rsid w:val="008C5C83"/>
    <w:rsid w:val="0091278B"/>
    <w:rsid w:val="00A66D9D"/>
    <w:rsid w:val="00AB406A"/>
    <w:rsid w:val="00BA3EAE"/>
    <w:rsid w:val="00BB5E59"/>
    <w:rsid w:val="00C12D8A"/>
    <w:rsid w:val="00C22FAD"/>
    <w:rsid w:val="00C46A68"/>
    <w:rsid w:val="00E522F0"/>
    <w:rsid w:val="00E73078"/>
    <w:rsid w:val="00E84269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C12D8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12D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C12D8A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BB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7</cp:revision>
  <cp:lastPrinted>2026-03-25T07:00:00Z</cp:lastPrinted>
  <dcterms:created xsi:type="dcterms:W3CDTF">2026-03-25T07:00:00Z</dcterms:created>
  <dcterms:modified xsi:type="dcterms:W3CDTF">2026-04-18T20:27:00Z</dcterms:modified>
</cp:coreProperties>
</file>