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003B7" w14:textId="77777777" w:rsidR="0027326E" w:rsidRDefault="0027326E" w:rsidP="0027326E">
      <w:pPr>
        <w:pStyle w:val="ad"/>
      </w:pPr>
      <w:r>
        <w:rPr>
          <w:b/>
          <w:bCs/>
        </w:rPr>
        <w:t>A Покаяние:</w:t>
      </w:r>
    </w:p>
    <w:p w14:paraId="4A8B4E55" w14:textId="77777777" w:rsidR="0027326E" w:rsidRDefault="0027326E" w:rsidP="0027326E">
      <w:pPr>
        <w:pStyle w:val="ad"/>
      </w:pPr>
      <w:r>
        <w:t xml:space="preserve">v </w:t>
      </w:r>
      <w:r>
        <w:rPr>
          <w:b/>
          <w:bCs/>
        </w:rPr>
        <w:t>Откладывание покаяния.</w:t>
      </w:r>
    </w:p>
    <w:p w14:paraId="5D48FE53" w14:textId="77777777" w:rsidR="0027326E" w:rsidRDefault="0027326E" w:rsidP="0027326E">
      <w:pPr>
        <w:pStyle w:val="ad"/>
      </w:pPr>
      <w:r>
        <w:t>— В доме Лазаря Иисус говорил о важных вещах, жизненно необходимых для спасения. Но Марфа не слушала. У неё не было времени. Столько всего нужно было сделать! (</w:t>
      </w:r>
      <w:proofErr w:type="spellStart"/>
      <w:r>
        <w:t>Лк</w:t>
      </w:r>
      <w:proofErr w:type="spellEnd"/>
      <w:r>
        <w:t>. 10:40-41).</w:t>
      </w:r>
    </w:p>
    <w:p w14:paraId="5451A220" w14:textId="77777777" w:rsidR="0027326E" w:rsidRDefault="0027326E" w:rsidP="0027326E">
      <w:pPr>
        <w:pStyle w:val="ad"/>
      </w:pPr>
      <w:r>
        <w:t>— То же самое происходит и с нами. Когда мы согрешили, и Святой Дух призывает нас к покаянию, сатана наполняет нас суетой, заботами или любыми другими отвлекающими факторами, которые мешают нам размышлять о своем греховном положении и искать прощения.</w:t>
      </w:r>
    </w:p>
    <w:p w14:paraId="5AC575A6" w14:textId="77777777" w:rsidR="0027326E" w:rsidRDefault="0027326E" w:rsidP="0027326E">
      <w:pPr>
        <w:pStyle w:val="ad"/>
      </w:pPr>
      <w:r>
        <w:t>— Но Бог не сдаётся. Он настойчиво продолжает призывать нас (</w:t>
      </w:r>
      <w:proofErr w:type="spellStart"/>
      <w:r>
        <w:t>Иез</w:t>
      </w:r>
      <w:proofErr w:type="spellEnd"/>
      <w:r>
        <w:t>. 33:11). Он сравнивает наши грехи с нечистой одеждой. (</w:t>
      </w:r>
      <w:proofErr w:type="spellStart"/>
      <w:r>
        <w:t>Ис</w:t>
      </w:r>
      <w:proofErr w:type="spellEnd"/>
      <w:r>
        <w:t>. 64:6). Он предлагает обмен: наши грязные одежды на Его чистые одежды (</w:t>
      </w:r>
      <w:proofErr w:type="spellStart"/>
      <w:r>
        <w:t>Зах</w:t>
      </w:r>
      <w:proofErr w:type="spellEnd"/>
      <w:r>
        <w:t>. 3:4), одежды, омытые кровью Иисуса (</w:t>
      </w:r>
      <w:proofErr w:type="spellStart"/>
      <w:r>
        <w:t>Откр</w:t>
      </w:r>
      <w:proofErr w:type="spellEnd"/>
      <w:r>
        <w:t>. 7:14).</w:t>
      </w:r>
    </w:p>
    <w:p w14:paraId="643F3AD8" w14:textId="77777777" w:rsidR="0027326E" w:rsidRDefault="0027326E" w:rsidP="0027326E">
      <w:pPr>
        <w:pStyle w:val="ad"/>
      </w:pPr>
      <w:r>
        <w:t xml:space="preserve">v </w:t>
      </w:r>
      <w:r>
        <w:rPr>
          <w:b/>
          <w:bCs/>
        </w:rPr>
        <w:t>Истинное покаяние.</w:t>
      </w:r>
    </w:p>
    <w:p w14:paraId="68C14CA1" w14:textId="77777777" w:rsidR="0027326E" w:rsidRDefault="0027326E" w:rsidP="0027326E">
      <w:pPr>
        <w:pStyle w:val="ad"/>
      </w:pPr>
      <w:r>
        <w:t>— Что такое покаяние? В чём разница между истинным покаянием и притворным покаянием? (2 Кор. 7:10)</w:t>
      </w:r>
    </w:p>
    <w:p w14:paraId="5AA5A65C" w14:textId="77777777" w:rsidR="0027326E" w:rsidRDefault="0027326E" w:rsidP="0027326E">
      <w:pPr>
        <w:pStyle w:val="ad"/>
      </w:pPr>
      <w:r>
        <w:t>— Когда грех влечёт за собой немедленные и нежелательные последствия, возникает сожаление. Это стыд, потому что то, что мы сделали, обернулось плохо. Если бы не было негативных последствий, мы не испытывали бы печали из-за своих поступков. Это НЕ истинное покаяние (как было в случае с Иудой).</w:t>
      </w:r>
    </w:p>
    <w:p w14:paraId="1FEC0A84" w14:textId="77777777" w:rsidR="0027326E" w:rsidRDefault="0027326E" w:rsidP="0027326E">
      <w:pPr>
        <w:pStyle w:val="ad"/>
      </w:pPr>
      <w:r>
        <w:t>— Когда сам факт согрешения вызывает в нас печаль и глубокое желание получить прощение (независимо от того, были ли негативные последствия), мы сталкиваемся с истинным покаянием (как это было в случае с Петром).</w:t>
      </w:r>
    </w:p>
    <w:p w14:paraId="3D5C1D6E" w14:textId="77777777" w:rsidR="0027326E" w:rsidRDefault="0027326E" w:rsidP="0027326E">
      <w:pPr>
        <w:pStyle w:val="ad"/>
      </w:pPr>
      <w:r>
        <w:t>— Когда мы грешим, Святой Дух «разрывает нас на части» и «ранит» нас глубоким чувством скорби. Если мы отвечаем истинным покаянием, Бог исцеляет нас, прощая наши грехи (Ос. 6:1 NIV).</w:t>
      </w:r>
    </w:p>
    <w:p w14:paraId="11E1D6A3" w14:textId="77777777" w:rsidR="0027326E" w:rsidRDefault="0027326E" w:rsidP="0027326E">
      <w:pPr>
        <w:pStyle w:val="ad"/>
      </w:pPr>
      <w:r>
        <w:t xml:space="preserve">v </w:t>
      </w:r>
      <w:r>
        <w:rPr>
          <w:b/>
          <w:bCs/>
        </w:rPr>
        <w:t>Призыв к покаянию.</w:t>
      </w:r>
    </w:p>
    <w:p w14:paraId="1FF3DE3E" w14:textId="77777777" w:rsidR="0027326E" w:rsidRDefault="0027326E" w:rsidP="0027326E">
      <w:pPr>
        <w:pStyle w:val="ad"/>
      </w:pPr>
      <w:r>
        <w:t>— Иоанн Креститель и Иисус начали Свое служение с одного и того же послания: «Покайтесь» (Мф. 3:1-2; 4:17).</w:t>
      </w:r>
    </w:p>
    <w:p w14:paraId="69A1BEBF" w14:textId="77777777" w:rsidR="0027326E" w:rsidRDefault="0027326E" w:rsidP="0027326E">
      <w:pPr>
        <w:pStyle w:val="ad"/>
      </w:pPr>
      <w:r>
        <w:t>— Почему покаяние важно? Потому что без него нет прощения грехов (</w:t>
      </w:r>
      <w:proofErr w:type="spellStart"/>
      <w:r>
        <w:t>Деян</w:t>
      </w:r>
      <w:proofErr w:type="spellEnd"/>
      <w:r>
        <w:t>. 2:38; 3:19). Как происходит этот процесс?</w:t>
      </w:r>
    </w:p>
    <w:p w14:paraId="7D1F9780" w14:textId="77777777" w:rsidR="0027326E" w:rsidRDefault="0027326E" w:rsidP="0027326E">
      <w:pPr>
        <w:pStyle w:val="ad"/>
      </w:pPr>
      <w:r>
        <w:t>(1) Благодаря Своей благости Бог призывает нас к покаянию (Рим. 2:4)</w:t>
      </w:r>
    </w:p>
    <w:p w14:paraId="4003FBD7" w14:textId="77777777" w:rsidR="0027326E" w:rsidRDefault="0027326E" w:rsidP="0027326E">
      <w:pPr>
        <w:pStyle w:val="ad"/>
      </w:pPr>
      <w:r>
        <w:t>(2) Мы отвечаем на Его призыв</w:t>
      </w:r>
    </w:p>
    <w:p w14:paraId="73E14822" w14:textId="77777777" w:rsidR="0027326E" w:rsidRDefault="0027326E" w:rsidP="0027326E">
      <w:pPr>
        <w:pStyle w:val="ad"/>
      </w:pPr>
      <w:r>
        <w:t>(a) Искренним раскаянием в содеянном</w:t>
      </w:r>
    </w:p>
    <w:p w14:paraId="2499492C" w14:textId="77777777" w:rsidR="0027326E" w:rsidRDefault="0027326E" w:rsidP="0027326E">
      <w:pPr>
        <w:pStyle w:val="ad"/>
      </w:pPr>
      <w:r>
        <w:t>(b) Честным решением отказаться от греха</w:t>
      </w:r>
    </w:p>
    <w:p w14:paraId="2798EA89" w14:textId="77777777" w:rsidR="0027326E" w:rsidRDefault="0027326E" w:rsidP="0027326E">
      <w:pPr>
        <w:pStyle w:val="ad"/>
      </w:pPr>
      <w:r>
        <w:t>(3) Бог прощает наши грехи силой крови, пролитой Иисусом на кресте (Кол. 1:13-14)</w:t>
      </w:r>
    </w:p>
    <w:p w14:paraId="306A6389" w14:textId="77777777" w:rsidR="0027326E" w:rsidRDefault="0027326E" w:rsidP="0027326E">
      <w:pPr>
        <w:pStyle w:val="ad"/>
      </w:pPr>
      <w:r>
        <w:t>— Обратите внимание, что покаяние и прощение всегда должны приводить нас к обновлению, к изменению отношения, которое побуждает нас перестать грешить (Ин. 5:14).</w:t>
      </w:r>
    </w:p>
    <w:p w14:paraId="7C794978" w14:textId="77777777" w:rsidR="0027326E" w:rsidRDefault="0027326E" w:rsidP="0027326E">
      <w:pPr>
        <w:pStyle w:val="ad"/>
      </w:pPr>
      <w:r>
        <w:rPr>
          <w:b/>
          <w:bCs/>
        </w:rPr>
        <w:t>B Прощение:</w:t>
      </w:r>
    </w:p>
    <w:p w14:paraId="54048477" w14:textId="77777777" w:rsidR="0027326E" w:rsidRDefault="0027326E" w:rsidP="0027326E">
      <w:pPr>
        <w:pStyle w:val="ad"/>
      </w:pPr>
      <w:r>
        <w:lastRenderedPageBreak/>
        <w:t xml:space="preserve">v </w:t>
      </w:r>
      <w:r>
        <w:rPr>
          <w:b/>
          <w:bCs/>
        </w:rPr>
        <w:t>Благодать прощения.</w:t>
      </w:r>
    </w:p>
    <w:p w14:paraId="4C5ABD72" w14:textId="77777777" w:rsidR="0027326E" w:rsidRDefault="0027326E" w:rsidP="0027326E">
      <w:pPr>
        <w:pStyle w:val="ad"/>
      </w:pPr>
      <w:r>
        <w:t>— Ничто не заставляет Бога прощать нас. Мы не можем сделать ничего, чтобы заслужить это прощение. Бог дарует нам прощение по благодати, по Своей бесконечной любви. Он прощает, потому что Он «добр, готов прощать и многомилостив» (</w:t>
      </w:r>
      <w:proofErr w:type="spellStart"/>
      <w:r>
        <w:t>Пс</w:t>
      </w:r>
      <w:proofErr w:type="spellEnd"/>
      <w:r>
        <w:t>. 86:5; см. Исх. 34:6-7).</w:t>
      </w:r>
    </w:p>
    <w:p w14:paraId="50228DB0" w14:textId="77777777" w:rsidR="0027326E" w:rsidRDefault="0027326E" w:rsidP="0027326E">
      <w:pPr>
        <w:pStyle w:val="ad"/>
      </w:pPr>
      <w:r>
        <w:t>— Его любовь привела Его к тому, что Он отдал Себя на кресте и заплатил за грех, который мы не можем оплатить (</w:t>
      </w:r>
      <w:proofErr w:type="spellStart"/>
      <w:r>
        <w:t>Еф</w:t>
      </w:r>
      <w:proofErr w:type="spellEnd"/>
      <w:r>
        <w:t>. 2:4-5).</w:t>
      </w:r>
    </w:p>
    <w:p w14:paraId="58A27985" w14:textId="77777777" w:rsidR="0027326E" w:rsidRDefault="0027326E" w:rsidP="0027326E">
      <w:pPr>
        <w:pStyle w:val="ad"/>
      </w:pPr>
      <w:r>
        <w:t>— Когда мы приносим свои грехи к подножию креста, Иисус освобождает нас от тяготы, которая нас угнетает. (Евр. 12:1-2).</w:t>
      </w:r>
    </w:p>
    <w:p w14:paraId="6C1CC253" w14:textId="77777777" w:rsidR="0027326E" w:rsidRDefault="0027326E" w:rsidP="0027326E">
      <w:pPr>
        <w:pStyle w:val="ad"/>
      </w:pPr>
      <w:r>
        <w:t xml:space="preserve">v </w:t>
      </w:r>
      <w:r>
        <w:rPr>
          <w:b/>
          <w:bCs/>
        </w:rPr>
        <w:t>Одежды прощения.</w:t>
      </w:r>
    </w:p>
    <w:p w14:paraId="2657D048" w14:textId="77777777" w:rsidR="0027326E" w:rsidRDefault="0027326E" w:rsidP="0027326E">
      <w:pPr>
        <w:pStyle w:val="ad"/>
      </w:pPr>
      <w:r>
        <w:t>— Церковь Божья — и, следовательно, каждый из её членов — одета в «чистое и сияющее тонкое полотно», «не имеющее ни пятна, ни морщины, ни чего-либо подобного» (</w:t>
      </w:r>
      <w:proofErr w:type="spellStart"/>
      <w:r>
        <w:t>Откр</w:t>
      </w:r>
      <w:proofErr w:type="spellEnd"/>
      <w:r>
        <w:t xml:space="preserve">. 19:8; </w:t>
      </w:r>
      <w:proofErr w:type="spellStart"/>
      <w:r>
        <w:t>Еф</w:t>
      </w:r>
      <w:proofErr w:type="spellEnd"/>
      <w:r>
        <w:t>. 5:27).</w:t>
      </w:r>
    </w:p>
    <w:p w14:paraId="11DE23D0" w14:textId="77777777" w:rsidR="0027326E" w:rsidRDefault="0027326E" w:rsidP="0027326E">
      <w:pPr>
        <w:pStyle w:val="ad"/>
      </w:pPr>
      <w:r>
        <w:t>— Этот тонкий лен является символом «праведных дел святых» (</w:t>
      </w:r>
      <w:proofErr w:type="spellStart"/>
      <w:r>
        <w:t>Откр</w:t>
      </w:r>
      <w:proofErr w:type="spellEnd"/>
      <w:r>
        <w:t>. 19:8б). Но эта праведность не является их собственной; она дана им Христом (</w:t>
      </w:r>
      <w:proofErr w:type="spellStart"/>
      <w:r>
        <w:t>Откр</w:t>
      </w:r>
      <w:proofErr w:type="spellEnd"/>
      <w:r>
        <w:t>. 7:14).</w:t>
      </w:r>
    </w:p>
    <w:p w14:paraId="1210AB3F" w14:textId="77777777" w:rsidR="0027326E" w:rsidRDefault="0027326E" w:rsidP="0027326E">
      <w:pPr>
        <w:pStyle w:val="ad"/>
      </w:pPr>
      <w:r>
        <w:t xml:space="preserve">— Когда Адам и Ева согрешили, они прикрыли свою наготу своими собственными делами. Но они по-прежнему считали себя нагими перед Богом (Быт. 3:7-10). Одежда, предоставленная Богом, была символом «свадебного одеяния», которое дарует нам Христос: Его совершенной праведности, которая стирает наши грехи (Быт. 3:21; </w:t>
      </w:r>
      <w:proofErr w:type="spellStart"/>
      <w:r>
        <w:t>Пс</w:t>
      </w:r>
      <w:proofErr w:type="spellEnd"/>
      <w:r>
        <w:t>. 51:7-10).</w:t>
      </w:r>
    </w:p>
    <w:p w14:paraId="24864AB5" w14:textId="77777777" w:rsidR="0027326E" w:rsidRDefault="0027326E" w:rsidP="0027326E">
      <w:pPr>
        <w:pStyle w:val="ad"/>
      </w:pPr>
      <w:r>
        <w:t>— Никто не попадёт в Небеса без этого одеяния (Мф. 22:1-14).</w:t>
      </w:r>
    </w:p>
    <w:p w14:paraId="3546CE3F" w14:textId="6544CE6C" w:rsidR="00F02946" w:rsidRPr="0027326E" w:rsidRDefault="00F02946" w:rsidP="0027326E">
      <w:pPr>
        <w:rPr>
          <w:lang w:val="ru-RU"/>
        </w:rPr>
      </w:pPr>
      <w:bookmarkStart w:id="0" w:name="_GoBack"/>
      <w:bookmarkEnd w:id="0"/>
    </w:p>
    <w:sectPr w:rsidR="00F02946" w:rsidRPr="0027326E"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3EA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5B"/>
    <w:rsid w:val="00004746"/>
    <w:rsid w:val="000729F5"/>
    <w:rsid w:val="000B2AC6"/>
    <w:rsid w:val="000B440E"/>
    <w:rsid w:val="000C1ECB"/>
    <w:rsid w:val="001E4AA8"/>
    <w:rsid w:val="0027326E"/>
    <w:rsid w:val="002A3A4B"/>
    <w:rsid w:val="003036B8"/>
    <w:rsid w:val="00395C43"/>
    <w:rsid w:val="003A20B8"/>
    <w:rsid w:val="003D5E96"/>
    <w:rsid w:val="004D5CB2"/>
    <w:rsid w:val="005843BC"/>
    <w:rsid w:val="0068175C"/>
    <w:rsid w:val="006B286A"/>
    <w:rsid w:val="00711123"/>
    <w:rsid w:val="00743349"/>
    <w:rsid w:val="00792ADC"/>
    <w:rsid w:val="00797F5B"/>
    <w:rsid w:val="0098543A"/>
    <w:rsid w:val="00A8426D"/>
    <w:rsid w:val="00A91328"/>
    <w:rsid w:val="00AB1749"/>
    <w:rsid w:val="00AB406A"/>
    <w:rsid w:val="00BA3EAE"/>
    <w:rsid w:val="00C22FAD"/>
    <w:rsid w:val="00C46A68"/>
    <w:rsid w:val="00C8254A"/>
    <w:rsid w:val="00D250CD"/>
    <w:rsid w:val="00DD2C44"/>
    <w:rsid w:val="00E77A65"/>
    <w:rsid w:val="00F029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AABF"/>
  <w15:chartTrackingRefBased/>
  <w15:docId w15:val="{44950F54-C888-4106-9137-B6F79B53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6B8"/>
    <w:rPr>
      <w:kern w:val="0"/>
      <w:sz w:val="24"/>
      <w14:ligatures w14:val="none"/>
    </w:rPr>
  </w:style>
  <w:style w:type="paragraph" w:styleId="1">
    <w:name w:val="heading 1"/>
    <w:basedOn w:val="a"/>
    <w:next w:val="a"/>
    <w:link w:val="10"/>
    <w:uiPriority w:val="9"/>
    <w:qFormat/>
    <w:rsid w:val="00797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97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97F5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97F5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97F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97F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7F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7F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7F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itabblica">
    <w:name w:val="Cita bíblica"/>
    <w:basedOn w:val="a0"/>
    <w:uiPriority w:val="1"/>
    <w:qFormat/>
    <w:rsid w:val="00AB406A"/>
    <w:rPr>
      <w:b/>
      <w:bCs/>
      <w:color w:val="C00000"/>
    </w:rPr>
  </w:style>
  <w:style w:type="paragraph" w:styleId="a3">
    <w:name w:val="No Spacing"/>
    <w:uiPriority w:val="1"/>
    <w:qFormat/>
    <w:rsid w:val="003036B8"/>
    <w:pPr>
      <w:spacing w:after="0" w:line="240" w:lineRule="auto"/>
    </w:pPr>
    <w:rPr>
      <w:sz w:val="24"/>
    </w:rPr>
  </w:style>
  <w:style w:type="character" w:customStyle="1" w:styleId="10">
    <w:name w:val="Заголовок 1 Знак"/>
    <w:basedOn w:val="a0"/>
    <w:link w:val="1"/>
    <w:uiPriority w:val="9"/>
    <w:rsid w:val="00797F5B"/>
    <w:rPr>
      <w:rFonts w:asciiTheme="majorHAnsi" w:eastAsiaTheme="majorEastAsia" w:hAnsiTheme="majorHAnsi" w:cstheme="majorBidi"/>
      <w:color w:val="0F4761" w:themeColor="accent1" w:themeShade="BF"/>
      <w:kern w:val="0"/>
      <w:sz w:val="40"/>
      <w:szCs w:val="40"/>
      <w14:ligatures w14:val="none"/>
    </w:rPr>
  </w:style>
  <w:style w:type="character" w:customStyle="1" w:styleId="20">
    <w:name w:val="Заголовок 2 Знак"/>
    <w:basedOn w:val="a0"/>
    <w:link w:val="2"/>
    <w:uiPriority w:val="9"/>
    <w:semiHidden/>
    <w:rsid w:val="00797F5B"/>
    <w:rPr>
      <w:rFonts w:asciiTheme="majorHAnsi" w:eastAsiaTheme="majorEastAsia" w:hAnsiTheme="majorHAnsi" w:cstheme="majorBidi"/>
      <w:color w:val="0F4761" w:themeColor="accent1" w:themeShade="BF"/>
      <w:kern w:val="0"/>
      <w:sz w:val="32"/>
      <w:szCs w:val="32"/>
      <w14:ligatures w14:val="none"/>
    </w:rPr>
  </w:style>
  <w:style w:type="character" w:customStyle="1" w:styleId="30">
    <w:name w:val="Заголовок 3 Знак"/>
    <w:basedOn w:val="a0"/>
    <w:link w:val="3"/>
    <w:uiPriority w:val="9"/>
    <w:semiHidden/>
    <w:rsid w:val="00797F5B"/>
    <w:rPr>
      <w:rFonts w:eastAsiaTheme="majorEastAsia" w:cstheme="majorBidi"/>
      <w:color w:val="0F4761" w:themeColor="accent1" w:themeShade="BF"/>
      <w:kern w:val="0"/>
      <w:sz w:val="28"/>
      <w:szCs w:val="28"/>
      <w14:ligatures w14:val="none"/>
    </w:rPr>
  </w:style>
  <w:style w:type="character" w:customStyle="1" w:styleId="40">
    <w:name w:val="Заголовок 4 Знак"/>
    <w:basedOn w:val="a0"/>
    <w:link w:val="4"/>
    <w:uiPriority w:val="9"/>
    <w:semiHidden/>
    <w:rsid w:val="00797F5B"/>
    <w:rPr>
      <w:rFonts w:eastAsiaTheme="majorEastAsia" w:cstheme="majorBidi"/>
      <w:i/>
      <w:iCs/>
      <w:color w:val="0F4761" w:themeColor="accent1" w:themeShade="BF"/>
      <w:kern w:val="0"/>
      <w:sz w:val="24"/>
      <w14:ligatures w14:val="none"/>
    </w:rPr>
  </w:style>
  <w:style w:type="character" w:customStyle="1" w:styleId="50">
    <w:name w:val="Заголовок 5 Знак"/>
    <w:basedOn w:val="a0"/>
    <w:link w:val="5"/>
    <w:uiPriority w:val="9"/>
    <w:semiHidden/>
    <w:rsid w:val="00797F5B"/>
    <w:rPr>
      <w:rFonts w:eastAsiaTheme="majorEastAsia" w:cstheme="majorBidi"/>
      <w:color w:val="0F4761" w:themeColor="accent1" w:themeShade="BF"/>
      <w:kern w:val="0"/>
      <w:sz w:val="24"/>
      <w14:ligatures w14:val="none"/>
    </w:rPr>
  </w:style>
  <w:style w:type="character" w:customStyle="1" w:styleId="60">
    <w:name w:val="Заголовок 6 Знак"/>
    <w:basedOn w:val="a0"/>
    <w:link w:val="6"/>
    <w:uiPriority w:val="9"/>
    <w:semiHidden/>
    <w:rsid w:val="00797F5B"/>
    <w:rPr>
      <w:rFonts w:eastAsiaTheme="majorEastAsia" w:cstheme="majorBidi"/>
      <w:i/>
      <w:iCs/>
      <w:color w:val="595959" w:themeColor="text1" w:themeTint="A6"/>
      <w:kern w:val="0"/>
      <w:sz w:val="24"/>
      <w14:ligatures w14:val="none"/>
    </w:rPr>
  </w:style>
  <w:style w:type="character" w:customStyle="1" w:styleId="70">
    <w:name w:val="Заголовок 7 Знак"/>
    <w:basedOn w:val="a0"/>
    <w:link w:val="7"/>
    <w:uiPriority w:val="9"/>
    <w:semiHidden/>
    <w:rsid w:val="00797F5B"/>
    <w:rPr>
      <w:rFonts w:eastAsiaTheme="majorEastAsia" w:cstheme="majorBidi"/>
      <w:color w:val="595959" w:themeColor="text1" w:themeTint="A6"/>
      <w:kern w:val="0"/>
      <w:sz w:val="24"/>
      <w14:ligatures w14:val="none"/>
    </w:rPr>
  </w:style>
  <w:style w:type="character" w:customStyle="1" w:styleId="80">
    <w:name w:val="Заголовок 8 Знак"/>
    <w:basedOn w:val="a0"/>
    <w:link w:val="8"/>
    <w:uiPriority w:val="9"/>
    <w:semiHidden/>
    <w:rsid w:val="00797F5B"/>
    <w:rPr>
      <w:rFonts w:eastAsiaTheme="majorEastAsia" w:cstheme="majorBidi"/>
      <w:i/>
      <w:iCs/>
      <w:color w:val="272727" w:themeColor="text1" w:themeTint="D8"/>
      <w:kern w:val="0"/>
      <w:sz w:val="24"/>
      <w14:ligatures w14:val="none"/>
    </w:rPr>
  </w:style>
  <w:style w:type="character" w:customStyle="1" w:styleId="90">
    <w:name w:val="Заголовок 9 Знак"/>
    <w:basedOn w:val="a0"/>
    <w:link w:val="9"/>
    <w:uiPriority w:val="9"/>
    <w:semiHidden/>
    <w:rsid w:val="00797F5B"/>
    <w:rPr>
      <w:rFonts w:eastAsiaTheme="majorEastAsia" w:cstheme="majorBidi"/>
      <w:color w:val="272727" w:themeColor="text1" w:themeTint="D8"/>
      <w:kern w:val="0"/>
      <w:sz w:val="24"/>
      <w14:ligatures w14:val="none"/>
    </w:rPr>
  </w:style>
  <w:style w:type="paragraph" w:styleId="a4">
    <w:name w:val="Title"/>
    <w:basedOn w:val="a"/>
    <w:next w:val="a"/>
    <w:link w:val="a5"/>
    <w:uiPriority w:val="10"/>
    <w:qFormat/>
    <w:rsid w:val="00797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797F5B"/>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a7"/>
    <w:uiPriority w:val="11"/>
    <w:qFormat/>
    <w:rsid w:val="00797F5B"/>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797F5B"/>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797F5B"/>
    <w:pPr>
      <w:spacing w:before="160"/>
      <w:jc w:val="center"/>
    </w:pPr>
    <w:rPr>
      <w:i/>
      <w:iCs/>
      <w:color w:val="404040" w:themeColor="text1" w:themeTint="BF"/>
    </w:rPr>
  </w:style>
  <w:style w:type="character" w:customStyle="1" w:styleId="22">
    <w:name w:val="Цитата 2 Знак"/>
    <w:basedOn w:val="a0"/>
    <w:link w:val="21"/>
    <w:uiPriority w:val="29"/>
    <w:rsid w:val="00797F5B"/>
    <w:rPr>
      <w:i/>
      <w:iCs/>
      <w:color w:val="404040" w:themeColor="text1" w:themeTint="BF"/>
      <w:kern w:val="0"/>
      <w:sz w:val="24"/>
      <w14:ligatures w14:val="none"/>
    </w:rPr>
  </w:style>
  <w:style w:type="paragraph" w:styleId="a8">
    <w:name w:val="List Paragraph"/>
    <w:basedOn w:val="a"/>
    <w:uiPriority w:val="34"/>
    <w:qFormat/>
    <w:rsid w:val="00797F5B"/>
    <w:pPr>
      <w:ind w:left="720"/>
      <w:contextualSpacing/>
    </w:pPr>
  </w:style>
  <w:style w:type="character" w:styleId="a9">
    <w:name w:val="Intense Emphasis"/>
    <w:basedOn w:val="a0"/>
    <w:uiPriority w:val="21"/>
    <w:qFormat/>
    <w:rsid w:val="00797F5B"/>
    <w:rPr>
      <w:i/>
      <w:iCs/>
      <w:color w:val="0F4761" w:themeColor="accent1" w:themeShade="BF"/>
    </w:rPr>
  </w:style>
  <w:style w:type="paragraph" w:styleId="aa">
    <w:name w:val="Intense Quote"/>
    <w:basedOn w:val="a"/>
    <w:next w:val="a"/>
    <w:link w:val="ab"/>
    <w:uiPriority w:val="30"/>
    <w:qFormat/>
    <w:rsid w:val="00797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97F5B"/>
    <w:rPr>
      <w:i/>
      <w:iCs/>
      <w:color w:val="0F4761" w:themeColor="accent1" w:themeShade="BF"/>
      <w:kern w:val="0"/>
      <w:sz w:val="24"/>
      <w14:ligatures w14:val="none"/>
    </w:rPr>
  </w:style>
  <w:style w:type="character" w:styleId="ac">
    <w:name w:val="Intense Reference"/>
    <w:basedOn w:val="a0"/>
    <w:uiPriority w:val="32"/>
    <w:qFormat/>
    <w:rsid w:val="00797F5B"/>
    <w:rPr>
      <w:b/>
      <w:bCs/>
      <w:smallCaps/>
      <w:color w:val="0F4761" w:themeColor="accent1" w:themeShade="BF"/>
      <w:spacing w:val="5"/>
    </w:rPr>
  </w:style>
  <w:style w:type="paragraph" w:styleId="ad">
    <w:name w:val="Normal (Web)"/>
    <w:basedOn w:val="a"/>
    <w:uiPriority w:val="99"/>
    <w:semiHidden/>
    <w:unhideWhenUsed/>
    <w:rsid w:val="0027326E"/>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517</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Alexander</cp:lastModifiedBy>
  <cp:revision>10</cp:revision>
  <cp:lastPrinted>2026-04-22T06:18:00Z</cp:lastPrinted>
  <dcterms:created xsi:type="dcterms:W3CDTF">2026-04-22T05:48:00Z</dcterms:created>
  <dcterms:modified xsi:type="dcterms:W3CDTF">2026-05-16T23:32:00Z</dcterms:modified>
</cp:coreProperties>
</file>