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A861C" w14:textId="5BBB7938" w:rsidR="00EF2678" w:rsidRPr="00EF2678" w:rsidRDefault="00596830" w:rsidP="00EF2678">
      <w:pPr>
        <w:pStyle w:val="Prrafodelista"/>
        <w:numPr>
          <w:ilvl w:val="0"/>
          <w:numId w:val="1"/>
        </w:numPr>
        <w:rPr>
          <w:b/>
          <w:bCs/>
          <w:sz w:val="20"/>
          <w:szCs w:val="20"/>
        </w:rPr>
      </w:pPr>
      <w:r w:rsidRPr="00596830">
        <w:rPr>
          <w:b/>
          <w:bCs/>
          <w:sz w:val="20"/>
          <w:szCs w:val="20"/>
          <w:lang w:val="en-GB"/>
        </w:rPr>
        <w:t>Amasengesho mu bihe bigoye</w:t>
      </w:r>
      <w:r w:rsidR="00EF2678" w:rsidRPr="00EF2678">
        <w:rPr>
          <w:b/>
          <w:bCs/>
          <w:sz w:val="20"/>
          <w:szCs w:val="20"/>
        </w:rPr>
        <w:t>:</w:t>
      </w:r>
    </w:p>
    <w:p w14:paraId="03E79719" w14:textId="44FE3519" w:rsidR="00EF2678" w:rsidRPr="00596830" w:rsidRDefault="00596830" w:rsidP="00596830">
      <w:pPr>
        <w:pStyle w:val="Prrafodelista"/>
        <w:numPr>
          <w:ilvl w:val="1"/>
          <w:numId w:val="1"/>
        </w:numPr>
        <w:rPr>
          <w:b/>
          <w:bCs/>
          <w:sz w:val="20"/>
          <w:szCs w:val="20"/>
          <w:lang/>
        </w:rPr>
      </w:pPr>
      <w:r w:rsidRPr="00596830">
        <w:rPr>
          <w:b/>
          <w:bCs/>
          <w:sz w:val="20"/>
          <w:szCs w:val="20"/>
          <w:lang w:val="en-US"/>
        </w:rPr>
        <w:t xml:space="preserve">Eliya: </w:t>
      </w:r>
      <w:r w:rsidRPr="00596830">
        <w:rPr>
          <w:b/>
          <w:bCs/>
          <w:sz w:val="20"/>
          <w:szCs w:val="20"/>
          <w:lang w:val="en-GB"/>
        </w:rPr>
        <w:t>Isengesho mu bihe by’akaga</w:t>
      </w:r>
    </w:p>
    <w:p w14:paraId="1562B502" w14:textId="01BD5783" w:rsidR="00250325" w:rsidRPr="00596830" w:rsidRDefault="00596830" w:rsidP="00F91952">
      <w:pPr>
        <w:pStyle w:val="Prrafodelista"/>
        <w:numPr>
          <w:ilvl w:val="2"/>
          <w:numId w:val="1"/>
        </w:numPr>
        <w:rPr>
          <w:sz w:val="20"/>
          <w:szCs w:val="20"/>
          <w:lang/>
        </w:rPr>
      </w:pPr>
      <w:r w:rsidRPr="00596830">
        <w:rPr>
          <w:sz w:val="20"/>
          <w:szCs w:val="20"/>
          <w:lang/>
        </w:rPr>
        <w:t>Ni gute Imana isubiza amasengesho yacu mu gihe cy’akaga</w:t>
      </w:r>
      <w:r w:rsidR="00F91952" w:rsidRPr="00596830">
        <w:rPr>
          <w:sz w:val="20"/>
          <w:szCs w:val="20"/>
          <w:lang/>
        </w:rPr>
        <w:t>?</w:t>
      </w:r>
    </w:p>
    <w:p w14:paraId="44C7EDE6" w14:textId="466B3CD3" w:rsidR="00F91952" w:rsidRPr="00596830" w:rsidRDefault="00596830" w:rsidP="00F91952">
      <w:pPr>
        <w:pStyle w:val="Prrafodelista"/>
        <w:numPr>
          <w:ilvl w:val="3"/>
          <w:numId w:val="1"/>
        </w:numPr>
        <w:rPr>
          <w:sz w:val="20"/>
          <w:szCs w:val="20"/>
          <w:lang/>
        </w:rPr>
      </w:pPr>
      <w:r w:rsidRPr="00596830">
        <w:rPr>
          <w:sz w:val="20"/>
          <w:szCs w:val="20"/>
          <w:lang/>
        </w:rPr>
        <w:t>Nyuma y’isengesho rito rya Eliya, Imana yahise isubiza ikoresheje umuriro (1 Abami 18:36–38</w:t>
      </w:r>
      <w:r w:rsidR="00F91952" w:rsidRPr="00596830">
        <w:rPr>
          <w:sz w:val="20"/>
          <w:szCs w:val="20"/>
          <w:lang/>
        </w:rPr>
        <w:t>).</w:t>
      </w:r>
    </w:p>
    <w:p w14:paraId="5ACE22AD" w14:textId="64974329" w:rsidR="00F91952" w:rsidRPr="00596830" w:rsidRDefault="00596830" w:rsidP="00F91952">
      <w:pPr>
        <w:pStyle w:val="Prrafodelista"/>
        <w:numPr>
          <w:ilvl w:val="3"/>
          <w:numId w:val="1"/>
        </w:numPr>
        <w:rPr>
          <w:sz w:val="20"/>
          <w:szCs w:val="20"/>
          <w:lang/>
        </w:rPr>
      </w:pPr>
      <w:r w:rsidRPr="00596830">
        <w:rPr>
          <w:sz w:val="20"/>
          <w:szCs w:val="20"/>
          <w:lang/>
        </w:rPr>
        <w:t>Nyuma y’amasengesho arindwi yo gusaba imvura, Imana yohereje igicu gito cyahindutse umugaru ukomeye (1 Abami 18:42–45</w:t>
      </w:r>
      <w:r w:rsidR="00F91952" w:rsidRPr="00596830">
        <w:rPr>
          <w:sz w:val="20"/>
          <w:szCs w:val="20"/>
          <w:lang/>
        </w:rPr>
        <w:t>).</w:t>
      </w:r>
    </w:p>
    <w:p w14:paraId="6C0E4F77" w14:textId="53319348" w:rsidR="00F91952" w:rsidRPr="00596830" w:rsidRDefault="00596830" w:rsidP="00F91952">
      <w:pPr>
        <w:pStyle w:val="Prrafodelista"/>
        <w:numPr>
          <w:ilvl w:val="3"/>
          <w:numId w:val="1"/>
        </w:numPr>
        <w:rPr>
          <w:sz w:val="20"/>
          <w:szCs w:val="20"/>
          <w:lang/>
        </w:rPr>
      </w:pPr>
      <w:r w:rsidRPr="00596830">
        <w:rPr>
          <w:sz w:val="20"/>
          <w:szCs w:val="20"/>
          <w:lang/>
        </w:rPr>
        <w:t>Igihe Eliya yasabaga gupfa, Imana yaricecekeye, ariko yohereza marayika wayo kumugaburira (1 Abami 19:4–8</w:t>
      </w:r>
      <w:r w:rsidR="00F91952" w:rsidRPr="00596830">
        <w:rPr>
          <w:sz w:val="20"/>
          <w:szCs w:val="20"/>
          <w:lang/>
        </w:rPr>
        <w:t>).</w:t>
      </w:r>
    </w:p>
    <w:p w14:paraId="79A57650" w14:textId="2F23E938" w:rsidR="00F91952" w:rsidRPr="00596830" w:rsidRDefault="00596830" w:rsidP="00F91952">
      <w:pPr>
        <w:pStyle w:val="Prrafodelista"/>
        <w:numPr>
          <w:ilvl w:val="3"/>
          <w:numId w:val="1"/>
        </w:numPr>
        <w:rPr>
          <w:sz w:val="20"/>
          <w:szCs w:val="20"/>
          <w:lang/>
        </w:rPr>
      </w:pPr>
      <w:r w:rsidRPr="00596830">
        <w:rPr>
          <w:sz w:val="20"/>
          <w:szCs w:val="20"/>
          <w:lang/>
        </w:rPr>
        <w:t>Eliya wari mu buvumo yihebye, yaje kumva ijwi ry’Imana risubiza isengesho rye ry’agahinda (1 Abami 19:9–18</w:t>
      </w:r>
      <w:r w:rsidR="00F91952" w:rsidRPr="00596830">
        <w:rPr>
          <w:sz w:val="20"/>
          <w:szCs w:val="20"/>
          <w:lang/>
        </w:rPr>
        <w:t>).</w:t>
      </w:r>
    </w:p>
    <w:p w14:paraId="12EC306C" w14:textId="35FDDF3A" w:rsidR="00F91952" w:rsidRPr="00596830" w:rsidRDefault="00596830" w:rsidP="00F91952">
      <w:pPr>
        <w:pStyle w:val="Prrafodelista"/>
        <w:numPr>
          <w:ilvl w:val="2"/>
          <w:numId w:val="1"/>
        </w:numPr>
        <w:rPr>
          <w:sz w:val="20"/>
          <w:szCs w:val="20"/>
          <w:lang/>
        </w:rPr>
      </w:pPr>
      <w:r w:rsidRPr="00596830">
        <w:rPr>
          <w:sz w:val="20"/>
          <w:szCs w:val="20"/>
          <w:lang/>
        </w:rPr>
        <w:t>Igisubizo kimwe cyari cyihuse kandi gitangaje. Ikindi, cyaje nyuma y’ibihe birindwi byo gusenga, cyatumye imvura igwa. Amaherezo, nyuma y’iminsi 40, igisubizo cyatanzwe mu magambo kandi giteye imbaraga. Imana izi uburyo n’igihe cyo gusubiza muri buri kibazo cyacu</w:t>
      </w:r>
      <w:r w:rsidR="00F91952" w:rsidRPr="00596830">
        <w:rPr>
          <w:sz w:val="20"/>
          <w:szCs w:val="20"/>
          <w:lang/>
        </w:rPr>
        <w:t>.</w:t>
      </w:r>
    </w:p>
    <w:p w14:paraId="669C5307" w14:textId="727F691C" w:rsidR="00EF2678" w:rsidRPr="00596830" w:rsidRDefault="00596830" w:rsidP="00596830">
      <w:pPr>
        <w:pStyle w:val="Prrafodelista"/>
        <w:numPr>
          <w:ilvl w:val="1"/>
          <w:numId w:val="1"/>
        </w:numPr>
        <w:rPr>
          <w:b/>
          <w:bCs/>
          <w:sz w:val="20"/>
          <w:szCs w:val="20"/>
          <w:lang/>
        </w:rPr>
      </w:pPr>
      <w:r w:rsidRPr="00596830">
        <w:rPr>
          <w:b/>
          <w:bCs/>
          <w:sz w:val="20"/>
          <w:szCs w:val="20"/>
          <w:lang w:val="es-ES"/>
        </w:rPr>
        <w:t>Hana</w:t>
      </w:r>
      <w:r w:rsidRPr="00596830">
        <w:rPr>
          <w:b/>
          <w:bCs/>
          <w:sz w:val="20"/>
          <w:szCs w:val="20"/>
          <w:lang w:val="en-US"/>
        </w:rPr>
        <w:t>: Amasengesho asa n’adasubizwa</w:t>
      </w:r>
    </w:p>
    <w:p w14:paraId="5148BA1F" w14:textId="4A245E25" w:rsidR="00590E3C" w:rsidRPr="00596830" w:rsidRDefault="00596830" w:rsidP="00590E3C">
      <w:pPr>
        <w:pStyle w:val="Prrafodelista"/>
        <w:numPr>
          <w:ilvl w:val="2"/>
          <w:numId w:val="1"/>
        </w:numPr>
        <w:rPr>
          <w:sz w:val="20"/>
          <w:szCs w:val="20"/>
          <w:lang/>
        </w:rPr>
      </w:pPr>
      <w:r w:rsidRPr="00596830">
        <w:rPr>
          <w:sz w:val="20"/>
          <w:szCs w:val="20"/>
          <w:lang/>
        </w:rPr>
        <w:t>Isengesho rya Hana ryo gusaba umwana risa n’aho ryasubijwe vuba n’Imana (nyuma y’amezi icyenda yo gutegereza mu byishimo, birumvikana) (1 Samweli 1:9–20</w:t>
      </w:r>
      <w:r w:rsidR="00590E3C" w:rsidRPr="00596830">
        <w:rPr>
          <w:sz w:val="20"/>
          <w:szCs w:val="20"/>
          <w:lang/>
        </w:rPr>
        <w:t>).</w:t>
      </w:r>
    </w:p>
    <w:p w14:paraId="381EE8C0" w14:textId="0A00A71E" w:rsidR="00590E3C" w:rsidRPr="00596830" w:rsidRDefault="00596830" w:rsidP="00590E3C">
      <w:pPr>
        <w:pStyle w:val="Prrafodelista"/>
        <w:numPr>
          <w:ilvl w:val="2"/>
          <w:numId w:val="1"/>
        </w:numPr>
        <w:rPr>
          <w:sz w:val="20"/>
          <w:szCs w:val="20"/>
          <w:lang/>
        </w:rPr>
      </w:pPr>
      <w:r w:rsidRPr="00596830">
        <w:rPr>
          <w:sz w:val="20"/>
          <w:szCs w:val="20"/>
          <w:lang/>
        </w:rPr>
        <w:t>Ariko, iyo dusomye imirongo ibanziriza iyi, tubona ko iki gisubizo cyafashe igihe kirekire cyane kugira ngo kiboneke (1 Samweli 1:1–8</w:t>
      </w:r>
      <w:r w:rsidR="00590E3C" w:rsidRPr="00596830">
        <w:rPr>
          <w:sz w:val="20"/>
          <w:szCs w:val="20"/>
          <w:lang/>
        </w:rPr>
        <w:t>).</w:t>
      </w:r>
    </w:p>
    <w:p w14:paraId="39954644" w14:textId="1C8B4973" w:rsidR="00590E3C" w:rsidRPr="00596830" w:rsidRDefault="00596830" w:rsidP="00590E3C">
      <w:pPr>
        <w:pStyle w:val="Prrafodelista"/>
        <w:numPr>
          <w:ilvl w:val="2"/>
          <w:numId w:val="1"/>
        </w:numPr>
        <w:rPr>
          <w:sz w:val="20"/>
          <w:szCs w:val="20"/>
          <w:lang/>
        </w:rPr>
      </w:pPr>
      <w:r w:rsidRPr="00596830">
        <w:rPr>
          <w:sz w:val="20"/>
          <w:szCs w:val="20"/>
          <w:lang/>
        </w:rPr>
        <w:t>Penina, undi mugore wa Elikana, yari afite “abana”—ni ukuvuga abahungu barenga umwe—kandi “uko umwaka utashye” yababazaga Hana kuko Imana itari yaramuhaye urubyaro</w:t>
      </w:r>
      <w:r w:rsidR="00590E3C" w:rsidRPr="00596830">
        <w:rPr>
          <w:sz w:val="20"/>
          <w:szCs w:val="20"/>
          <w:lang/>
        </w:rPr>
        <w:t>.</w:t>
      </w:r>
    </w:p>
    <w:p w14:paraId="00A7CADD" w14:textId="50BCE37C" w:rsidR="00590E3C" w:rsidRPr="00596830" w:rsidRDefault="00596830" w:rsidP="00590E3C">
      <w:pPr>
        <w:pStyle w:val="Prrafodelista"/>
        <w:numPr>
          <w:ilvl w:val="2"/>
          <w:numId w:val="1"/>
        </w:numPr>
        <w:rPr>
          <w:sz w:val="20"/>
          <w:szCs w:val="20"/>
          <w:lang/>
        </w:rPr>
      </w:pPr>
      <w:r w:rsidRPr="00596830">
        <w:rPr>
          <w:sz w:val="20"/>
          <w:szCs w:val="20"/>
          <w:lang/>
        </w:rPr>
        <w:t>Ukurikije iyi ngingo, Hana yamaze imyaka ingahe asaba umwana ntabone igisubizo</w:t>
      </w:r>
      <w:r w:rsidR="00590E3C" w:rsidRPr="00596830">
        <w:rPr>
          <w:sz w:val="20"/>
          <w:szCs w:val="20"/>
          <w:lang/>
        </w:rPr>
        <w:t>?</w:t>
      </w:r>
    </w:p>
    <w:p w14:paraId="2059028F" w14:textId="3EDC53F2" w:rsidR="00590E3C" w:rsidRPr="00596830" w:rsidRDefault="00596830" w:rsidP="00590E3C">
      <w:pPr>
        <w:pStyle w:val="Prrafodelista"/>
        <w:numPr>
          <w:ilvl w:val="2"/>
          <w:numId w:val="1"/>
        </w:numPr>
        <w:rPr>
          <w:sz w:val="20"/>
          <w:szCs w:val="20"/>
          <w:lang/>
        </w:rPr>
      </w:pPr>
      <w:r w:rsidRPr="00596830">
        <w:rPr>
          <w:sz w:val="20"/>
          <w:szCs w:val="20"/>
          <w:lang/>
        </w:rPr>
        <w:t>Hari igihe guceceka kw’Imana bishobora guterwa n’inarijye yacu (Yakobo 4:3), icyaha cyagundiriwe (Zaburi ya 66:18), kubura ukwizera (Yakobo 1:6); cyangwa, gusa ko atari cyo gihe gikwiriye</w:t>
      </w:r>
      <w:r w:rsidR="00590E3C" w:rsidRPr="00596830">
        <w:rPr>
          <w:sz w:val="20"/>
          <w:szCs w:val="20"/>
          <w:lang/>
        </w:rPr>
        <w:t>.</w:t>
      </w:r>
    </w:p>
    <w:p w14:paraId="56D405E7" w14:textId="15238BAE" w:rsidR="00590E3C" w:rsidRPr="00596830" w:rsidRDefault="00596830" w:rsidP="00590E3C">
      <w:pPr>
        <w:pStyle w:val="Prrafodelista"/>
        <w:numPr>
          <w:ilvl w:val="2"/>
          <w:numId w:val="1"/>
        </w:numPr>
        <w:rPr>
          <w:sz w:val="20"/>
          <w:szCs w:val="20"/>
          <w:lang/>
        </w:rPr>
      </w:pPr>
      <w:r w:rsidRPr="00596830">
        <w:rPr>
          <w:sz w:val="20"/>
          <w:szCs w:val="20"/>
          <w:lang/>
        </w:rPr>
        <w:t>Uko biri kose, Imana ibona ishusho uko yakabaye kandi izi icyatubera cyiza (Yeremiya 29:11). Ihora isubiza isengesho risenganywe ukwizera, mu gihe cyayo no mu buryo bwayo (1 Yohana 5:14–15</w:t>
      </w:r>
      <w:r w:rsidR="00590E3C" w:rsidRPr="00596830">
        <w:rPr>
          <w:sz w:val="20"/>
          <w:szCs w:val="20"/>
          <w:lang/>
        </w:rPr>
        <w:t>).</w:t>
      </w:r>
    </w:p>
    <w:p w14:paraId="162A0F2F" w14:textId="0AAECD3D" w:rsidR="00EF2678" w:rsidRPr="00EF2678" w:rsidRDefault="00596830" w:rsidP="00EF2678">
      <w:pPr>
        <w:pStyle w:val="Prrafodelista"/>
        <w:numPr>
          <w:ilvl w:val="0"/>
          <w:numId w:val="1"/>
        </w:numPr>
        <w:rPr>
          <w:b/>
          <w:bCs/>
          <w:sz w:val="20"/>
          <w:szCs w:val="20"/>
        </w:rPr>
      </w:pPr>
      <w:r w:rsidRPr="00596830">
        <w:rPr>
          <w:b/>
          <w:bCs/>
          <w:sz w:val="20"/>
          <w:szCs w:val="20"/>
          <w:lang w:val="en-GB"/>
        </w:rPr>
        <w:t>Amasengesho y’icyitegererezo</w:t>
      </w:r>
      <w:r w:rsidR="00EF2678" w:rsidRPr="00EF2678">
        <w:rPr>
          <w:b/>
          <w:bCs/>
          <w:sz w:val="20"/>
          <w:szCs w:val="20"/>
        </w:rPr>
        <w:t>:</w:t>
      </w:r>
    </w:p>
    <w:p w14:paraId="6695372B" w14:textId="0A892689" w:rsidR="00EF2678" w:rsidRPr="00596830" w:rsidRDefault="00596830" w:rsidP="00596830">
      <w:pPr>
        <w:pStyle w:val="Prrafodelista"/>
        <w:numPr>
          <w:ilvl w:val="1"/>
          <w:numId w:val="1"/>
        </w:numPr>
        <w:rPr>
          <w:b/>
          <w:bCs/>
          <w:sz w:val="20"/>
          <w:szCs w:val="20"/>
          <w:lang/>
        </w:rPr>
      </w:pPr>
      <w:r w:rsidRPr="00596830">
        <w:rPr>
          <w:b/>
          <w:bCs/>
          <w:sz w:val="20"/>
          <w:szCs w:val="20"/>
          <w:lang w:val="en-US"/>
        </w:rPr>
        <w:t>Yesu: Ibigize isengesho</w:t>
      </w:r>
    </w:p>
    <w:p w14:paraId="38701F6E" w14:textId="41CCDF3C" w:rsidR="00337446" w:rsidRPr="00596830" w:rsidRDefault="00596830" w:rsidP="00337446">
      <w:pPr>
        <w:pStyle w:val="Prrafodelista"/>
        <w:numPr>
          <w:ilvl w:val="2"/>
          <w:numId w:val="1"/>
        </w:numPr>
        <w:rPr>
          <w:sz w:val="20"/>
          <w:szCs w:val="20"/>
          <w:lang/>
        </w:rPr>
      </w:pPr>
      <w:r w:rsidRPr="00596830">
        <w:rPr>
          <w:sz w:val="20"/>
          <w:szCs w:val="20"/>
          <w:lang/>
        </w:rPr>
        <w:t>Gusenga amasengesho maremare kandi atondetse kugira ngo twemeze abayumva maze tubishimirwe si bwo buryo bwo gusenga Yesu yatwigishije (Matayo 6:5–8</w:t>
      </w:r>
      <w:r w:rsidR="00337446" w:rsidRPr="00596830">
        <w:rPr>
          <w:sz w:val="20"/>
          <w:szCs w:val="20"/>
          <w:lang/>
        </w:rPr>
        <w:t>).</w:t>
      </w:r>
    </w:p>
    <w:p w14:paraId="3CF214F7" w14:textId="4992EE66" w:rsidR="00337446" w:rsidRPr="00596830" w:rsidRDefault="00596830" w:rsidP="00337446">
      <w:pPr>
        <w:pStyle w:val="Prrafodelista"/>
        <w:numPr>
          <w:ilvl w:val="2"/>
          <w:numId w:val="1"/>
        </w:numPr>
        <w:rPr>
          <w:sz w:val="20"/>
          <w:szCs w:val="20"/>
        </w:rPr>
      </w:pPr>
      <w:r w:rsidRPr="00596830">
        <w:rPr>
          <w:sz w:val="20"/>
          <w:szCs w:val="20"/>
          <w:lang/>
        </w:rPr>
        <w:t xml:space="preserve">Amasengesho yacu agomba kuba ay’ukuri kandi yoroheje, mu mvugo isanzwe. </w:t>
      </w:r>
      <w:r w:rsidRPr="00596830">
        <w:rPr>
          <w:sz w:val="20"/>
          <w:szCs w:val="20"/>
          <w:lang w:val="en-GB"/>
        </w:rPr>
        <w:t>Isengesho ni umugabane w’ingenzi mu mibereho yacu</w:t>
      </w:r>
      <w:r w:rsidR="00337446" w:rsidRPr="00596830">
        <w:rPr>
          <w:sz w:val="20"/>
          <w:szCs w:val="20"/>
        </w:rPr>
        <w:t>.</w:t>
      </w:r>
    </w:p>
    <w:p w14:paraId="05725633" w14:textId="74D6CC90" w:rsidR="00EF2678" w:rsidRPr="00596830" w:rsidRDefault="00596830" w:rsidP="00596830">
      <w:pPr>
        <w:pStyle w:val="Prrafodelista"/>
        <w:numPr>
          <w:ilvl w:val="1"/>
          <w:numId w:val="1"/>
        </w:numPr>
        <w:rPr>
          <w:b/>
          <w:bCs/>
          <w:sz w:val="20"/>
          <w:szCs w:val="20"/>
          <w:lang/>
        </w:rPr>
      </w:pPr>
      <w:r w:rsidRPr="00596830">
        <w:rPr>
          <w:b/>
          <w:bCs/>
          <w:sz w:val="20"/>
          <w:szCs w:val="20"/>
          <w:lang w:val="en-US"/>
        </w:rPr>
        <w:t xml:space="preserve">Daniyeli: </w:t>
      </w:r>
      <w:r w:rsidRPr="00596830">
        <w:rPr>
          <w:b/>
          <w:bCs/>
          <w:sz w:val="20"/>
          <w:szCs w:val="20"/>
          <w:lang w:val="en-GB"/>
        </w:rPr>
        <w:t>Imiterere y’isengesho</w:t>
      </w:r>
    </w:p>
    <w:p w14:paraId="02C7CACF" w14:textId="60B9DC63" w:rsidR="00337446" w:rsidRPr="00596830" w:rsidRDefault="00596830" w:rsidP="003C256F">
      <w:pPr>
        <w:pStyle w:val="Prrafodelista"/>
        <w:numPr>
          <w:ilvl w:val="2"/>
          <w:numId w:val="1"/>
        </w:numPr>
        <w:rPr>
          <w:sz w:val="20"/>
          <w:szCs w:val="20"/>
          <w:lang/>
        </w:rPr>
      </w:pPr>
      <w:r w:rsidRPr="00596830">
        <w:rPr>
          <w:sz w:val="20"/>
          <w:szCs w:val="20"/>
          <w:lang/>
        </w:rPr>
        <w:t>Isengesho ryanditswe muri Daniyeli 9:4–19 ritwereka imigabane ine y’ingenzi y’isengesho</w:t>
      </w:r>
      <w:r w:rsidR="003C256F" w:rsidRPr="00596830">
        <w:rPr>
          <w:sz w:val="20"/>
          <w:szCs w:val="20"/>
          <w:lang/>
        </w:rPr>
        <w:t>:</w:t>
      </w:r>
    </w:p>
    <w:p w14:paraId="66713BEE" w14:textId="77777777" w:rsidR="00596830" w:rsidRPr="00596830" w:rsidRDefault="00596830" w:rsidP="00596830">
      <w:pPr>
        <w:pStyle w:val="Prrafodelista"/>
        <w:numPr>
          <w:ilvl w:val="3"/>
          <w:numId w:val="1"/>
        </w:numPr>
        <w:rPr>
          <w:sz w:val="20"/>
          <w:szCs w:val="20"/>
          <w:lang/>
        </w:rPr>
      </w:pPr>
      <w:r w:rsidRPr="00596830">
        <w:rPr>
          <w:sz w:val="20"/>
          <w:szCs w:val="20"/>
          <w:lang w:val="en-US"/>
        </w:rPr>
        <w:t>Guhimbaza (Daniyeli 9:4)</w:t>
      </w:r>
    </w:p>
    <w:p w14:paraId="21150BA7" w14:textId="77777777" w:rsidR="00596830" w:rsidRPr="00596830" w:rsidRDefault="00596830" w:rsidP="00596830">
      <w:pPr>
        <w:pStyle w:val="Prrafodelista"/>
        <w:numPr>
          <w:ilvl w:val="3"/>
          <w:numId w:val="1"/>
        </w:numPr>
        <w:rPr>
          <w:sz w:val="20"/>
          <w:szCs w:val="20"/>
          <w:lang/>
        </w:rPr>
      </w:pPr>
      <w:r w:rsidRPr="00596830">
        <w:rPr>
          <w:sz w:val="20"/>
          <w:szCs w:val="20"/>
          <w:lang w:val="en-US"/>
        </w:rPr>
        <w:t>Kwātūra no kwihana (Daniyeli 9:5–15)</w:t>
      </w:r>
    </w:p>
    <w:p w14:paraId="3F6CD89D" w14:textId="219A9FA8" w:rsidR="00596830" w:rsidRPr="00596830" w:rsidRDefault="00596830" w:rsidP="00596830">
      <w:pPr>
        <w:pStyle w:val="Prrafodelista"/>
        <w:numPr>
          <w:ilvl w:val="3"/>
          <w:numId w:val="1"/>
        </w:numPr>
        <w:rPr>
          <w:sz w:val="20"/>
          <w:szCs w:val="20"/>
          <w:lang/>
        </w:rPr>
      </w:pPr>
      <w:r w:rsidRPr="00596830">
        <w:rPr>
          <w:sz w:val="20"/>
          <w:szCs w:val="20"/>
          <w:lang w:val="en-US"/>
        </w:rPr>
        <w:t>Ibyifuzo</w:t>
      </w:r>
      <w:r w:rsidRPr="00596830">
        <w:rPr>
          <w:sz w:val="20"/>
          <w:szCs w:val="20"/>
          <w:lang w:val="es-ES"/>
        </w:rPr>
        <w:t xml:space="preserve"> </w:t>
      </w:r>
      <w:r w:rsidRPr="00596830">
        <w:rPr>
          <w:sz w:val="20"/>
          <w:szCs w:val="20"/>
          <w:lang w:val="en-US"/>
        </w:rPr>
        <w:t>(Daniyeli 9:16–19)</w:t>
      </w:r>
    </w:p>
    <w:p w14:paraId="4DBEDBCC" w14:textId="77777777" w:rsidR="00596830" w:rsidRPr="00596830" w:rsidRDefault="00596830" w:rsidP="00596830">
      <w:pPr>
        <w:pStyle w:val="Prrafodelista"/>
        <w:numPr>
          <w:ilvl w:val="3"/>
          <w:numId w:val="1"/>
        </w:numPr>
        <w:rPr>
          <w:sz w:val="20"/>
          <w:szCs w:val="20"/>
          <w:lang/>
        </w:rPr>
      </w:pPr>
      <w:r w:rsidRPr="00596830">
        <w:rPr>
          <w:sz w:val="20"/>
          <w:szCs w:val="20"/>
          <w:lang w:val="en-US"/>
        </w:rPr>
        <w:t>Gushima (Abafilipi 4:6)</w:t>
      </w:r>
    </w:p>
    <w:p w14:paraId="1EE4E728" w14:textId="1CE8217C" w:rsidR="003C256F" w:rsidRPr="00596830" w:rsidRDefault="00596830" w:rsidP="003C256F">
      <w:pPr>
        <w:pStyle w:val="Prrafodelista"/>
        <w:numPr>
          <w:ilvl w:val="2"/>
          <w:numId w:val="1"/>
        </w:numPr>
        <w:rPr>
          <w:sz w:val="20"/>
          <w:szCs w:val="20"/>
          <w:lang/>
        </w:rPr>
      </w:pPr>
      <w:r w:rsidRPr="00596830">
        <w:rPr>
          <w:sz w:val="20"/>
          <w:szCs w:val="20"/>
          <w:lang/>
        </w:rPr>
        <w:t>Daniyeli yarogowe na Gaburiyeli mbere yuko arangiza isengesho rye (gushima Imana</w:t>
      </w:r>
      <w:r w:rsidR="003C256F" w:rsidRPr="00596830">
        <w:rPr>
          <w:sz w:val="20"/>
          <w:szCs w:val="20"/>
          <w:lang/>
        </w:rPr>
        <w:t>).</w:t>
      </w:r>
    </w:p>
    <w:p w14:paraId="50162C59" w14:textId="148B7A25" w:rsidR="003C256F" w:rsidRPr="00596830" w:rsidRDefault="00596830" w:rsidP="003C256F">
      <w:pPr>
        <w:pStyle w:val="Prrafodelista"/>
        <w:numPr>
          <w:ilvl w:val="2"/>
          <w:numId w:val="1"/>
        </w:numPr>
        <w:rPr>
          <w:sz w:val="20"/>
          <w:szCs w:val="20"/>
          <w:lang/>
        </w:rPr>
      </w:pPr>
      <w:r w:rsidRPr="00596830">
        <w:rPr>
          <w:sz w:val="20"/>
          <w:szCs w:val="20"/>
          <w:lang/>
        </w:rPr>
        <w:t>Iyi gahunda ireba amasengesho yacu yo mu rwiherero ndetse n’ayo mu ruhame. Birumvikana ko umugabane uvuga ku “kwātūra no kwihana” ugomba guhuzwa n’ubwoko bw’isengesho</w:t>
      </w:r>
      <w:r w:rsidR="003C256F" w:rsidRPr="00596830">
        <w:rPr>
          <w:sz w:val="20"/>
          <w:szCs w:val="20"/>
          <w:lang/>
        </w:rPr>
        <w:t>.</w:t>
      </w:r>
    </w:p>
    <w:p w14:paraId="224CCDA7" w14:textId="1764DC09" w:rsidR="003C256F" w:rsidRPr="00596830" w:rsidRDefault="00596830" w:rsidP="003C256F">
      <w:pPr>
        <w:pStyle w:val="Prrafodelista"/>
        <w:numPr>
          <w:ilvl w:val="2"/>
          <w:numId w:val="1"/>
        </w:numPr>
        <w:rPr>
          <w:sz w:val="20"/>
          <w:szCs w:val="20"/>
          <w:lang/>
        </w:rPr>
      </w:pPr>
      <w:r w:rsidRPr="00596830">
        <w:rPr>
          <w:sz w:val="20"/>
          <w:szCs w:val="20"/>
          <w:lang/>
        </w:rPr>
        <w:t>Iyi miterere idufasha kwerekeza isengesho ku Mana, ikarinda ko riba nk’ “urutonde rw’ibyo duhaha” mu bubiko bw’Imana</w:t>
      </w:r>
      <w:r w:rsidR="003C256F" w:rsidRPr="00596830">
        <w:rPr>
          <w:sz w:val="20"/>
          <w:szCs w:val="20"/>
          <w:lang/>
        </w:rPr>
        <w:t>.</w:t>
      </w:r>
    </w:p>
    <w:p w14:paraId="241AB86A" w14:textId="0F562556" w:rsidR="00395C43" w:rsidRPr="00596830" w:rsidRDefault="00596830" w:rsidP="00596830">
      <w:pPr>
        <w:pStyle w:val="Prrafodelista"/>
        <w:numPr>
          <w:ilvl w:val="0"/>
          <w:numId w:val="1"/>
        </w:numPr>
        <w:rPr>
          <w:b/>
          <w:bCs/>
          <w:sz w:val="20"/>
          <w:szCs w:val="20"/>
          <w:lang/>
        </w:rPr>
      </w:pPr>
      <w:r w:rsidRPr="00596830">
        <w:rPr>
          <w:b/>
          <w:bCs/>
          <w:sz w:val="20"/>
          <w:szCs w:val="20"/>
          <w:lang w:val="en-GB"/>
        </w:rPr>
        <w:t>Ibibazo bine ku isengesho</w:t>
      </w:r>
    </w:p>
    <w:p w14:paraId="5284161A" w14:textId="68537F9F" w:rsidR="00513278" w:rsidRPr="00596830" w:rsidRDefault="00596830" w:rsidP="00513278">
      <w:pPr>
        <w:pStyle w:val="Prrafodelista"/>
        <w:numPr>
          <w:ilvl w:val="1"/>
          <w:numId w:val="1"/>
        </w:numPr>
        <w:rPr>
          <w:b/>
          <w:bCs/>
          <w:sz w:val="20"/>
          <w:szCs w:val="20"/>
          <w:lang w:val="sv-SE"/>
        </w:rPr>
      </w:pPr>
      <w:r w:rsidRPr="00596830">
        <w:rPr>
          <w:b/>
          <w:bCs/>
          <w:sz w:val="20"/>
          <w:szCs w:val="20"/>
          <w:lang w:val="sv-SE"/>
        </w:rPr>
        <w:t>Niba Imana izi byose, kuki tugomba gusenga</w:t>
      </w:r>
      <w:r w:rsidR="00513278" w:rsidRPr="00596830">
        <w:rPr>
          <w:b/>
          <w:bCs/>
          <w:sz w:val="20"/>
          <w:szCs w:val="20"/>
          <w:lang w:val="sv-SE"/>
        </w:rPr>
        <w:t>?</w:t>
      </w:r>
    </w:p>
    <w:p w14:paraId="6E06025C" w14:textId="51E2F364" w:rsidR="00513278" w:rsidRPr="00596830" w:rsidRDefault="00596830" w:rsidP="00513278">
      <w:pPr>
        <w:pStyle w:val="Prrafodelista"/>
        <w:numPr>
          <w:ilvl w:val="2"/>
          <w:numId w:val="1"/>
        </w:numPr>
        <w:rPr>
          <w:sz w:val="20"/>
          <w:szCs w:val="20"/>
        </w:rPr>
      </w:pPr>
      <w:r w:rsidRPr="00596830">
        <w:rPr>
          <w:sz w:val="20"/>
          <w:szCs w:val="20"/>
          <w:lang w:val="sv-SE"/>
        </w:rPr>
        <w:t>Isengesho rituzamura ku ntebe y’ubwami bw’Imana kandi rikaduhatira kwisuzuma no kongera gutekereza ku mubano wacu na Yo buri munsi</w:t>
      </w:r>
      <w:r w:rsidR="00513278" w:rsidRPr="00596830">
        <w:rPr>
          <w:sz w:val="20"/>
          <w:szCs w:val="20"/>
          <w:lang w:val="sv-SE"/>
        </w:rPr>
        <w:t xml:space="preserve">. </w:t>
      </w:r>
      <w:r w:rsidRPr="00596830">
        <w:rPr>
          <w:sz w:val="20"/>
          <w:szCs w:val="20"/>
          <w:lang w:val="en-GB"/>
        </w:rPr>
        <w:t>Nubwo twaba tutazi icyo kuvuga, Umwuka Wera aradufasha (Abaroma 8:26</w:t>
      </w:r>
      <w:r w:rsidR="00513278" w:rsidRPr="00596830">
        <w:rPr>
          <w:sz w:val="20"/>
          <w:szCs w:val="20"/>
        </w:rPr>
        <w:t>).</w:t>
      </w:r>
    </w:p>
    <w:p w14:paraId="6D335F15" w14:textId="434EABDB" w:rsidR="00513278" w:rsidRPr="00596830" w:rsidRDefault="00596830" w:rsidP="00513278">
      <w:pPr>
        <w:pStyle w:val="Prrafodelista"/>
        <w:numPr>
          <w:ilvl w:val="1"/>
          <w:numId w:val="1"/>
        </w:numPr>
        <w:rPr>
          <w:b/>
          <w:bCs/>
          <w:sz w:val="20"/>
          <w:szCs w:val="20"/>
          <w:lang w:val="sv-SE"/>
        </w:rPr>
      </w:pPr>
      <w:r w:rsidRPr="00596830">
        <w:rPr>
          <w:b/>
          <w:bCs/>
          <w:sz w:val="20"/>
          <w:szCs w:val="20"/>
          <w:lang w:val="sv-SE"/>
        </w:rPr>
        <w:t>Kuki twasenga kandi ibintu byose bimeze neza</w:t>
      </w:r>
      <w:r w:rsidR="00513278" w:rsidRPr="00596830">
        <w:rPr>
          <w:b/>
          <w:bCs/>
          <w:sz w:val="20"/>
          <w:szCs w:val="20"/>
          <w:lang w:val="sv-SE"/>
        </w:rPr>
        <w:t>?</w:t>
      </w:r>
    </w:p>
    <w:p w14:paraId="6274A15D" w14:textId="66754828" w:rsidR="00513278" w:rsidRPr="00596830" w:rsidRDefault="00596830" w:rsidP="00513278">
      <w:pPr>
        <w:pStyle w:val="Prrafodelista"/>
        <w:numPr>
          <w:ilvl w:val="2"/>
          <w:numId w:val="1"/>
        </w:numPr>
        <w:rPr>
          <w:sz w:val="20"/>
          <w:szCs w:val="20"/>
          <w:lang w:val="sv-SE"/>
        </w:rPr>
      </w:pPr>
      <w:r w:rsidRPr="00596830">
        <w:rPr>
          <w:sz w:val="20"/>
          <w:szCs w:val="20"/>
          <w:lang w:val="sv-SE"/>
        </w:rPr>
        <w:t>Abamarayika batacumuye basenga Imana ubudasiba. Ni gute twe twagombye kubyitaho</w:t>
      </w:r>
      <w:r w:rsidR="00513278" w:rsidRPr="00596830">
        <w:rPr>
          <w:sz w:val="20"/>
          <w:szCs w:val="20"/>
          <w:lang w:val="sv-SE"/>
        </w:rPr>
        <w:t xml:space="preserve">? </w:t>
      </w:r>
      <w:r w:rsidRPr="00596830">
        <w:rPr>
          <w:sz w:val="20"/>
          <w:szCs w:val="20"/>
          <w:lang w:val="sv-SE"/>
        </w:rPr>
        <w:t>Gutekereza ko tudakeneye Imana kubera ko ibintu byose bitugendekera</w:t>
      </w:r>
      <w:r w:rsidR="00513278" w:rsidRPr="00596830">
        <w:rPr>
          <w:sz w:val="20"/>
          <w:szCs w:val="20"/>
          <w:lang w:val="sv-SE"/>
        </w:rPr>
        <w:t>.</w:t>
      </w:r>
    </w:p>
    <w:p w14:paraId="1EB010C9" w14:textId="51ECFB04" w:rsidR="00513278" w:rsidRPr="00731B88" w:rsidRDefault="00596830" w:rsidP="00513278">
      <w:pPr>
        <w:pStyle w:val="Prrafodelista"/>
        <w:numPr>
          <w:ilvl w:val="1"/>
          <w:numId w:val="1"/>
        </w:numPr>
        <w:rPr>
          <w:b/>
          <w:bCs/>
          <w:sz w:val="20"/>
          <w:szCs w:val="20"/>
        </w:rPr>
      </w:pPr>
      <w:r w:rsidRPr="00596830">
        <w:rPr>
          <w:b/>
          <w:bCs/>
          <w:sz w:val="20"/>
          <w:szCs w:val="20"/>
          <w:lang w:val="en-US"/>
        </w:rPr>
        <w:t>Nkwiriye gusengana na nde</w:t>
      </w:r>
      <w:r w:rsidR="00513278" w:rsidRPr="00731B88">
        <w:rPr>
          <w:b/>
          <w:bCs/>
          <w:sz w:val="20"/>
          <w:szCs w:val="20"/>
        </w:rPr>
        <w:t>?</w:t>
      </w:r>
    </w:p>
    <w:p w14:paraId="6B4BABFC" w14:textId="2CA09B38" w:rsidR="00513278" w:rsidRPr="00596830" w:rsidRDefault="00596830" w:rsidP="00596830">
      <w:pPr>
        <w:pStyle w:val="Prrafodelista"/>
        <w:numPr>
          <w:ilvl w:val="2"/>
          <w:numId w:val="1"/>
        </w:numPr>
        <w:rPr>
          <w:sz w:val="20"/>
          <w:szCs w:val="20"/>
          <w:lang/>
        </w:rPr>
      </w:pPr>
      <w:r w:rsidRPr="00596830">
        <w:rPr>
          <w:sz w:val="20"/>
          <w:szCs w:val="20"/>
          <w:lang w:val="en-US"/>
        </w:rPr>
        <w:t>Bitewe n’ibihe</w:t>
      </w:r>
      <w:r w:rsidR="00513278" w:rsidRPr="00596830">
        <w:rPr>
          <w:sz w:val="20"/>
          <w:szCs w:val="20"/>
        </w:rPr>
        <w:t xml:space="preserve">: </w:t>
      </w:r>
      <w:r w:rsidRPr="00596830">
        <w:rPr>
          <w:sz w:val="20"/>
          <w:szCs w:val="20"/>
          <w:lang w:val="en-GB"/>
        </w:rPr>
        <w:t>Mu rwiherero. Icyo gihe ni bwo isengesho ryacu riba iryo gusuka ibyacu cyane; turi kumwe n’umuryango cyangwa mu matsinda mato; mu rusengero</w:t>
      </w:r>
      <w:r w:rsidR="00513278" w:rsidRPr="00596830">
        <w:rPr>
          <w:sz w:val="20"/>
          <w:szCs w:val="20"/>
        </w:rPr>
        <w:t>.</w:t>
      </w:r>
    </w:p>
    <w:p w14:paraId="7F9584BB" w14:textId="1DB5251C" w:rsidR="00513278" w:rsidRPr="00596830" w:rsidRDefault="00596830" w:rsidP="00513278">
      <w:pPr>
        <w:pStyle w:val="Prrafodelista"/>
        <w:numPr>
          <w:ilvl w:val="1"/>
          <w:numId w:val="1"/>
        </w:numPr>
        <w:rPr>
          <w:b/>
          <w:bCs/>
          <w:sz w:val="20"/>
          <w:szCs w:val="20"/>
          <w:lang w:val="sv-SE"/>
        </w:rPr>
      </w:pPr>
      <w:r w:rsidRPr="00596830">
        <w:rPr>
          <w:b/>
          <w:bCs/>
          <w:sz w:val="20"/>
          <w:szCs w:val="20"/>
          <w:lang w:val="sv-SE"/>
        </w:rPr>
        <w:t>Ni gute nkwiriye gutega amatwi</w:t>
      </w:r>
      <w:r w:rsidR="00513278" w:rsidRPr="00596830">
        <w:rPr>
          <w:b/>
          <w:bCs/>
          <w:sz w:val="20"/>
          <w:szCs w:val="20"/>
          <w:lang w:val="sv-SE"/>
        </w:rPr>
        <w:t>?</w:t>
      </w:r>
    </w:p>
    <w:p w14:paraId="33A8CF26" w14:textId="7CC11D67" w:rsidR="00513278" w:rsidRPr="00596830" w:rsidRDefault="00596830" w:rsidP="00513278">
      <w:pPr>
        <w:pStyle w:val="Prrafodelista"/>
        <w:numPr>
          <w:ilvl w:val="2"/>
          <w:numId w:val="1"/>
        </w:numPr>
        <w:rPr>
          <w:sz w:val="20"/>
          <w:szCs w:val="20"/>
          <w:lang w:val="sv-SE"/>
        </w:rPr>
      </w:pPr>
      <w:r w:rsidRPr="00596830">
        <w:rPr>
          <w:sz w:val="20"/>
          <w:szCs w:val="20"/>
          <w:lang w:val="sv-SE"/>
        </w:rPr>
        <w:t>Uburyo busobanutse kandi bwizewe bwo kubikora ni uguhuza isengesho no kwiga Bibiliya nk’umugabane wo gusabana n’Imana kwacu bwite, tukirinda kwihugiraho cyangwa kwitega amatwi gusa</w:t>
      </w:r>
      <w:r w:rsidR="00513278" w:rsidRPr="00596830">
        <w:rPr>
          <w:sz w:val="20"/>
          <w:szCs w:val="20"/>
          <w:lang w:val="sv-SE"/>
        </w:rPr>
        <w:t>.</w:t>
      </w:r>
    </w:p>
    <w:sectPr w:rsidR="00513278" w:rsidRPr="00596830"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902"/>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A102C4C"/>
    <w:multiLevelType w:val="hybridMultilevel"/>
    <w:tmpl w:val="110099AE"/>
    <w:lvl w:ilvl="0" w:tplc="1C5AEB5E">
      <w:start w:val="1"/>
      <w:numFmt w:val="bullet"/>
      <w:lvlText w:val="•"/>
      <w:lvlJc w:val="left"/>
      <w:pPr>
        <w:tabs>
          <w:tab w:val="num" w:pos="720"/>
        </w:tabs>
        <w:ind w:left="720" w:hanging="360"/>
      </w:pPr>
      <w:rPr>
        <w:rFonts w:ascii="Times New Roman" w:hAnsi="Times New Roman" w:hint="default"/>
      </w:rPr>
    </w:lvl>
    <w:lvl w:ilvl="1" w:tplc="242CF680" w:tentative="1">
      <w:start w:val="1"/>
      <w:numFmt w:val="bullet"/>
      <w:lvlText w:val="•"/>
      <w:lvlJc w:val="left"/>
      <w:pPr>
        <w:tabs>
          <w:tab w:val="num" w:pos="1440"/>
        </w:tabs>
        <w:ind w:left="1440" w:hanging="360"/>
      </w:pPr>
      <w:rPr>
        <w:rFonts w:ascii="Times New Roman" w:hAnsi="Times New Roman" w:hint="default"/>
      </w:rPr>
    </w:lvl>
    <w:lvl w:ilvl="2" w:tplc="28268720" w:tentative="1">
      <w:start w:val="1"/>
      <w:numFmt w:val="bullet"/>
      <w:lvlText w:val="•"/>
      <w:lvlJc w:val="left"/>
      <w:pPr>
        <w:tabs>
          <w:tab w:val="num" w:pos="2160"/>
        </w:tabs>
        <w:ind w:left="2160" w:hanging="360"/>
      </w:pPr>
      <w:rPr>
        <w:rFonts w:ascii="Times New Roman" w:hAnsi="Times New Roman" w:hint="default"/>
      </w:rPr>
    </w:lvl>
    <w:lvl w:ilvl="3" w:tplc="6B007B70" w:tentative="1">
      <w:start w:val="1"/>
      <w:numFmt w:val="bullet"/>
      <w:lvlText w:val="•"/>
      <w:lvlJc w:val="left"/>
      <w:pPr>
        <w:tabs>
          <w:tab w:val="num" w:pos="2880"/>
        </w:tabs>
        <w:ind w:left="2880" w:hanging="360"/>
      </w:pPr>
      <w:rPr>
        <w:rFonts w:ascii="Times New Roman" w:hAnsi="Times New Roman" w:hint="default"/>
      </w:rPr>
    </w:lvl>
    <w:lvl w:ilvl="4" w:tplc="EF02CF44" w:tentative="1">
      <w:start w:val="1"/>
      <w:numFmt w:val="bullet"/>
      <w:lvlText w:val="•"/>
      <w:lvlJc w:val="left"/>
      <w:pPr>
        <w:tabs>
          <w:tab w:val="num" w:pos="3600"/>
        </w:tabs>
        <w:ind w:left="3600" w:hanging="360"/>
      </w:pPr>
      <w:rPr>
        <w:rFonts w:ascii="Times New Roman" w:hAnsi="Times New Roman" w:hint="default"/>
      </w:rPr>
    </w:lvl>
    <w:lvl w:ilvl="5" w:tplc="F1CCDC6A" w:tentative="1">
      <w:start w:val="1"/>
      <w:numFmt w:val="bullet"/>
      <w:lvlText w:val="•"/>
      <w:lvlJc w:val="left"/>
      <w:pPr>
        <w:tabs>
          <w:tab w:val="num" w:pos="4320"/>
        </w:tabs>
        <w:ind w:left="4320" w:hanging="360"/>
      </w:pPr>
      <w:rPr>
        <w:rFonts w:ascii="Times New Roman" w:hAnsi="Times New Roman" w:hint="default"/>
      </w:rPr>
    </w:lvl>
    <w:lvl w:ilvl="6" w:tplc="5F9AFC56" w:tentative="1">
      <w:start w:val="1"/>
      <w:numFmt w:val="bullet"/>
      <w:lvlText w:val="•"/>
      <w:lvlJc w:val="left"/>
      <w:pPr>
        <w:tabs>
          <w:tab w:val="num" w:pos="5040"/>
        </w:tabs>
        <w:ind w:left="5040" w:hanging="360"/>
      </w:pPr>
      <w:rPr>
        <w:rFonts w:ascii="Times New Roman" w:hAnsi="Times New Roman" w:hint="default"/>
      </w:rPr>
    </w:lvl>
    <w:lvl w:ilvl="7" w:tplc="35B6DD18" w:tentative="1">
      <w:start w:val="1"/>
      <w:numFmt w:val="bullet"/>
      <w:lvlText w:val="•"/>
      <w:lvlJc w:val="left"/>
      <w:pPr>
        <w:tabs>
          <w:tab w:val="num" w:pos="5760"/>
        </w:tabs>
        <w:ind w:left="5760" w:hanging="360"/>
      </w:pPr>
      <w:rPr>
        <w:rFonts w:ascii="Times New Roman" w:hAnsi="Times New Roman" w:hint="default"/>
      </w:rPr>
    </w:lvl>
    <w:lvl w:ilvl="8" w:tplc="7FAEC98E"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76F72AE1"/>
    <w:multiLevelType w:val="hybridMultilevel"/>
    <w:tmpl w:val="8A74E4A4"/>
    <w:lvl w:ilvl="0" w:tplc="EF8A10FA">
      <w:start w:val="1"/>
      <w:numFmt w:val="decimal"/>
      <w:lvlText w:val="%1."/>
      <w:lvlJc w:val="left"/>
      <w:pPr>
        <w:tabs>
          <w:tab w:val="num" w:pos="720"/>
        </w:tabs>
        <w:ind w:left="720" w:hanging="360"/>
      </w:pPr>
    </w:lvl>
    <w:lvl w:ilvl="1" w:tplc="85C67884" w:tentative="1">
      <w:start w:val="1"/>
      <w:numFmt w:val="decimal"/>
      <w:lvlText w:val="%2."/>
      <w:lvlJc w:val="left"/>
      <w:pPr>
        <w:tabs>
          <w:tab w:val="num" w:pos="1440"/>
        </w:tabs>
        <w:ind w:left="1440" w:hanging="360"/>
      </w:pPr>
    </w:lvl>
    <w:lvl w:ilvl="2" w:tplc="E28A4C18" w:tentative="1">
      <w:start w:val="1"/>
      <w:numFmt w:val="decimal"/>
      <w:lvlText w:val="%3."/>
      <w:lvlJc w:val="left"/>
      <w:pPr>
        <w:tabs>
          <w:tab w:val="num" w:pos="2160"/>
        </w:tabs>
        <w:ind w:left="2160" w:hanging="360"/>
      </w:pPr>
    </w:lvl>
    <w:lvl w:ilvl="3" w:tplc="9A2ACBD8" w:tentative="1">
      <w:start w:val="1"/>
      <w:numFmt w:val="decimal"/>
      <w:lvlText w:val="%4."/>
      <w:lvlJc w:val="left"/>
      <w:pPr>
        <w:tabs>
          <w:tab w:val="num" w:pos="2880"/>
        </w:tabs>
        <w:ind w:left="2880" w:hanging="360"/>
      </w:pPr>
    </w:lvl>
    <w:lvl w:ilvl="4" w:tplc="A73E63D4" w:tentative="1">
      <w:start w:val="1"/>
      <w:numFmt w:val="decimal"/>
      <w:lvlText w:val="%5."/>
      <w:lvlJc w:val="left"/>
      <w:pPr>
        <w:tabs>
          <w:tab w:val="num" w:pos="3600"/>
        </w:tabs>
        <w:ind w:left="3600" w:hanging="360"/>
      </w:pPr>
    </w:lvl>
    <w:lvl w:ilvl="5" w:tplc="26F293E4" w:tentative="1">
      <w:start w:val="1"/>
      <w:numFmt w:val="decimal"/>
      <w:lvlText w:val="%6."/>
      <w:lvlJc w:val="left"/>
      <w:pPr>
        <w:tabs>
          <w:tab w:val="num" w:pos="4320"/>
        </w:tabs>
        <w:ind w:left="4320" w:hanging="360"/>
      </w:pPr>
    </w:lvl>
    <w:lvl w:ilvl="6" w:tplc="25F471C0" w:tentative="1">
      <w:start w:val="1"/>
      <w:numFmt w:val="decimal"/>
      <w:lvlText w:val="%7."/>
      <w:lvlJc w:val="left"/>
      <w:pPr>
        <w:tabs>
          <w:tab w:val="num" w:pos="5040"/>
        </w:tabs>
        <w:ind w:left="5040" w:hanging="360"/>
      </w:pPr>
    </w:lvl>
    <w:lvl w:ilvl="7" w:tplc="653C2984" w:tentative="1">
      <w:start w:val="1"/>
      <w:numFmt w:val="decimal"/>
      <w:lvlText w:val="%8."/>
      <w:lvlJc w:val="left"/>
      <w:pPr>
        <w:tabs>
          <w:tab w:val="num" w:pos="5760"/>
        </w:tabs>
        <w:ind w:left="5760" w:hanging="360"/>
      </w:pPr>
    </w:lvl>
    <w:lvl w:ilvl="8" w:tplc="F072F018" w:tentative="1">
      <w:start w:val="1"/>
      <w:numFmt w:val="decimal"/>
      <w:lvlText w:val="%9."/>
      <w:lvlJc w:val="left"/>
      <w:pPr>
        <w:tabs>
          <w:tab w:val="num" w:pos="6480"/>
        </w:tabs>
        <w:ind w:left="6480" w:hanging="360"/>
      </w:pPr>
    </w:lvl>
  </w:abstractNum>
  <w:num w:numId="1" w16cid:durableId="1572619809">
    <w:abstractNumId w:val="0"/>
  </w:num>
  <w:num w:numId="2" w16cid:durableId="80876474">
    <w:abstractNumId w:val="1"/>
  </w:num>
  <w:num w:numId="3" w16cid:durableId="880946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678"/>
    <w:rsid w:val="00004746"/>
    <w:rsid w:val="000B2AC6"/>
    <w:rsid w:val="000B367C"/>
    <w:rsid w:val="000B440E"/>
    <w:rsid w:val="0015711F"/>
    <w:rsid w:val="00187BFB"/>
    <w:rsid w:val="001E4AA8"/>
    <w:rsid w:val="00250325"/>
    <w:rsid w:val="002E6FE5"/>
    <w:rsid w:val="003036B8"/>
    <w:rsid w:val="00337446"/>
    <w:rsid w:val="003502DA"/>
    <w:rsid w:val="00366E9F"/>
    <w:rsid w:val="00395C43"/>
    <w:rsid w:val="003C256F"/>
    <w:rsid w:val="003D5E96"/>
    <w:rsid w:val="00482D47"/>
    <w:rsid w:val="004D5CB2"/>
    <w:rsid w:val="00513278"/>
    <w:rsid w:val="00590E3C"/>
    <w:rsid w:val="00596830"/>
    <w:rsid w:val="005E6153"/>
    <w:rsid w:val="006075FF"/>
    <w:rsid w:val="006B286A"/>
    <w:rsid w:val="00711123"/>
    <w:rsid w:val="00731B88"/>
    <w:rsid w:val="00814B81"/>
    <w:rsid w:val="0085555F"/>
    <w:rsid w:val="00960B36"/>
    <w:rsid w:val="00A471FC"/>
    <w:rsid w:val="00AB406A"/>
    <w:rsid w:val="00BA00CD"/>
    <w:rsid w:val="00BA3EAE"/>
    <w:rsid w:val="00C22FAD"/>
    <w:rsid w:val="00C46A68"/>
    <w:rsid w:val="00C57582"/>
    <w:rsid w:val="00C93081"/>
    <w:rsid w:val="00EF2678"/>
    <w:rsid w:val="00F91952"/>
    <w:rsid w:val="00F9526C"/>
    <w:rsid w:val="00FA7A8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1EEE8"/>
  <w15:chartTrackingRefBased/>
  <w15:docId w15:val="{01E0B3A5-1E1B-4CC2-9A7E-1F00C205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EF26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F26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F267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F267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F267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F267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F267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F267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F267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EF2678"/>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EF2678"/>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EF2678"/>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EF2678"/>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EF2678"/>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EF2678"/>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EF2678"/>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EF2678"/>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EF2678"/>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EF26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F2678"/>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EF267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F2678"/>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EF2678"/>
    <w:pPr>
      <w:spacing w:before="160"/>
      <w:jc w:val="center"/>
    </w:pPr>
    <w:rPr>
      <w:i/>
      <w:iCs/>
      <w:color w:val="404040" w:themeColor="text1" w:themeTint="BF"/>
    </w:rPr>
  </w:style>
  <w:style w:type="character" w:customStyle="1" w:styleId="CitaCar">
    <w:name w:val="Cita Car"/>
    <w:basedOn w:val="Fuentedeprrafopredeter"/>
    <w:link w:val="Cita"/>
    <w:uiPriority w:val="29"/>
    <w:rsid w:val="00EF2678"/>
    <w:rPr>
      <w:i/>
      <w:iCs/>
      <w:color w:val="404040" w:themeColor="text1" w:themeTint="BF"/>
      <w:kern w:val="0"/>
      <w:sz w:val="24"/>
      <w14:ligatures w14:val="none"/>
    </w:rPr>
  </w:style>
  <w:style w:type="paragraph" w:styleId="Prrafodelista">
    <w:name w:val="List Paragraph"/>
    <w:basedOn w:val="Normal"/>
    <w:uiPriority w:val="34"/>
    <w:qFormat/>
    <w:rsid w:val="00EF2678"/>
    <w:pPr>
      <w:ind w:left="720"/>
      <w:contextualSpacing/>
    </w:pPr>
  </w:style>
  <w:style w:type="character" w:styleId="nfasisintenso">
    <w:name w:val="Intense Emphasis"/>
    <w:basedOn w:val="Fuentedeprrafopredeter"/>
    <w:uiPriority w:val="21"/>
    <w:qFormat/>
    <w:rsid w:val="00EF2678"/>
    <w:rPr>
      <w:i/>
      <w:iCs/>
      <w:color w:val="0F4761" w:themeColor="accent1" w:themeShade="BF"/>
    </w:rPr>
  </w:style>
  <w:style w:type="paragraph" w:styleId="Citadestacada">
    <w:name w:val="Intense Quote"/>
    <w:basedOn w:val="Normal"/>
    <w:next w:val="Normal"/>
    <w:link w:val="CitadestacadaCar"/>
    <w:uiPriority w:val="30"/>
    <w:qFormat/>
    <w:rsid w:val="00EF26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F2678"/>
    <w:rPr>
      <w:i/>
      <w:iCs/>
      <w:color w:val="0F4761" w:themeColor="accent1" w:themeShade="BF"/>
      <w:kern w:val="0"/>
      <w:sz w:val="24"/>
      <w14:ligatures w14:val="none"/>
    </w:rPr>
  </w:style>
  <w:style w:type="character" w:styleId="Referenciaintensa">
    <w:name w:val="Intense Reference"/>
    <w:basedOn w:val="Fuentedeprrafopredeter"/>
    <w:uiPriority w:val="32"/>
    <w:qFormat/>
    <w:rsid w:val="00EF26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548</Words>
  <Characters>3016</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2026-03-31T06:54:00Z</cp:lastPrinted>
  <dcterms:created xsi:type="dcterms:W3CDTF">2026-05-15T13:22:00Z</dcterms:created>
  <dcterms:modified xsi:type="dcterms:W3CDTF">2026-05-15T13:22:00Z</dcterms:modified>
</cp:coreProperties>
</file>