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77777777" w:rsidR="00883E1A" w:rsidRDefault="00000000">
      <w:pPr>
        <w:pStyle w:val="P68B1DB1-Prrafodelista1"/>
        <w:numPr>
          <w:ilvl w:val="0"/>
          <w:numId w:val="1"/>
        </w:numPr>
      </w:pPr>
      <w:r>
        <w:t>Kuishi kwa ajili ya Kristo au kufa kwa ajili ya Kristo?</w:t>
      </w:r>
    </w:p>
    <w:p w14:paraId="3A5B1127" w14:textId="77777777" w:rsidR="00883E1A" w:rsidRDefault="00000000">
      <w:pPr>
        <w:pStyle w:val="P68B1DB1-Prrafodelista1"/>
        <w:numPr>
          <w:ilvl w:val="1"/>
          <w:numId w:val="1"/>
        </w:numPr>
      </w:pPr>
      <w:r>
        <w:t>Kristo ameinuliwa katika Paulo (Wafilipi 1:10-20, 25-26)</w:t>
      </w:r>
    </w:p>
    <w:p w14:paraId="301D7681" w14:textId="7EC37E5A" w:rsidR="00883E1A" w:rsidRDefault="00000000">
      <w:pPr>
        <w:pStyle w:val="P68B1DB1-Prrafodelista2"/>
        <w:numPr>
          <w:ilvl w:val="2"/>
          <w:numId w:val="1"/>
        </w:numPr>
      </w:pPr>
      <w:r>
        <w:t>Paulo alifurahi katika mateso aliyovumilia, ambayo yalikuwa mengi (Kol. 1:24a; 2 Kor. 11:23-27). Bila shaka, hakufurahia mateso yenyewe, bali kwa sababu ambazo alivumilia shida, moja ambayo ilikuwa faida iliyoleta kwa kanisa la Kristo (Kol. 1:24b; 2 Kor. 11:28).</w:t>
      </w:r>
    </w:p>
    <w:p w14:paraId="7D79E24D" w14:textId="3F360940" w:rsidR="00883E1A" w:rsidRDefault="00000000">
      <w:pPr>
        <w:pStyle w:val="Prrafodelista"/>
        <w:numPr>
          <w:ilvl w:val="2"/>
          <w:numId w:val="1"/>
        </w:numPr>
        <w:rPr>
          <w:sz w:val="20"/>
        </w:rPr>
      </w:pPr>
      <w:r>
        <w:rPr>
          <w:sz w:val="20"/>
        </w:rPr>
        <w:t xml:space="preserve">Kwa kumwiga Yesu katika mateso yake - na hata katika kifo chake - Kristo aliinuliwa katika Paulo </w:t>
      </w:r>
      <w:r>
        <w:rPr>
          <w:sz w:val="20"/>
        </w:rPr>
        <w:br/>
        <w:t xml:space="preserve">(Flp. 1:20 </w:t>
      </w:r>
      <w:r>
        <w:rPr>
          <w:sz w:val="16"/>
        </w:rPr>
        <w:t xml:space="preserve">SUV </w:t>
      </w:r>
      <w:r>
        <w:rPr>
          <w:sz w:val="20"/>
        </w:rPr>
        <w:t>).</w:t>
      </w:r>
    </w:p>
    <w:p w14:paraId="5DA6685D" w14:textId="04B33AA9" w:rsidR="00883E1A" w:rsidRDefault="00000000">
      <w:pPr>
        <w:pStyle w:val="P68B1DB1-Prrafodelista2"/>
        <w:numPr>
          <w:ilvl w:val="2"/>
          <w:numId w:val="1"/>
        </w:numPr>
      </w:pPr>
      <w:r>
        <w:t>Katika barua yake kwa Wafilipi, Paulo anaweka wazi kwamba, kwa sasa, hakutarajia kumwinua Yesu kwa kifo chake, lakini alitumaini, kupitia maombi ya kanisa na kazi ya Roho Mtakatifu, kuwekwa huru na kuendelea kumtumikia Kristo kwa maisha yake (Flp. 1:19, 25-26).</w:t>
      </w:r>
    </w:p>
    <w:p w14:paraId="6C0F8242" w14:textId="3A29A85D" w:rsidR="00883E1A" w:rsidRDefault="00000000">
      <w:pPr>
        <w:pStyle w:val="P68B1DB1-Prrafodelista2"/>
        <w:numPr>
          <w:ilvl w:val="2"/>
          <w:numId w:val="1"/>
        </w:numPr>
      </w:pPr>
      <w:r>
        <w:t xml:space="preserve">Kwa sababu ya uovu unaotawala katika ulimwengu wetu, kuishi kama Kristo alivyoishi mara nyingi kunahusisha mateso kama Kristo alivyoteseka na, wakati mwingine, kufa kama Kristo alivyokufa (2 Tim. 3:12. </w:t>
      </w:r>
    </w:p>
    <w:p w14:paraId="52ADC83A" w14:textId="77777777" w:rsidR="00883E1A" w:rsidRDefault="00000000">
      <w:pPr>
        <w:pStyle w:val="P68B1DB1-Prrafodelista1"/>
        <w:numPr>
          <w:ilvl w:val="1"/>
          <w:numId w:val="1"/>
        </w:numPr>
      </w:pPr>
      <w:r>
        <w:t>Kuishi au kufa kwa ajili ya Kristo (Wafilipi 1:21-22)</w:t>
      </w:r>
    </w:p>
    <w:p w14:paraId="483D640C" w14:textId="114DC8BE" w:rsidR="00883E1A" w:rsidRDefault="00000000">
      <w:pPr>
        <w:pStyle w:val="P68B1DB1-Prrafodelista2"/>
        <w:numPr>
          <w:ilvl w:val="2"/>
          <w:numId w:val="1"/>
        </w:numPr>
      </w:pPr>
      <w:r>
        <w:t>Shina la mateso yote liko katika vita vya ulimwengu vinavyopiganwa leo kati ya mema na mabaya, kati ya Kristo na Shetani.</w:t>
      </w:r>
    </w:p>
    <w:p w14:paraId="273EE11B" w14:textId="3554334B" w:rsidR="00883E1A" w:rsidRDefault="00000000">
      <w:pPr>
        <w:pStyle w:val="P68B1DB1-Prrafodelista2"/>
        <w:numPr>
          <w:ilvl w:val="2"/>
          <w:numId w:val="1"/>
        </w:numPr>
      </w:pPr>
      <w:r>
        <w:t>Hii ni vita ya kiroho, ambayo lazima ipiganwe kwa silaha za kiroho. Wafuasi wa adui hutumia silaha ambazo ni haramu dhidi ya Wakristo (uongo, ukosoaji, shinikizo la rika, n.k.).</w:t>
      </w:r>
    </w:p>
    <w:p w14:paraId="5C83C013" w14:textId="1E4FF762" w:rsidR="00883E1A" w:rsidRDefault="00000000">
      <w:pPr>
        <w:pStyle w:val="P68B1DB1-Prrafodelista2"/>
        <w:numPr>
          <w:ilvl w:val="2"/>
          <w:numId w:val="1"/>
        </w:numPr>
      </w:pPr>
      <w:r>
        <w:t xml:space="preserve">Lakini tunatumia silaha kama kweli na haki (2 Kor. 6:4-7). Silaha zenye nguvu "kubomoa ngome". (2 Kor. 10: 3-5). </w:t>
      </w:r>
    </w:p>
    <w:p w14:paraId="1396E5D1" w14:textId="7CD23E4B" w:rsidR="00883E1A" w:rsidRDefault="00000000">
      <w:pPr>
        <w:pStyle w:val="P68B1DB1-Prrafodelista2"/>
        <w:numPr>
          <w:ilvl w:val="2"/>
          <w:numId w:val="1"/>
        </w:numPr>
      </w:pPr>
      <w:r>
        <w:t>Lakini ni nini kinachotokea wakati, katika vita, matokeo ni kifo cha wenye haki? Kulingana na Paulo, hii inasababisha faida kwetu (Flp. 1:21).</w:t>
      </w:r>
    </w:p>
    <w:p w14:paraId="41BD6C69" w14:textId="662AB57C" w:rsidR="00883E1A" w:rsidRDefault="00000000">
      <w:pPr>
        <w:pStyle w:val="P68B1DB1-Prrafodelista2"/>
        <w:numPr>
          <w:ilvl w:val="2"/>
          <w:numId w:val="1"/>
        </w:numPr>
      </w:pPr>
      <w:r>
        <w:t>Kwa sisi ambao ni waaminifu kwa Kristo, kifo kinatuweka nje ya uwezo wa adui, na kinatuondolea shida zote (Mit. 14:32; Isa . 57:1).</w:t>
      </w:r>
    </w:p>
    <w:p w14:paraId="6FE748B6" w14:textId="77777777" w:rsidR="00883E1A" w:rsidRDefault="00000000">
      <w:pPr>
        <w:pStyle w:val="P68B1DB1-Prrafodelista1"/>
        <w:numPr>
          <w:ilvl w:val="1"/>
          <w:numId w:val="1"/>
        </w:numPr>
      </w:pPr>
      <w:r>
        <w:t>Ulinganifu wa Paulo (Wafilipi 1:23-24)</w:t>
      </w:r>
    </w:p>
    <w:p w14:paraId="6F008E80" w14:textId="66421B8B" w:rsidR="00883E1A" w:rsidRDefault="00000000">
      <w:pPr>
        <w:pStyle w:val="P68B1DB1-Prrafodelista2"/>
        <w:numPr>
          <w:ilvl w:val="2"/>
          <w:numId w:val="1"/>
        </w:numPr>
      </w:pPr>
      <w:r>
        <w:t>Ingawa hakuweza kufanya uamuzi huo, Paulo amegawanyika kati ya uwezekano mbili (Flp. 1:23-24): Kuondoka na kuwa na Kristo; au kubaki na kulifaidi kanisa.</w:t>
      </w:r>
    </w:p>
    <w:p w14:paraId="16FEAD63" w14:textId="5AC5D596" w:rsidR="00883E1A" w:rsidRDefault="00000000">
      <w:pPr>
        <w:pStyle w:val="P68B1DB1-Prrafodelista2"/>
        <w:numPr>
          <w:ilvl w:val="2"/>
          <w:numId w:val="1"/>
        </w:numPr>
      </w:pPr>
      <w:r>
        <w:t>Kuzingatia andiko hili kwa kujitenga, tunaweza kusema kwamba Paulo anafundisha kwamba mara tu tunapokufa tunapanda kwenda Mbinguni kuwa pamoja na Yesu, tukipingana na vifungu vingine vya kibiblia (Mhu. 9:5; Zab. 6-5</w:t>
      </w:r>
    </w:p>
    <w:p w14:paraId="40C358BF" w14:textId="6F20DCDC" w:rsidR="00883E1A" w:rsidRDefault="00000000">
      <w:pPr>
        <w:pStyle w:val="P68B1DB1-Prrafodelista2"/>
        <w:numPr>
          <w:ilvl w:val="2"/>
          <w:numId w:val="1"/>
        </w:numPr>
      </w:pPr>
      <w:r>
        <w:t>Katika barua hiyo hiyo kwa Wafilipi anasema kwamba, ili kuwa kikamilifu na Kristo, lazima mtu asubiri wakati wa ufufuo (Flp. 3:8-11).</w:t>
      </w:r>
    </w:p>
    <w:p w14:paraId="7DF76CA9" w14:textId="05E0BBB1" w:rsidR="00883E1A" w:rsidRDefault="00000000">
      <w:pPr>
        <w:pStyle w:val="P68B1DB1-Prrafodelista2"/>
        <w:numPr>
          <w:ilvl w:val="2"/>
          <w:numId w:val="1"/>
        </w:numPr>
      </w:pPr>
      <w:r>
        <w:t>Wakati mwingine, Paulo anaulinganisha mwili na hema ambalo linaharibiwa (linakufa) ili kuvikwa kutokufa (2 Kor. 5:1-4). Walakini, anafafanua kwamba mavazi haya hutokea wakati wa Kuja kwa Pili, na sio wakati wa kifo (1 Kor. 15:42, 51-54).</w:t>
      </w:r>
    </w:p>
    <w:p w14:paraId="16DD60AF" w14:textId="4AA701C0" w:rsidR="00883E1A" w:rsidRDefault="00000000">
      <w:pPr>
        <w:pStyle w:val="P68B1DB1-Prrafodelista1"/>
        <w:numPr>
          <w:ilvl w:val="0"/>
          <w:numId w:val="1"/>
        </w:numPr>
      </w:pPr>
      <w:r>
        <w:t>Inamaanisha nini kuishi kwa ajili ya Kristo?</w:t>
      </w:r>
    </w:p>
    <w:p w14:paraId="45D2E913" w14:textId="45205F2A" w:rsidR="00883E1A" w:rsidRDefault="00000000">
      <w:pPr>
        <w:pStyle w:val="P68B1DB1-Prrafodelista1"/>
        <w:numPr>
          <w:ilvl w:val="1"/>
          <w:numId w:val="1"/>
        </w:numPr>
      </w:pPr>
      <w:r>
        <w:t>Waenende kwa njia inayostahili injili (Wafilipi 1:27a)</w:t>
      </w:r>
    </w:p>
    <w:p w14:paraId="7742B5CD" w14:textId="797FD3F8" w:rsidR="00883E1A" w:rsidRDefault="00000000">
      <w:pPr>
        <w:pStyle w:val="P68B1DB1-Prrafodelista2"/>
        <w:numPr>
          <w:ilvl w:val="2"/>
          <w:numId w:val="1"/>
        </w:numPr>
      </w:pPr>
      <w:r>
        <w:t xml:space="preserve">Maneno "mwenendo wako" ni tafsiri ya neno la Kiyunani </w:t>
      </w:r>
      <w:r>
        <w:rPr>
          <w:i/>
        </w:rPr>
        <w:t>politeuomai,</w:t>
      </w:r>
      <w:r>
        <w:t xml:space="preserve"> ambalo linamaanisha "kuishi kama raia." Paulo anawahimiza Wafilipi (na sisi sote) kujiendesha kwa njia inayostahili raia wa Mbinguni (Flp. 3:20). </w:t>
      </w:r>
    </w:p>
    <w:p w14:paraId="3075BEA4" w14:textId="42C16069" w:rsidR="00883E1A" w:rsidRDefault="00000000">
      <w:pPr>
        <w:pStyle w:val="P68B1DB1-Prrafodelista2"/>
        <w:numPr>
          <w:ilvl w:val="2"/>
          <w:numId w:val="1"/>
        </w:numPr>
      </w:pPr>
      <w:r>
        <w:t>Katika Mahubiri ya Mlimani, Yesu alitufundisha jinsi raia wa Mbinguni wanapaswa kuishi.</w:t>
      </w:r>
    </w:p>
    <w:p w14:paraId="5971E0BB" w14:textId="5B37D024" w:rsidR="00883E1A" w:rsidRDefault="00000000">
      <w:pPr>
        <w:pStyle w:val="P68B1DB1-Prrafodelista2"/>
        <w:numPr>
          <w:ilvl w:val="2"/>
          <w:numId w:val="1"/>
        </w:numPr>
      </w:pPr>
      <w:r>
        <w:t>Paulo anatumia ushauri huu kama utangulizi wa mada iliyomhusu: umoja kanisani.</w:t>
      </w:r>
    </w:p>
    <w:p w14:paraId="68F5C5E5" w14:textId="18ACE160" w:rsidR="00883E1A" w:rsidRDefault="00000000">
      <w:pPr>
        <w:pStyle w:val="P68B1DB1-Prrafodelista2"/>
        <w:numPr>
          <w:ilvl w:val="2"/>
          <w:numId w:val="1"/>
        </w:numPr>
      </w:pPr>
      <w:r>
        <w:t>Alijua kwamba kutofautiana mara nyingi kunatokana na kiburi na tabia isiyofaa kwa kila mmoja. Kwa hivyo, anatuhimiza tujiendeshe kwa njia yenye heshima.</w:t>
      </w:r>
    </w:p>
    <w:p w14:paraId="66FE7E16" w14:textId="772F2901" w:rsidR="00883E1A" w:rsidRDefault="00000000">
      <w:pPr>
        <w:pStyle w:val="P68B1DB1-Prrafodelista1"/>
        <w:numPr>
          <w:ilvl w:val="1"/>
          <w:numId w:val="1"/>
        </w:numPr>
      </w:pPr>
      <w:r>
        <w:t>Kupigania umoja kwa ajili ya injili (Wafilipi 1:27b-30)</w:t>
      </w:r>
    </w:p>
    <w:p w14:paraId="7CB30F66" w14:textId="4A5D5C98" w:rsidR="00883E1A" w:rsidRDefault="00000000">
      <w:pPr>
        <w:pStyle w:val="P68B1DB1-Prrafodelista2"/>
        <w:numPr>
          <w:ilvl w:val="2"/>
          <w:numId w:val="1"/>
        </w:numPr>
      </w:pPr>
      <w:r>
        <w:t>Kuwa mwenye haki na mnyoofu hakuhakikishi maisha bila migogoro (Flp. 1:30 (1 Kinyume chake, Ayubu mwenyewe, ambaye alitangazwa na Mungu kuwa "asiye na lawama na mwaminifu, mtu anayemcha Mungu na kujiepusha na uovu" (Ayubu 1:8), alipata pambano la kutisha, kazi ya adui.</w:t>
      </w:r>
    </w:p>
    <w:p w14:paraId="5F83273A" w14:textId="7E69AC03" w:rsidR="00883E1A" w:rsidRDefault="00000000">
      <w:pPr>
        <w:pStyle w:val="P68B1DB1-Prrafodelista2"/>
        <w:numPr>
          <w:ilvl w:val="2"/>
          <w:numId w:val="1"/>
        </w:numPr>
      </w:pPr>
      <w:r>
        <w:t>Katika vita ambavyo tunashiriki, umoja una jukumu muhimu. Paulo anatuhimiza tupigane pamoja kutetea injili (Flp. 1:27b).</w:t>
      </w:r>
    </w:p>
    <w:p w14:paraId="6DF15973" w14:textId="16DB3E1A" w:rsidR="00883E1A" w:rsidRDefault="00000000">
      <w:pPr>
        <w:pStyle w:val="P68B1DB1-Prrafodelista2"/>
        <w:numPr>
          <w:ilvl w:val="2"/>
          <w:numId w:val="1"/>
        </w:numPr>
      </w:pPr>
      <w:r>
        <w:t xml:space="preserve">Umoja huu wa kusudi lazima uunganishwe na maombi na kujifunza Neno (Efe. 6:18; Flp . 2:16). </w:t>
      </w:r>
    </w:p>
    <w:p w14:paraId="01FDC5E4" w14:textId="774A7110" w:rsidR="00883E1A" w:rsidRDefault="00000000">
      <w:pPr>
        <w:pStyle w:val="P68B1DB1-Prrafodelista2"/>
        <w:numPr>
          <w:ilvl w:val="2"/>
          <w:numId w:val="1"/>
        </w:numPr>
      </w:pPr>
      <w:r>
        <w:t>Tunapopingana na uovu, hatupaswi kutishwa na wale wanaotupinga (Flp. 1:28). Tukumbuke kwamba Shetani ni adui aliyeshindwa, kwani Kristo tayari ameshinda vita msalabani. (Luka 10:18; Kol. 2:15).</w:t>
      </w:r>
    </w:p>
    <w:sectPr w:rsidR="00883E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0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B2AC6"/>
    <w:rsid w:val="000B440E"/>
    <w:rsid w:val="00146049"/>
    <w:rsid w:val="00146C14"/>
    <w:rsid w:val="001E4AA8"/>
    <w:rsid w:val="003036B8"/>
    <w:rsid w:val="00323DEA"/>
    <w:rsid w:val="00351A27"/>
    <w:rsid w:val="00395C43"/>
    <w:rsid w:val="003D5E96"/>
    <w:rsid w:val="0041111F"/>
    <w:rsid w:val="004D5CB2"/>
    <w:rsid w:val="00536E31"/>
    <w:rsid w:val="005907B3"/>
    <w:rsid w:val="006B286A"/>
    <w:rsid w:val="00711123"/>
    <w:rsid w:val="007160A1"/>
    <w:rsid w:val="007512E1"/>
    <w:rsid w:val="0077154E"/>
    <w:rsid w:val="007F080E"/>
    <w:rsid w:val="0080404F"/>
    <w:rsid w:val="00883E1A"/>
    <w:rsid w:val="00AB406A"/>
    <w:rsid w:val="00B2053F"/>
    <w:rsid w:val="00BA3EAE"/>
    <w:rsid w:val="00C22FAD"/>
    <w:rsid w:val="00C44BBE"/>
    <w:rsid w:val="00C46A68"/>
    <w:rsid w:val="00C570BA"/>
    <w:rsid w:val="00C7148B"/>
    <w:rsid w:val="00D63792"/>
    <w:rsid w:val="00F15111"/>
    <w:rsid w:val="00F365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77154E"/>
    <w:pPr>
      <w:spacing w:before="160"/>
      <w:jc w:val="center"/>
    </w:pPr>
    <w:rPr>
      <w:i/>
      <w:color w:val="404040" w:themeColor="text1" w:themeTint="BF"/>
    </w:rPr>
  </w:style>
  <w:style w:type="character" w:customStyle="1" w:styleId="CitaCar">
    <w:name w:val="Cita Car"/>
    <w:basedOn w:val="Fuentedeprrafopredeter"/>
    <w:link w:val="Cita"/>
    <w:uiPriority w:val="29"/>
    <w:rsid w:val="0077154E"/>
    <w:rPr>
      <w:i/>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77154E"/>
    <w:rPr>
      <w:i/>
      <w:color w:val="0F4761" w:themeColor="accent1" w:themeShade="BF"/>
      <w:kern w:val="0"/>
      <w:sz w:val="24"/>
      <w14:ligatures w14:val="none"/>
    </w:rPr>
  </w:style>
  <w:style w:type="character" w:styleId="Referenciaintensa">
    <w:name w:val="Intense Reference"/>
    <w:basedOn w:val="Fuentedeprrafopredeter"/>
    <w:uiPriority w:val="32"/>
    <w:qFormat/>
    <w:rsid w:val="0077154E"/>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2025-12-31T07:20:00Z</cp:lastPrinted>
  <dcterms:created xsi:type="dcterms:W3CDTF">2025-12-31T21:29:00Z</dcterms:created>
  <dcterms:modified xsi:type="dcterms:W3CDTF">2025-12-31T21:29:00Z</dcterms:modified>
</cp:coreProperties>
</file>