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E5AA" w14:textId="77777777" w:rsidR="00720F8E" w:rsidRDefault="00000000" w:rsidP="001372D3">
      <w:pPr>
        <w:pStyle w:val="P68B1DB1-Prrafodelista1"/>
        <w:numPr>
          <w:ilvl w:val="0"/>
          <w:numId w:val="1"/>
        </w:numPr>
        <w:jc w:val="both"/>
      </w:pPr>
      <w:r>
        <w:t xml:space="preserve">Sifa za </w:t>
      </w:r>
      <w:proofErr w:type="spellStart"/>
      <w:r>
        <w:t>mungu</w:t>
      </w:r>
      <w:proofErr w:type="spellEnd"/>
    </w:p>
    <w:p w14:paraId="576AE2B9" w14:textId="35CE4275" w:rsidR="00720F8E" w:rsidRDefault="00000000" w:rsidP="001372D3">
      <w:pPr>
        <w:pStyle w:val="P68B1DB1-Prrafodelista2"/>
        <w:numPr>
          <w:ilvl w:val="1"/>
          <w:numId w:val="1"/>
        </w:numPr>
        <w:jc w:val="both"/>
      </w:pPr>
      <w:r>
        <w:t xml:space="preserve">Biblia </w:t>
      </w:r>
      <w:proofErr w:type="spellStart"/>
      <w:r>
        <w:t>inatoa</w:t>
      </w:r>
      <w:proofErr w:type="spellEnd"/>
      <w:r>
        <w:t xml:space="preserve"> 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mwaminifu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, </w:t>
      </w:r>
      <w:proofErr w:type="spellStart"/>
      <w:r>
        <w:t>wazi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thabiti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.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inaturuhusu</w:t>
      </w:r>
      <w:proofErr w:type="spellEnd"/>
      <w:r>
        <w:t xml:space="preserve"> </w:t>
      </w:r>
      <w:proofErr w:type="spellStart"/>
      <w:r>
        <w:t>kumjua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zake</w:t>
      </w:r>
      <w:proofErr w:type="spellEnd"/>
      <w:r>
        <w:t>.</w:t>
      </w:r>
    </w:p>
    <w:p w14:paraId="54302134" w14:textId="77777777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proofErr w:type="spellStart"/>
      <w:r>
        <w:t>Mwenyezi</w:t>
      </w:r>
      <w:proofErr w:type="spellEnd"/>
      <w:r>
        <w:t xml:space="preserve"> (</w:t>
      </w:r>
      <w:proofErr w:type="spellStart"/>
      <w:r>
        <w:t>Mwanzo</w:t>
      </w:r>
      <w:proofErr w:type="spellEnd"/>
      <w:r>
        <w:t xml:space="preserve"> 17:1)</w:t>
      </w:r>
    </w:p>
    <w:p w14:paraId="55769AFC" w14:textId="77777777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proofErr w:type="spellStart"/>
      <w:r>
        <w:t>Mjuzi</w:t>
      </w:r>
      <w:proofErr w:type="spellEnd"/>
      <w:r>
        <w:t xml:space="preserve"> (1 Yohana 3:20)</w:t>
      </w:r>
    </w:p>
    <w:p w14:paraId="4224A03F" w14:textId="77777777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proofErr w:type="spellStart"/>
      <w:r>
        <w:t>Mjuzi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siku </w:t>
      </w:r>
      <w:proofErr w:type="spellStart"/>
      <w:r>
        <w:t>zijazo</w:t>
      </w:r>
      <w:proofErr w:type="spellEnd"/>
      <w:r>
        <w:t xml:space="preserve"> (Isaya 46:10)</w:t>
      </w:r>
    </w:p>
    <w:p w14:paraId="12245D8B" w14:textId="77777777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r>
        <w:t xml:space="preserve">Mwenye </w:t>
      </w:r>
      <w:proofErr w:type="spellStart"/>
      <w:r>
        <w:t>haki</w:t>
      </w:r>
      <w:proofErr w:type="spellEnd"/>
      <w:r>
        <w:t xml:space="preserve"> (</w:t>
      </w:r>
      <w:proofErr w:type="spellStart"/>
      <w:r>
        <w:t>Zaburi</w:t>
      </w:r>
      <w:proofErr w:type="spellEnd"/>
      <w:r>
        <w:t xml:space="preserve"> 11:7)</w:t>
      </w:r>
    </w:p>
    <w:p w14:paraId="18254A02" w14:textId="77777777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r>
        <w:t>Rehema (</w:t>
      </w:r>
      <w:proofErr w:type="spellStart"/>
      <w:r>
        <w:t>Kumbukumbu</w:t>
      </w:r>
      <w:proofErr w:type="spellEnd"/>
      <w:r>
        <w:t xml:space="preserve"> la </w:t>
      </w:r>
      <w:proofErr w:type="spellStart"/>
      <w:r>
        <w:t>Torati</w:t>
      </w:r>
      <w:proofErr w:type="spellEnd"/>
      <w:r>
        <w:t xml:space="preserve"> 4:31)</w:t>
      </w:r>
    </w:p>
    <w:p w14:paraId="6994DE27" w14:textId="77777777" w:rsidR="00720F8E" w:rsidRPr="00A862C4" w:rsidRDefault="00000000" w:rsidP="001372D3">
      <w:pPr>
        <w:pStyle w:val="P68B1DB1-Prrafodelista2"/>
        <w:numPr>
          <w:ilvl w:val="2"/>
          <w:numId w:val="1"/>
        </w:numPr>
        <w:jc w:val="both"/>
        <w:rPr>
          <w:lang w:val="pl-PL"/>
        </w:rPr>
      </w:pPr>
      <w:r w:rsidRPr="00A862C4">
        <w:rPr>
          <w:lang w:val="pl-PL"/>
        </w:rPr>
        <w:t>Mvumilivu na mwenye faraja (Warumi 15:5)</w:t>
      </w:r>
    </w:p>
    <w:p w14:paraId="0F1B7D8D" w14:textId="77777777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proofErr w:type="spellStart"/>
      <w:r>
        <w:t>Mpaji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neema</w:t>
      </w:r>
      <w:proofErr w:type="spellEnd"/>
      <w:r>
        <w:t xml:space="preserve"> (</w:t>
      </w:r>
      <w:proofErr w:type="spellStart"/>
      <w:r>
        <w:t>Warumi</w:t>
      </w:r>
      <w:proofErr w:type="spellEnd"/>
      <w:r>
        <w:t xml:space="preserve"> 3:24)</w:t>
      </w:r>
    </w:p>
    <w:p w14:paraId="2CAC359C" w14:textId="77777777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proofErr w:type="spellStart"/>
      <w:r>
        <w:t>Kusamehe</w:t>
      </w:r>
      <w:proofErr w:type="spellEnd"/>
      <w:r>
        <w:t xml:space="preserve"> (</w:t>
      </w:r>
      <w:proofErr w:type="spellStart"/>
      <w:r>
        <w:t>Zaburi</w:t>
      </w:r>
      <w:proofErr w:type="spellEnd"/>
      <w:r>
        <w:t xml:space="preserve"> 86:5)</w:t>
      </w:r>
    </w:p>
    <w:p w14:paraId="65915BAA" w14:textId="77777777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r>
        <w:t>Royal (</w:t>
      </w:r>
      <w:proofErr w:type="spellStart"/>
      <w:r>
        <w:t>Zaburi</w:t>
      </w:r>
      <w:proofErr w:type="spellEnd"/>
      <w:r>
        <w:t xml:space="preserve"> 47:8)</w:t>
      </w:r>
    </w:p>
    <w:p w14:paraId="7B181233" w14:textId="1476793A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r>
        <w:t>Milele (</w:t>
      </w:r>
      <w:proofErr w:type="spellStart"/>
      <w:r>
        <w:t>Mwanzo</w:t>
      </w:r>
      <w:proofErr w:type="spellEnd"/>
      <w:r>
        <w:t xml:space="preserve"> 21:33)</w:t>
      </w:r>
    </w:p>
    <w:p w14:paraId="7D7041A6" w14:textId="2A821572" w:rsidR="00720F8E" w:rsidRDefault="00000000" w:rsidP="001372D3">
      <w:pPr>
        <w:pStyle w:val="P68B1DB1-Prrafodelista2"/>
        <w:numPr>
          <w:ilvl w:val="1"/>
          <w:numId w:val="1"/>
        </w:numPr>
        <w:jc w:val="both"/>
      </w:pPr>
      <w:r>
        <w:t xml:space="preserve">Kwa </w:t>
      </w:r>
      <w:proofErr w:type="spellStart"/>
      <w:r>
        <w:t>upande</w:t>
      </w:r>
      <w:proofErr w:type="spellEnd"/>
      <w:r>
        <w:t xml:space="preserve"> wake, </w:t>
      </w:r>
      <w:proofErr w:type="spellStart"/>
      <w:r>
        <w:t>Shetani</w:t>
      </w:r>
      <w:proofErr w:type="spellEnd"/>
      <w:r>
        <w:t xml:space="preserve"> </w:t>
      </w:r>
      <w:proofErr w:type="spellStart"/>
      <w:r>
        <w:t>amejaribu</w:t>
      </w:r>
      <w:proofErr w:type="spellEnd"/>
      <w:r>
        <w:t xml:space="preserve"> </w:t>
      </w:r>
      <w:proofErr w:type="spellStart"/>
      <w:r>
        <w:t>tangu</w:t>
      </w:r>
      <w:proofErr w:type="spellEnd"/>
      <w:r>
        <w:t xml:space="preserve"> </w:t>
      </w:r>
      <w:proofErr w:type="spellStart"/>
      <w:r>
        <w:t>mwanzo</w:t>
      </w:r>
      <w:proofErr w:type="spellEnd"/>
      <w:r>
        <w:t xml:space="preserve"> </w:t>
      </w:r>
      <w:proofErr w:type="spellStart"/>
      <w:r>
        <w:t>kupotosha</w:t>
      </w:r>
      <w:proofErr w:type="spellEnd"/>
      <w:r>
        <w:t xml:space="preserve"> tabia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, </w:t>
      </w:r>
      <w:proofErr w:type="spellStart"/>
      <w:r>
        <w:t>akimwonyesha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mbinafsi</w:t>
      </w:r>
      <w:proofErr w:type="spellEnd"/>
      <w:r>
        <w:t xml:space="preserve">, </w:t>
      </w:r>
      <w:proofErr w:type="spellStart"/>
      <w:r>
        <w:t>anayetafuta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mema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 (</w:t>
      </w:r>
      <w:proofErr w:type="spellStart"/>
      <w:r>
        <w:t>Mwa</w:t>
      </w:r>
      <w:proofErr w:type="spellEnd"/>
      <w:r>
        <w:t>. 3:4-5).</w:t>
      </w:r>
    </w:p>
    <w:p w14:paraId="4002A903" w14:textId="77777777" w:rsidR="00720F8E" w:rsidRDefault="00000000" w:rsidP="001372D3">
      <w:pPr>
        <w:pStyle w:val="P68B1DB1-Prrafodelista1"/>
        <w:numPr>
          <w:ilvl w:val="0"/>
          <w:numId w:val="1"/>
        </w:numPr>
        <w:jc w:val="both"/>
      </w:pPr>
      <w:r>
        <w:t xml:space="preserve">Tabia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</w:p>
    <w:p w14:paraId="411AB47A" w14:textId="77777777" w:rsidR="00720F8E" w:rsidRDefault="00000000" w:rsidP="00C91041">
      <w:pPr>
        <w:pStyle w:val="P68B1DB1-Prrafodelista1"/>
        <w:numPr>
          <w:ilvl w:val="1"/>
          <w:numId w:val="1"/>
        </w:numPr>
        <w:spacing w:after="0"/>
        <w:ind w:left="714" w:hanging="357"/>
        <w:jc w:val="both"/>
      </w:pPr>
      <w:proofErr w:type="spellStart"/>
      <w:r>
        <w:t>Mungu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mtakatifu</w:t>
      </w:r>
      <w:proofErr w:type="spellEnd"/>
      <w:r>
        <w:t xml:space="preserve">. </w:t>
      </w:r>
    </w:p>
    <w:p w14:paraId="075F9C24" w14:textId="0B000A93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r>
        <w:t xml:space="preserve">Malaika </w:t>
      </w:r>
      <w:proofErr w:type="spellStart"/>
      <w:r>
        <w:t>wanaosimama</w:t>
      </w:r>
      <w:proofErr w:type="spellEnd"/>
      <w:r>
        <w:t xml:space="preserve"> </w:t>
      </w:r>
      <w:proofErr w:type="spellStart"/>
      <w:r>
        <w:t>kando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wanamsifu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"</w:t>
      </w:r>
      <w:proofErr w:type="spellStart"/>
      <w:r>
        <w:t>Mtakatifu</w:t>
      </w:r>
      <w:proofErr w:type="spellEnd"/>
      <w:r>
        <w:t xml:space="preserve">, </w:t>
      </w:r>
      <w:proofErr w:type="spellStart"/>
      <w:r>
        <w:t>mtakatifu</w:t>
      </w:r>
      <w:proofErr w:type="spellEnd"/>
      <w:r>
        <w:t xml:space="preserve">, </w:t>
      </w:r>
      <w:proofErr w:type="spellStart"/>
      <w:r>
        <w:t>mtakatifu</w:t>
      </w:r>
      <w:proofErr w:type="spellEnd"/>
      <w:r>
        <w:t xml:space="preserve">" (Isa. 6:1-3; </w:t>
      </w:r>
      <w:proofErr w:type="spellStart"/>
      <w:r>
        <w:t>Ufu</w:t>
      </w:r>
      <w:proofErr w:type="spellEnd"/>
      <w:r>
        <w:t xml:space="preserve">. 4:8) Sifa </w:t>
      </w:r>
      <w:proofErr w:type="spellStart"/>
      <w:r>
        <w:t>hii</w:t>
      </w:r>
      <w:proofErr w:type="spellEnd"/>
      <w:r>
        <w:t xml:space="preserve"> </w:t>
      </w:r>
      <w:proofErr w:type="spellStart"/>
      <w:r>
        <w:t>inahusishwa</w:t>
      </w:r>
      <w:proofErr w:type="spellEnd"/>
      <w:r>
        <w:t xml:space="preserve"> sana </w:t>
      </w:r>
      <w:proofErr w:type="spellStart"/>
      <w:r>
        <w:t>na</w:t>
      </w:r>
      <w:proofErr w:type="spellEnd"/>
      <w:r>
        <w:t xml:space="preserve"> tabia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hivi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Isaya </w:t>
      </w:r>
      <w:proofErr w:type="spellStart"/>
      <w:r>
        <w:t>anaitumia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jina</w:t>
      </w:r>
      <w:proofErr w:type="spellEnd"/>
      <w:r>
        <w:t xml:space="preserve"> </w:t>
      </w:r>
      <w:proofErr w:type="spellStart"/>
      <w:r>
        <w:t>halisi</w:t>
      </w:r>
      <w:proofErr w:type="spellEnd"/>
      <w:r>
        <w:t xml:space="preserve"> la </w:t>
      </w:r>
      <w:proofErr w:type="spellStart"/>
      <w:r>
        <w:t>Mungu</w:t>
      </w:r>
      <w:proofErr w:type="spellEnd"/>
      <w:r>
        <w:t>: "</w:t>
      </w:r>
      <w:proofErr w:type="spellStart"/>
      <w:r>
        <w:t>anasema</w:t>
      </w:r>
      <w:proofErr w:type="spellEnd"/>
      <w:r>
        <w:t xml:space="preserve"> </w:t>
      </w:r>
      <w:proofErr w:type="spellStart"/>
      <w:r>
        <w:t>Mtakatifu</w:t>
      </w:r>
      <w:proofErr w:type="spellEnd"/>
      <w:r>
        <w:t>". (Isa. 40:25; 57:15).</w:t>
      </w:r>
    </w:p>
    <w:p w14:paraId="3C3E1109" w14:textId="61B8915F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proofErr w:type="spellStart"/>
      <w:r>
        <w:t>Kuteseka</w:t>
      </w:r>
      <w:proofErr w:type="spellEnd"/>
      <w:r>
        <w:t xml:space="preserve"> </w:t>
      </w:r>
      <w:proofErr w:type="spellStart"/>
      <w:r>
        <w:t>Inamaanisha</w:t>
      </w:r>
      <w:proofErr w:type="spellEnd"/>
      <w:r>
        <w:t xml:space="preserve"> </w:t>
      </w:r>
      <w:proofErr w:type="spellStart"/>
      <w:r>
        <w:t>kuwekwa</w:t>
      </w:r>
      <w:proofErr w:type="spellEnd"/>
      <w:r>
        <w:t xml:space="preserve"> </w:t>
      </w:r>
      <w:proofErr w:type="spellStart"/>
      <w:r>
        <w:t>wakfu</w:t>
      </w:r>
      <w:proofErr w:type="spellEnd"/>
      <w:r>
        <w:t xml:space="preserve">, </w:t>
      </w:r>
      <w:proofErr w:type="spellStart"/>
      <w:r>
        <w:t>kutengwa</w:t>
      </w:r>
      <w:proofErr w:type="spellEnd"/>
      <w:r>
        <w:t xml:space="preserve">,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safi</w:t>
      </w:r>
      <w:proofErr w:type="spellEnd"/>
      <w:r>
        <w:t xml:space="preserve">. Sisi </w:t>
      </w:r>
      <w:proofErr w:type="spellStart"/>
      <w:r>
        <w:t>ni</w:t>
      </w:r>
      <w:proofErr w:type="spellEnd"/>
      <w:r>
        <w:t xml:space="preserve"> </w:t>
      </w:r>
      <w:proofErr w:type="spellStart"/>
      <w:r>
        <w:t>watakatifu</w:t>
      </w:r>
      <w:proofErr w:type="spellEnd"/>
      <w:r>
        <w:t xml:space="preserve"> </w:t>
      </w:r>
      <w:proofErr w:type="spellStart"/>
      <w:r>
        <w:t>tunapoacha</w:t>
      </w:r>
      <w:proofErr w:type="spellEnd"/>
      <w:r>
        <w:t xml:space="preserve"> </w:t>
      </w:r>
      <w:proofErr w:type="spellStart"/>
      <w:r>
        <w:t>uovu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ametukabidhi</w:t>
      </w:r>
      <w:proofErr w:type="spellEnd"/>
      <w:r>
        <w:t xml:space="preserve">. 15:40; Law. 11:44; 1 Pet. 2:9). </w:t>
      </w:r>
    </w:p>
    <w:p w14:paraId="7D926232" w14:textId="591D5A1C" w:rsidR="00720F8E" w:rsidRPr="00A862C4" w:rsidRDefault="00000000" w:rsidP="001372D3">
      <w:pPr>
        <w:pStyle w:val="P68B1DB1-Prrafodelista2"/>
        <w:numPr>
          <w:ilvl w:val="2"/>
          <w:numId w:val="1"/>
        </w:numPr>
        <w:jc w:val="both"/>
        <w:rPr>
          <w:lang w:val="pl-PL"/>
        </w:rPr>
      </w:pPr>
      <w:r w:rsidRPr="00A862C4">
        <w:rPr>
          <w:lang w:val="fi-FI"/>
        </w:rPr>
        <w:t xml:space="preserve">Lakini hii inatumikaje kwa Mungu? </w:t>
      </w:r>
      <w:r w:rsidRPr="00A862C4">
        <w:rPr>
          <w:lang w:val="pl-PL"/>
        </w:rPr>
        <w:t>Yeye ametengwa kabisa na uovu na hana uhusiano na dhambi.</w:t>
      </w:r>
    </w:p>
    <w:p w14:paraId="4004BBF7" w14:textId="53B0AE7D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r w:rsidRPr="00A862C4">
        <w:rPr>
          <w:lang w:val="pl-PL"/>
        </w:rPr>
        <w:t xml:space="preserve">Hii inamaanisha kwamba, kwa sababu Yeye ni Mtakatifu, upendo wake ni mtakatifu, safi, na hauna ubinafsi. Kwa sababu Yeye ni Mtakatifu, uweza wake ni mtakatifu, safi, na usio na ubinafsi. </w:t>
      </w:r>
      <w:r>
        <w:t xml:space="preserve">Sifa </w:t>
      </w:r>
      <w:proofErr w:type="spellStart"/>
      <w:r>
        <w:t>zake</w:t>
      </w:r>
      <w:proofErr w:type="spellEnd"/>
      <w:r>
        <w:t xml:space="preserve"> </w:t>
      </w:r>
      <w:proofErr w:type="spellStart"/>
      <w:r>
        <w:t>zote</w:t>
      </w:r>
      <w:proofErr w:type="spellEnd"/>
      <w:r>
        <w:t xml:space="preserve"> </w:t>
      </w:r>
      <w:proofErr w:type="spellStart"/>
      <w:r>
        <w:t>zimejaa</w:t>
      </w:r>
      <w:proofErr w:type="spellEnd"/>
      <w:r>
        <w:t xml:space="preserve"> </w:t>
      </w:r>
      <w:proofErr w:type="spellStart"/>
      <w:r>
        <w:t>utakatifu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usafi</w:t>
      </w:r>
      <w:proofErr w:type="spellEnd"/>
      <w:r>
        <w:t>.</w:t>
      </w:r>
    </w:p>
    <w:p w14:paraId="388A84BD" w14:textId="77777777" w:rsidR="00720F8E" w:rsidRDefault="00000000" w:rsidP="00C91041">
      <w:pPr>
        <w:pStyle w:val="P68B1DB1-Prrafodelista1"/>
        <w:numPr>
          <w:ilvl w:val="1"/>
          <w:numId w:val="1"/>
        </w:numPr>
        <w:spacing w:after="0"/>
        <w:ind w:left="714" w:hanging="357"/>
        <w:jc w:val="both"/>
      </w:pPr>
      <w:proofErr w:type="spellStart"/>
      <w:r>
        <w:t>Mungu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. </w:t>
      </w:r>
    </w:p>
    <w:p w14:paraId="352C8519" w14:textId="3D3124E4" w:rsidR="00720F8E" w:rsidRPr="00A862C4" w:rsidRDefault="00A862C4" w:rsidP="001372D3">
      <w:pPr>
        <w:pStyle w:val="P68B1DB1-Prrafodelista2"/>
        <w:numPr>
          <w:ilvl w:val="2"/>
          <w:numId w:val="1"/>
        </w:numPr>
        <w:jc w:val="both"/>
        <w:rPr>
          <w:lang w:val="es-ES"/>
        </w:rPr>
      </w:pPr>
      <w:proofErr w:type="spellStart"/>
      <w:r w:rsidRPr="00A862C4">
        <w:t>Mungu</w:t>
      </w:r>
      <w:proofErr w:type="spellEnd"/>
      <w:r w:rsidRPr="00A862C4">
        <w:t xml:space="preserve"> </w:t>
      </w:r>
      <w:proofErr w:type="spellStart"/>
      <w:r w:rsidRPr="00A862C4">
        <w:t>hana</w:t>
      </w:r>
      <w:proofErr w:type="spellEnd"/>
      <w:r w:rsidRPr="00A862C4">
        <w:t xml:space="preserve"> </w:t>
      </w:r>
      <w:proofErr w:type="spellStart"/>
      <w:r w:rsidRPr="00A862C4">
        <w:t>tu</w:t>
      </w:r>
      <w:proofErr w:type="spellEnd"/>
      <w:r w:rsidRPr="00A862C4">
        <w:t xml:space="preserve"> </w:t>
      </w:r>
      <w:proofErr w:type="spellStart"/>
      <w:r w:rsidRPr="00A862C4">
        <w:t>upendo</w:t>
      </w:r>
      <w:proofErr w:type="spellEnd"/>
      <w:r w:rsidRPr="00A862C4">
        <w:t xml:space="preserve"> au </w:t>
      </w:r>
      <w:proofErr w:type="spellStart"/>
      <w:r w:rsidRPr="00A862C4">
        <w:t>kutoa</w:t>
      </w:r>
      <w:proofErr w:type="spellEnd"/>
      <w:r w:rsidRPr="00A862C4">
        <w:t xml:space="preserve"> </w:t>
      </w:r>
      <w:proofErr w:type="spellStart"/>
      <w:r w:rsidRPr="00A862C4">
        <w:t>upendo</w:t>
      </w:r>
      <w:proofErr w:type="spellEnd"/>
      <w:r w:rsidRPr="00A862C4">
        <w:t xml:space="preserve"> (</w:t>
      </w:r>
      <w:proofErr w:type="spellStart"/>
      <w:r w:rsidRPr="00A862C4">
        <w:t>ingawa</w:t>
      </w:r>
      <w:proofErr w:type="spellEnd"/>
      <w:r w:rsidRPr="00A862C4">
        <w:t xml:space="preserve"> </w:t>
      </w:r>
      <w:proofErr w:type="spellStart"/>
      <w:r w:rsidRPr="00A862C4">
        <w:t>anafanya</w:t>
      </w:r>
      <w:proofErr w:type="spellEnd"/>
      <w:r w:rsidRPr="00A862C4">
        <w:t xml:space="preserve"> yote </w:t>
      </w:r>
      <w:proofErr w:type="spellStart"/>
      <w:r w:rsidRPr="00A862C4">
        <w:t>mawili</w:t>
      </w:r>
      <w:proofErr w:type="spellEnd"/>
      <w:r w:rsidRPr="00A862C4">
        <w:t xml:space="preserve">), </w:t>
      </w:r>
      <w:proofErr w:type="spellStart"/>
      <w:r w:rsidRPr="00A862C4">
        <w:t>lakini</w:t>
      </w:r>
      <w:proofErr w:type="spellEnd"/>
      <w:r w:rsidRPr="00A862C4">
        <w:t xml:space="preserve"> "</w:t>
      </w:r>
      <w:proofErr w:type="spellStart"/>
      <w:r w:rsidRPr="00A862C4">
        <w:t>Mungu</w:t>
      </w:r>
      <w:proofErr w:type="spellEnd"/>
      <w:r w:rsidRPr="00A862C4">
        <w:t xml:space="preserve">  NI </w:t>
      </w:r>
      <w:proofErr w:type="spellStart"/>
      <w:r w:rsidRPr="00A862C4">
        <w:t>upendo</w:t>
      </w:r>
      <w:proofErr w:type="spellEnd"/>
      <w:r w:rsidRPr="00A862C4">
        <w:t>"</w:t>
      </w:r>
      <w:r>
        <w:t xml:space="preserve"> (1 John 4:8, 16).  </w:t>
      </w:r>
      <w:r w:rsidRPr="00A862C4">
        <w:rPr>
          <w:lang w:val="es-ES"/>
        </w:rPr>
        <w:t xml:space="preserve">Kama </w:t>
      </w:r>
      <w:proofErr w:type="spellStart"/>
      <w:r w:rsidRPr="00A862C4">
        <w:rPr>
          <w:lang w:val="es-ES"/>
        </w:rPr>
        <w:t>utakatifu</w:t>
      </w:r>
      <w:proofErr w:type="spellEnd"/>
      <w:r w:rsidRPr="00A862C4">
        <w:rPr>
          <w:lang w:val="es-ES"/>
        </w:rPr>
        <w:t xml:space="preserve">, </w:t>
      </w:r>
      <w:proofErr w:type="spellStart"/>
      <w:r w:rsidRPr="00A862C4">
        <w:rPr>
          <w:lang w:val="es-ES"/>
        </w:rPr>
        <w:t>upendo</w:t>
      </w:r>
      <w:proofErr w:type="spellEnd"/>
      <w:r w:rsidRPr="00A862C4">
        <w:rPr>
          <w:lang w:val="es-ES"/>
        </w:rPr>
        <w:t xml:space="preserve"> ni </w:t>
      </w:r>
      <w:proofErr w:type="spellStart"/>
      <w:r w:rsidRPr="00A862C4">
        <w:rPr>
          <w:lang w:val="es-ES"/>
        </w:rPr>
        <w:t>sehemu</w:t>
      </w:r>
      <w:proofErr w:type="spellEnd"/>
      <w:r w:rsidRPr="00A862C4">
        <w:rPr>
          <w:lang w:val="es-ES"/>
        </w:rPr>
        <w:t xml:space="preserve"> ya </w:t>
      </w:r>
      <w:proofErr w:type="spellStart"/>
      <w:r w:rsidRPr="00A862C4">
        <w:rPr>
          <w:lang w:val="es-ES"/>
        </w:rPr>
        <w:t>asili</w:t>
      </w:r>
      <w:proofErr w:type="spellEnd"/>
      <w:r w:rsidRPr="00A862C4">
        <w:rPr>
          <w:lang w:val="es-ES"/>
        </w:rPr>
        <w:t xml:space="preserve"> ya </w:t>
      </w:r>
      <w:proofErr w:type="spellStart"/>
      <w:r w:rsidRPr="00A862C4">
        <w:rPr>
          <w:lang w:val="es-ES"/>
        </w:rPr>
        <w:t>asili</w:t>
      </w:r>
      <w:proofErr w:type="spellEnd"/>
      <w:r w:rsidRPr="00A862C4">
        <w:rPr>
          <w:lang w:val="es-ES"/>
        </w:rPr>
        <w:t xml:space="preserve"> ya </w:t>
      </w:r>
      <w:proofErr w:type="spellStart"/>
      <w:r w:rsidRPr="00A862C4">
        <w:rPr>
          <w:lang w:val="es-ES"/>
        </w:rPr>
        <w:t>kiungu</w:t>
      </w:r>
      <w:proofErr w:type="spellEnd"/>
      <w:r w:rsidRPr="00A862C4">
        <w:rPr>
          <w:lang w:val="es-ES"/>
        </w:rPr>
        <w:t>.</w:t>
      </w:r>
    </w:p>
    <w:p w14:paraId="70A8AB63" w14:textId="7E63F3AB" w:rsidR="00720F8E" w:rsidRPr="00A862C4" w:rsidRDefault="00000000" w:rsidP="001372D3">
      <w:pPr>
        <w:pStyle w:val="P68B1DB1-Prrafodelista2"/>
        <w:numPr>
          <w:ilvl w:val="3"/>
          <w:numId w:val="1"/>
        </w:numPr>
        <w:jc w:val="both"/>
        <w:rPr>
          <w:lang w:val="es-ES"/>
        </w:rPr>
      </w:pPr>
      <w:r w:rsidRPr="00A862C4">
        <w:rPr>
          <w:lang w:val="es-ES"/>
        </w:rPr>
        <w:t xml:space="preserve">Kwa </w:t>
      </w:r>
      <w:proofErr w:type="spellStart"/>
      <w:r w:rsidRPr="00A862C4">
        <w:rPr>
          <w:lang w:val="es-ES"/>
        </w:rPr>
        <w:t>upendo</w:t>
      </w:r>
      <w:proofErr w:type="spellEnd"/>
      <w:r w:rsidRPr="00A862C4">
        <w:rPr>
          <w:lang w:val="es-ES"/>
        </w:rPr>
        <w:t xml:space="preserve">, </w:t>
      </w:r>
      <w:proofErr w:type="spellStart"/>
      <w:r w:rsidRPr="00A862C4">
        <w:rPr>
          <w:lang w:val="es-ES"/>
        </w:rPr>
        <w:t>aliwaumba</w:t>
      </w:r>
      <w:proofErr w:type="spellEnd"/>
      <w:r w:rsidRPr="00A862C4">
        <w:rPr>
          <w:lang w:val="es-ES"/>
        </w:rPr>
        <w:t xml:space="preserve"> </w:t>
      </w:r>
      <w:proofErr w:type="spellStart"/>
      <w:r w:rsidRPr="00A862C4">
        <w:rPr>
          <w:lang w:val="es-ES"/>
        </w:rPr>
        <w:t>wanadamu</w:t>
      </w:r>
      <w:proofErr w:type="spellEnd"/>
      <w:r w:rsidRPr="00A862C4">
        <w:rPr>
          <w:lang w:val="es-ES"/>
        </w:rPr>
        <w:t xml:space="preserve"> </w:t>
      </w:r>
      <w:proofErr w:type="spellStart"/>
      <w:r w:rsidRPr="00A862C4">
        <w:rPr>
          <w:lang w:val="es-ES"/>
        </w:rPr>
        <w:t>mwanamume</w:t>
      </w:r>
      <w:proofErr w:type="spellEnd"/>
      <w:r w:rsidRPr="00A862C4">
        <w:rPr>
          <w:lang w:val="es-ES"/>
        </w:rPr>
        <w:t xml:space="preserve"> </w:t>
      </w:r>
      <w:proofErr w:type="spellStart"/>
      <w:r w:rsidRPr="00A862C4">
        <w:rPr>
          <w:lang w:val="es-ES"/>
        </w:rPr>
        <w:t>na</w:t>
      </w:r>
      <w:proofErr w:type="spellEnd"/>
      <w:r w:rsidRPr="00A862C4">
        <w:rPr>
          <w:lang w:val="es-ES"/>
        </w:rPr>
        <w:t xml:space="preserve"> </w:t>
      </w:r>
      <w:proofErr w:type="spellStart"/>
      <w:r w:rsidRPr="00A862C4">
        <w:rPr>
          <w:lang w:val="es-ES"/>
        </w:rPr>
        <w:t>mwanamke</w:t>
      </w:r>
      <w:proofErr w:type="spellEnd"/>
      <w:r w:rsidRPr="00A862C4">
        <w:rPr>
          <w:lang w:val="es-ES"/>
        </w:rPr>
        <w:t xml:space="preserve">, </w:t>
      </w:r>
      <w:proofErr w:type="spellStart"/>
      <w:r w:rsidRPr="00A862C4">
        <w:rPr>
          <w:lang w:val="es-ES"/>
        </w:rPr>
        <w:t>na</w:t>
      </w:r>
      <w:proofErr w:type="spellEnd"/>
      <w:r w:rsidRPr="00A862C4">
        <w:rPr>
          <w:lang w:val="es-ES"/>
        </w:rPr>
        <w:t xml:space="preserve"> "</w:t>
      </w:r>
      <w:proofErr w:type="spellStart"/>
      <w:r w:rsidRPr="00A862C4">
        <w:rPr>
          <w:lang w:val="es-ES"/>
        </w:rPr>
        <w:t>akawaamuru</w:t>
      </w:r>
      <w:proofErr w:type="spellEnd"/>
      <w:r w:rsidRPr="00A862C4">
        <w:rPr>
          <w:lang w:val="es-ES"/>
        </w:rPr>
        <w:t xml:space="preserve">" </w:t>
      </w:r>
      <w:proofErr w:type="spellStart"/>
      <w:r w:rsidRPr="00A862C4">
        <w:rPr>
          <w:lang w:val="es-ES"/>
        </w:rPr>
        <w:t>wapendane</w:t>
      </w:r>
      <w:proofErr w:type="spellEnd"/>
      <w:r w:rsidRPr="00A862C4">
        <w:rPr>
          <w:lang w:val="es-ES"/>
        </w:rPr>
        <w:t xml:space="preserve"> (</w:t>
      </w:r>
      <w:proofErr w:type="spellStart"/>
      <w:r w:rsidRPr="00A862C4">
        <w:rPr>
          <w:lang w:val="es-ES"/>
        </w:rPr>
        <w:t>Mwa</w:t>
      </w:r>
      <w:proofErr w:type="spellEnd"/>
      <w:r w:rsidRPr="00A862C4">
        <w:rPr>
          <w:lang w:val="es-ES"/>
        </w:rPr>
        <w:t>. 2:24) (</w:t>
      </w:r>
      <w:proofErr w:type="spellStart"/>
      <w:r w:rsidRPr="00A862C4">
        <w:rPr>
          <w:lang w:val="es-ES"/>
        </w:rPr>
        <w:t>Mwa</w:t>
      </w:r>
      <w:proofErr w:type="spellEnd"/>
      <w:r w:rsidRPr="00A862C4">
        <w:rPr>
          <w:lang w:val="es-ES"/>
        </w:rPr>
        <w:t>. 2:24)</w:t>
      </w:r>
    </w:p>
    <w:p w14:paraId="4A6C048D" w14:textId="54CEB428" w:rsidR="00720F8E" w:rsidRPr="00A862C4" w:rsidRDefault="00A862C4" w:rsidP="001372D3">
      <w:pPr>
        <w:pStyle w:val="P68B1DB1-Prrafodelista2"/>
        <w:numPr>
          <w:ilvl w:val="3"/>
          <w:numId w:val="1"/>
        </w:numPr>
        <w:jc w:val="both"/>
        <w:rPr>
          <w:lang w:val="es-ES"/>
        </w:rPr>
      </w:pPr>
      <w:r w:rsidRPr="00A862C4">
        <w:rPr>
          <w:lang w:val="es-ES"/>
        </w:rPr>
        <w:t xml:space="preserve">Kwa </w:t>
      </w:r>
      <w:proofErr w:type="spellStart"/>
      <w:r w:rsidRPr="00A862C4">
        <w:rPr>
          <w:lang w:val="es-ES"/>
        </w:rPr>
        <w:t>upendo</w:t>
      </w:r>
      <w:proofErr w:type="spellEnd"/>
      <w:r w:rsidRPr="00A862C4">
        <w:rPr>
          <w:lang w:val="es-ES"/>
        </w:rPr>
        <w:t xml:space="preserve">, Adamu </w:t>
      </w:r>
      <w:proofErr w:type="spellStart"/>
      <w:r w:rsidRPr="00A862C4">
        <w:rPr>
          <w:lang w:val="es-ES"/>
        </w:rPr>
        <w:t>na</w:t>
      </w:r>
      <w:proofErr w:type="spellEnd"/>
      <w:r w:rsidRPr="00A862C4">
        <w:rPr>
          <w:lang w:val="es-ES"/>
        </w:rPr>
        <w:t xml:space="preserve"> Hawa </w:t>
      </w:r>
      <w:proofErr w:type="spellStart"/>
      <w:r w:rsidRPr="00A862C4">
        <w:rPr>
          <w:lang w:val="es-ES"/>
        </w:rPr>
        <w:t>walipotenda</w:t>
      </w:r>
      <w:proofErr w:type="spellEnd"/>
      <w:r w:rsidRPr="00A862C4">
        <w:rPr>
          <w:lang w:val="es-ES"/>
        </w:rPr>
        <w:t xml:space="preserve"> </w:t>
      </w:r>
      <w:proofErr w:type="spellStart"/>
      <w:r w:rsidRPr="00A862C4">
        <w:rPr>
          <w:lang w:val="es-ES"/>
        </w:rPr>
        <w:t>dhambi</w:t>
      </w:r>
      <w:proofErr w:type="spellEnd"/>
      <w:r w:rsidRPr="00A862C4">
        <w:rPr>
          <w:lang w:val="es-ES"/>
        </w:rPr>
        <w:t xml:space="preserve">, </w:t>
      </w:r>
      <w:proofErr w:type="spellStart"/>
      <w:r w:rsidRPr="00A862C4">
        <w:rPr>
          <w:lang w:val="es-ES"/>
        </w:rPr>
        <w:t>Aliwatafuta</w:t>
      </w:r>
      <w:proofErr w:type="spellEnd"/>
      <w:r w:rsidRPr="00A862C4">
        <w:rPr>
          <w:lang w:val="es-ES"/>
        </w:rPr>
        <w:t xml:space="preserve"> </w:t>
      </w:r>
      <w:proofErr w:type="spellStart"/>
      <w:r w:rsidRPr="00A862C4">
        <w:rPr>
          <w:lang w:val="es-ES"/>
        </w:rPr>
        <w:t>na</w:t>
      </w:r>
      <w:proofErr w:type="spellEnd"/>
      <w:r w:rsidRPr="00A862C4">
        <w:rPr>
          <w:lang w:val="es-ES"/>
        </w:rPr>
        <w:t xml:space="preserve"> </w:t>
      </w:r>
      <w:proofErr w:type="spellStart"/>
      <w:r w:rsidRPr="00A862C4">
        <w:rPr>
          <w:lang w:val="es-ES"/>
        </w:rPr>
        <w:t>kuwapa</w:t>
      </w:r>
      <w:proofErr w:type="spellEnd"/>
      <w:r w:rsidRPr="00A862C4">
        <w:rPr>
          <w:lang w:val="es-ES"/>
        </w:rPr>
        <w:t xml:space="preserve"> </w:t>
      </w:r>
      <w:proofErr w:type="spellStart"/>
      <w:r w:rsidRPr="00A862C4">
        <w:rPr>
          <w:lang w:val="es-ES"/>
        </w:rPr>
        <w:t>tumaini</w:t>
      </w:r>
      <w:proofErr w:type="spellEnd"/>
      <w:r w:rsidRPr="00A862C4">
        <w:rPr>
          <w:lang w:val="es-ES"/>
        </w:rPr>
        <w:t xml:space="preserve"> 1(</w:t>
      </w:r>
      <w:proofErr w:type="spellStart"/>
      <w:r w:rsidRPr="00A862C4">
        <w:rPr>
          <w:lang w:val="es-ES"/>
        </w:rPr>
        <w:t>Mwa</w:t>
      </w:r>
      <w:proofErr w:type="spellEnd"/>
      <w:r w:rsidRPr="00A862C4">
        <w:rPr>
          <w:lang w:val="es-ES"/>
        </w:rPr>
        <w:t>. 3:9, 15)</w:t>
      </w:r>
      <w:r>
        <w:rPr>
          <w:lang w:val="es-ES"/>
        </w:rPr>
        <w:t xml:space="preserve"> </w:t>
      </w:r>
      <w:r w:rsidRPr="00A862C4">
        <w:rPr>
          <w:lang w:val="es-ES"/>
        </w:rPr>
        <w:t xml:space="preserve">Kwa </w:t>
      </w:r>
      <w:proofErr w:type="spellStart"/>
      <w:r w:rsidRPr="00A862C4">
        <w:rPr>
          <w:lang w:val="es-ES"/>
        </w:rPr>
        <w:t>upendo</w:t>
      </w:r>
      <w:proofErr w:type="spellEnd"/>
      <w:r w:rsidRPr="00A862C4">
        <w:rPr>
          <w:lang w:val="es-ES"/>
        </w:rPr>
        <w:t xml:space="preserve">, </w:t>
      </w:r>
      <w:proofErr w:type="spellStart"/>
      <w:r w:rsidRPr="00A862C4">
        <w:rPr>
          <w:lang w:val="es-ES"/>
        </w:rPr>
        <w:t>alifanya</w:t>
      </w:r>
      <w:proofErr w:type="spellEnd"/>
      <w:r w:rsidRPr="00A862C4">
        <w:rPr>
          <w:lang w:val="es-ES"/>
        </w:rPr>
        <w:t xml:space="preserve"> agano </w:t>
      </w:r>
      <w:proofErr w:type="spellStart"/>
      <w:r w:rsidRPr="00A862C4">
        <w:rPr>
          <w:lang w:val="es-ES"/>
        </w:rPr>
        <w:t>na</w:t>
      </w:r>
      <w:proofErr w:type="spellEnd"/>
      <w:r w:rsidRPr="00A862C4">
        <w:rPr>
          <w:lang w:val="es-ES"/>
        </w:rPr>
        <w:t xml:space="preserve"> Ibrahimu </w:t>
      </w:r>
      <w:proofErr w:type="spellStart"/>
      <w:r w:rsidRPr="00A862C4">
        <w:rPr>
          <w:lang w:val="es-ES"/>
        </w:rPr>
        <w:t>na</w:t>
      </w:r>
      <w:proofErr w:type="spellEnd"/>
      <w:r w:rsidRPr="00A862C4">
        <w:rPr>
          <w:lang w:val="es-ES"/>
        </w:rPr>
        <w:t xml:space="preserve"> </w:t>
      </w:r>
      <w:proofErr w:type="spellStart"/>
      <w:r w:rsidRPr="00A862C4">
        <w:rPr>
          <w:lang w:val="es-ES"/>
        </w:rPr>
        <w:t>akaahidi</w:t>
      </w:r>
      <w:proofErr w:type="spellEnd"/>
      <w:r w:rsidRPr="00A862C4">
        <w:rPr>
          <w:lang w:val="es-ES"/>
        </w:rPr>
        <w:t xml:space="preserve"> baraka </w:t>
      </w:r>
      <w:proofErr w:type="spellStart"/>
      <w:r w:rsidRPr="00A862C4">
        <w:rPr>
          <w:lang w:val="es-ES"/>
        </w:rPr>
        <w:t>kwa</w:t>
      </w:r>
      <w:proofErr w:type="spellEnd"/>
      <w:r w:rsidRPr="00A862C4">
        <w:rPr>
          <w:lang w:val="es-ES"/>
        </w:rPr>
        <w:t xml:space="preserve"> </w:t>
      </w:r>
      <w:proofErr w:type="spellStart"/>
      <w:r w:rsidRPr="00A862C4">
        <w:rPr>
          <w:lang w:val="es-ES"/>
        </w:rPr>
        <w:t>wanadamu</w:t>
      </w:r>
      <w:proofErr w:type="spellEnd"/>
      <w:r w:rsidRPr="00A862C4">
        <w:rPr>
          <w:lang w:val="es-ES"/>
        </w:rPr>
        <w:t xml:space="preserve"> </w:t>
      </w:r>
      <w:proofErr w:type="spellStart"/>
      <w:r w:rsidRPr="00A862C4">
        <w:rPr>
          <w:lang w:val="es-ES"/>
        </w:rPr>
        <w:t>wote</w:t>
      </w:r>
      <w:proofErr w:type="spellEnd"/>
      <w:r w:rsidRPr="00A862C4">
        <w:rPr>
          <w:lang w:val="es-ES"/>
        </w:rPr>
        <w:t xml:space="preserve"> (</w:t>
      </w:r>
      <w:proofErr w:type="spellStart"/>
      <w:r w:rsidRPr="00A862C4">
        <w:rPr>
          <w:lang w:val="es-ES"/>
        </w:rPr>
        <w:t>Mwa</w:t>
      </w:r>
      <w:proofErr w:type="spellEnd"/>
      <w:r w:rsidRPr="00A862C4">
        <w:rPr>
          <w:lang w:val="es-ES"/>
        </w:rPr>
        <w:t>. 26:4)</w:t>
      </w:r>
    </w:p>
    <w:p w14:paraId="46151DFC" w14:textId="6EFA8421" w:rsidR="00720F8E" w:rsidRDefault="00000000" w:rsidP="001372D3">
      <w:pPr>
        <w:pStyle w:val="P68B1DB1-Prrafodelista2"/>
        <w:numPr>
          <w:ilvl w:val="3"/>
          <w:numId w:val="1"/>
        </w:numPr>
        <w:jc w:val="both"/>
      </w:pPr>
      <w:r>
        <w:t xml:space="preserve">Kwa </w:t>
      </w:r>
      <w:proofErr w:type="spellStart"/>
      <w:r>
        <w:t>upendo</w:t>
      </w:r>
      <w:proofErr w:type="spellEnd"/>
      <w:r>
        <w:t xml:space="preserve">, </w:t>
      </w:r>
      <w:proofErr w:type="spellStart"/>
      <w:r>
        <w:t>alimtoa</w:t>
      </w:r>
      <w:proofErr w:type="spellEnd"/>
      <w:r>
        <w:t xml:space="preserve"> </w:t>
      </w:r>
      <w:proofErr w:type="spellStart"/>
      <w:r>
        <w:t>Mwanawe</w:t>
      </w:r>
      <w:proofErr w:type="spellEnd"/>
      <w:r>
        <w:t xml:space="preserve"> - Yesu Kristo - </w:t>
      </w:r>
      <w:proofErr w:type="spellStart"/>
      <w:r>
        <w:t>kufa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dhambi</w:t>
      </w:r>
      <w:proofErr w:type="spellEnd"/>
      <w:r>
        <w:t xml:space="preserve"> </w:t>
      </w:r>
      <w:proofErr w:type="spellStart"/>
      <w:r>
        <w:t>zetu</w:t>
      </w:r>
      <w:proofErr w:type="spellEnd"/>
      <w:r>
        <w:t xml:space="preserve"> (Yohana 3:16)</w:t>
      </w:r>
    </w:p>
    <w:p w14:paraId="4E037B11" w14:textId="6905A013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proofErr w:type="spellStart"/>
      <w:r>
        <w:t>Ninawezaje</w:t>
      </w:r>
      <w:proofErr w:type="spellEnd"/>
      <w:r>
        <w:t xml:space="preserve"> </w:t>
      </w:r>
      <w:proofErr w:type="spellStart"/>
      <w:r>
        <w:t>kuitikia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wake (1 Yohana 4:19)?</w:t>
      </w:r>
    </w:p>
    <w:p w14:paraId="35130706" w14:textId="77777777" w:rsidR="00720F8E" w:rsidRDefault="00000000" w:rsidP="001372D3">
      <w:pPr>
        <w:pStyle w:val="P68B1DB1-Prrafodelista1"/>
        <w:numPr>
          <w:ilvl w:val="0"/>
          <w:numId w:val="1"/>
        </w:numPr>
        <w:jc w:val="both"/>
      </w:pPr>
      <w:proofErr w:type="spellStart"/>
      <w:r>
        <w:t>Kumjua</w:t>
      </w:r>
      <w:proofErr w:type="spellEnd"/>
      <w:r>
        <w:t xml:space="preserve"> </w:t>
      </w:r>
      <w:proofErr w:type="spellStart"/>
      <w:r>
        <w:t>Mungu</w:t>
      </w:r>
      <w:proofErr w:type="spellEnd"/>
    </w:p>
    <w:p w14:paraId="36014C25" w14:textId="77777777" w:rsidR="00720F8E" w:rsidRDefault="00000000" w:rsidP="00C91041">
      <w:pPr>
        <w:pStyle w:val="P68B1DB1-Prrafodelista1"/>
        <w:numPr>
          <w:ilvl w:val="1"/>
          <w:numId w:val="1"/>
        </w:numPr>
        <w:spacing w:after="0"/>
        <w:ind w:left="714" w:hanging="357"/>
        <w:jc w:val="both"/>
      </w:pPr>
      <w:proofErr w:type="spellStart"/>
      <w:r>
        <w:t>Mungu</w:t>
      </w:r>
      <w:proofErr w:type="spellEnd"/>
      <w:r>
        <w:t xml:space="preserve"> </w:t>
      </w:r>
      <w:proofErr w:type="spellStart"/>
      <w:r>
        <w:t>alifunua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Uumbaji</w:t>
      </w:r>
      <w:proofErr w:type="spellEnd"/>
    </w:p>
    <w:p w14:paraId="66709E9D" w14:textId="0AE38442" w:rsidR="00720F8E" w:rsidRDefault="00A862C4" w:rsidP="001372D3">
      <w:pPr>
        <w:pStyle w:val="P68B1DB1-Prrafodelista2"/>
        <w:numPr>
          <w:ilvl w:val="2"/>
          <w:numId w:val="1"/>
        </w:numPr>
        <w:jc w:val="both"/>
      </w:pPr>
      <w:r w:rsidRPr="00A862C4">
        <w:t xml:space="preserve">Biblia </w:t>
      </w:r>
      <w:proofErr w:type="spellStart"/>
      <w:r w:rsidRPr="00A862C4">
        <w:t>inaanza</w:t>
      </w:r>
      <w:proofErr w:type="spellEnd"/>
      <w:r w:rsidRPr="00A862C4">
        <w:t xml:space="preserve"> </w:t>
      </w:r>
      <w:proofErr w:type="spellStart"/>
      <w:r w:rsidRPr="00A862C4">
        <w:t>kwa</w:t>
      </w:r>
      <w:proofErr w:type="spellEnd"/>
      <w:r w:rsidRPr="00A862C4">
        <w:t xml:space="preserve"> </w:t>
      </w:r>
      <w:proofErr w:type="spellStart"/>
      <w:r w:rsidRPr="00A862C4">
        <w:t>kumtaja</w:t>
      </w:r>
      <w:proofErr w:type="spellEnd"/>
      <w:r w:rsidRPr="00A862C4">
        <w:t xml:space="preserve"> </w:t>
      </w:r>
      <w:proofErr w:type="spellStart"/>
      <w:r w:rsidRPr="00A862C4">
        <w:t>Mungu</w:t>
      </w:r>
      <w:proofErr w:type="spellEnd"/>
      <w:r w:rsidRPr="00A862C4">
        <w:t xml:space="preserve"> </w:t>
      </w:r>
      <w:proofErr w:type="spellStart"/>
      <w:r w:rsidRPr="00A862C4">
        <w:t>kama</w:t>
      </w:r>
      <w:proofErr w:type="spellEnd"/>
      <w:r w:rsidRPr="00A862C4">
        <w:t xml:space="preserve"> </w:t>
      </w:r>
      <w:r w:rsidRPr="00A862C4">
        <w:rPr>
          <w:rFonts w:cs="Arial" w:hint="cs"/>
          <w:rtl/>
          <w:lang w:bidi="he-IL"/>
        </w:rPr>
        <w:t>אֱלֹהִ֑ים</w:t>
      </w:r>
      <w:r>
        <w:rPr>
          <w:rFonts w:hint="cs"/>
        </w:rPr>
        <w:t xml:space="preserve"> (</w:t>
      </w:r>
      <w:proofErr w:type="spellStart"/>
      <w:r>
        <w:rPr>
          <w:i/>
        </w:rPr>
        <w:t>elohim</w:t>
      </w:r>
      <w:proofErr w:type="spellEnd"/>
      <w:r>
        <w:t xml:space="preserve">). </w:t>
      </w:r>
      <w:proofErr w:type="spellStart"/>
      <w:r>
        <w:t>Ingawa</w:t>
      </w:r>
      <w:proofErr w:type="spellEnd"/>
      <w:r>
        <w:t xml:space="preserve"> </w:t>
      </w:r>
      <w:proofErr w:type="spellStart"/>
      <w:r>
        <w:t>tafsiri</w:t>
      </w:r>
      <w:proofErr w:type="spellEnd"/>
      <w:r>
        <w:t xml:space="preserve"> </w:t>
      </w:r>
      <w:proofErr w:type="spellStart"/>
      <w:r>
        <w:t>halisi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kichwa</w:t>
      </w:r>
      <w:proofErr w:type="spellEnd"/>
      <w:r>
        <w:t xml:space="preserve"> </w:t>
      </w:r>
      <w:proofErr w:type="spellStart"/>
      <w:r>
        <w:t>hiki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"</w:t>
      </w:r>
      <w:proofErr w:type="spellStart"/>
      <w:r>
        <w:t>miungu</w:t>
      </w:r>
      <w:proofErr w:type="spellEnd"/>
      <w:r>
        <w:t xml:space="preserve">," </w:t>
      </w:r>
      <w:proofErr w:type="spellStart"/>
      <w:r>
        <w:t>hutumiwa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neno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. </w:t>
      </w:r>
      <w:r w:rsidR="001372D3" w:rsidRPr="001372D3">
        <w:t xml:space="preserve">Kitu </w:t>
      </w:r>
      <w:proofErr w:type="spellStart"/>
      <w:r w:rsidR="001372D3" w:rsidRPr="001372D3">
        <w:t>kama</w:t>
      </w:r>
      <w:proofErr w:type="spellEnd"/>
      <w:r w:rsidR="001372D3" w:rsidRPr="001372D3">
        <w:t xml:space="preserve"> "</w:t>
      </w:r>
      <w:proofErr w:type="spellStart"/>
      <w:r w:rsidR="001372D3" w:rsidRPr="001372D3">
        <w:t>Hapo</w:t>
      </w:r>
      <w:proofErr w:type="spellEnd"/>
      <w:r w:rsidR="001372D3" w:rsidRPr="001372D3">
        <w:t xml:space="preserve"> </w:t>
      </w:r>
      <w:proofErr w:type="spellStart"/>
      <w:r w:rsidR="001372D3" w:rsidRPr="001372D3">
        <w:t>mwanzo</w:t>
      </w:r>
      <w:proofErr w:type="spellEnd"/>
      <w:r w:rsidR="001372D3" w:rsidRPr="001372D3">
        <w:t xml:space="preserve">, </w:t>
      </w:r>
      <w:proofErr w:type="spellStart"/>
      <w:r w:rsidR="001372D3" w:rsidRPr="001372D3">
        <w:t>Mungu</w:t>
      </w:r>
      <w:proofErr w:type="spellEnd"/>
      <w:r w:rsidR="001372D3" w:rsidRPr="001372D3">
        <w:t xml:space="preserve"> </w:t>
      </w:r>
      <w:proofErr w:type="spellStart"/>
      <w:r w:rsidR="001372D3" w:rsidRPr="001372D3">
        <w:t>aliumba</w:t>
      </w:r>
      <w:proofErr w:type="spellEnd"/>
      <w:r w:rsidR="001372D3" w:rsidRPr="001372D3">
        <w:t xml:space="preserve"> </w:t>
      </w:r>
      <w:proofErr w:type="spellStart"/>
      <w:r w:rsidR="001372D3" w:rsidRPr="001372D3">
        <w:t>mbingu</w:t>
      </w:r>
      <w:proofErr w:type="spellEnd"/>
      <w:r w:rsidR="001372D3" w:rsidRPr="001372D3">
        <w:t xml:space="preserve"> </w:t>
      </w:r>
      <w:proofErr w:type="spellStart"/>
      <w:r w:rsidR="001372D3" w:rsidRPr="001372D3">
        <w:t>na</w:t>
      </w:r>
      <w:proofErr w:type="spellEnd"/>
      <w:r w:rsidR="001372D3" w:rsidRPr="001372D3">
        <w:t xml:space="preserve"> dunia" (</w:t>
      </w:r>
      <w:proofErr w:type="spellStart"/>
      <w:r w:rsidR="001372D3" w:rsidRPr="001372D3">
        <w:t>Mwa</w:t>
      </w:r>
      <w:proofErr w:type="spellEnd"/>
      <w:r w:rsidR="001372D3" w:rsidRPr="001372D3">
        <w:t>. 1:1</w:t>
      </w:r>
      <w:proofErr w:type="gramStart"/>
      <w:r w:rsidR="001372D3" w:rsidRPr="001372D3">
        <w:t>).</w:t>
      </w:r>
      <w:r>
        <w:t>.</w:t>
      </w:r>
      <w:proofErr w:type="gramEnd"/>
    </w:p>
    <w:p w14:paraId="2BEFB25F" w14:textId="6F7E480C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proofErr w:type="spellStart"/>
      <w:r>
        <w:t>Inatuwasilisha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Muumba</w:t>
      </w:r>
      <w:proofErr w:type="spellEnd"/>
      <w:r>
        <w:t xml:space="preserve"> </w:t>
      </w:r>
      <w:proofErr w:type="spellStart"/>
      <w:r>
        <w:t>ambaye</w:t>
      </w:r>
      <w:proofErr w:type="spellEnd"/>
      <w:r>
        <w:t xml:space="preserve">, </w:t>
      </w:r>
      <w:proofErr w:type="spellStart"/>
      <w:r>
        <w:t>kupitia</w:t>
      </w:r>
      <w:proofErr w:type="spellEnd"/>
      <w:r>
        <w:t xml:space="preserve"> Neno [Yesu Kristo],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kuingilia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Roho, ana </w:t>
      </w:r>
      <w:proofErr w:type="spellStart"/>
      <w:r>
        <w:t>nguvu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kuleta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kilichopo</w:t>
      </w:r>
      <w:proofErr w:type="spellEnd"/>
      <w:r>
        <w:t xml:space="preserve"> (</w:t>
      </w:r>
      <w:proofErr w:type="spellStart"/>
      <w:r>
        <w:t>Mwa</w:t>
      </w:r>
      <w:proofErr w:type="spellEnd"/>
      <w:r>
        <w:t xml:space="preserve"> 1:1-3; Yn. 1:1-3.)</w:t>
      </w:r>
    </w:p>
    <w:p w14:paraId="359C2BFD" w14:textId="6DC4473B" w:rsidR="00720F8E" w:rsidRDefault="001372D3" w:rsidP="001372D3">
      <w:pPr>
        <w:pStyle w:val="P68B1DB1-Prrafodelista2"/>
        <w:numPr>
          <w:ilvl w:val="2"/>
          <w:numId w:val="1"/>
        </w:numPr>
        <w:jc w:val="both"/>
      </w:pPr>
      <w:r w:rsidRPr="001372D3">
        <w:t xml:space="preserve">Katika Mwanzo sura </w:t>
      </w:r>
      <w:proofErr w:type="spellStart"/>
      <w:r w:rsidRPr="001372D3">
        <w:t>ya</w:t>
      </w:r>
      <w:proofErr w:type="spellEnd"/>
      <w:r w:rsidRPr="001372D3">
        <w:t xml:space="preserve"> 2, </w:t>
      </w:r>
      <w:proofErr w:type="spellStart"/>
      <w:r w:rsidRPr="001372D3">
        <w:t>jina</w:t>
      </w:r>
      <w:proofErr w:type="spellEnd"/>
      <w:r w:rsidRPr="001372D3">
        <w:t xml:space="preserve"> la </w:t>
      </w:r>
      <w:proofErr w:type="spellStart"/>
      <w:r w:rsidRPr="001372D3">
        <w:t>kibinafsi</w:t>
      </w:r>
      <w:proofErr w:type="spellEnd"/>
      <w:r w:rsidRPr="001372D3">
        <w:t xml:space="preserve"> la </w:t>
      </w:r>
      <w:proofErr w:type="spellStart"/>
      <w:r w:rsidRPr="001372D3">
        <w:t>Mungu</w:t>
      </w:r>
      <w:proofErr w:type="spellEnd"/>
      <w:r w:rsidRPr="001372D3">
        <w:t xml:space="preserve"> </w:t>
      </w:r>
      <w:proofErr w:type="spellStart"/>
      <w:r w:rsidRPr="001372D3">
        <w:t>limeongez</w:t>
      </w:r>
      <w:r>
        <w:t>wa</w:t>
      </w:r>
      <w:proofErr w:type="spellEnd"/>
      <w:r>
        <w:t xml:space="preserve"> </w:t>
      </w:r>
      <w:r w:rsidRPr="001372D3">
        <w:t xml:space="preserve">Yahweh. </w:t>
      </w:r>
      <w:r>
        <w:t xml:space="preserve">Sasa </w:t>
      </w:r>
      <w:proofErr w:type="spellStart"/>
      <w:r>
        <w:t>hasemi</w:t>
      </w:r>
      <w:proofErr w:type="spellEnd"/>
      <w:r>
        <w:t xml:space="preserve"> </w:t>
      </w:r>
      <w:proofErr w:type="spellStart"/>
      <w:r>
        <w:t>tu</w:t>
      </w:r>
      <w:proofErr w:type="spellEnd"/>
      <w:r>
        <w:t>, "</w:t>
      </w:r>
      <w:proofErr w:type="spellStart"/>
      <w:r>
        <w:t>Acha</w:t>
      </w:r>
      <w:proofErr w:type="spellEnd"/>
      <w:r>
        <w:t xml:space="preserve"> </w:t>
      </w:r>
      <w:proofErr w:type="spellStart"/>
      <w:r>
        <w:t>iwe</w:t>
      </w:r>
      <w:proofErr w:type="spellEnd"/>
      <w:r>
        <w:t xml:space="preserve">." </w:t>
      </w:r>
      <w:proofErr w:type="spellStart"/>
      <w:r>
        <w:t>Anamchukua</w:t>
      </w:r>
      <w:proofErr w:type="spellEnd"/>
      <w:r>
        <w:t xml:space="preserve"> </w:t>
      </w:r>
      <w:proofErr w:type="spellStart"/>
      <w:r>
        <w:t>mwanadamu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kumfinyanga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mikono</w:t>
      </w:r>
      <w:proofErr w:type="spellEnd"/>
      <w:r>
        <w:t xml:space="preserve"> Yake.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</w:t>
      </w:r>
      <w:proofErr w:type="spellStart"/>
      <w:r>
        <w:t>anajifunua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kibinafsi</w:t>
      </w:r>
      <w:proofErr w:type="spellEnd"/>
      <w:r>
        <w:t xml:space="preserve">, </w:t>
      </w:r>
      <w:proofErr w:type="spellStart"/>
      <w:r>
        <w:t>anayeweza</w:t>
      </w:r>
      <w:proofErr w:type="spellEnd"/>
      <w:r>
        <w:t xml:space="preserve"> </w:t>
      </w:r>
      <w:proofErr w:type="spellStart"/>
      <w:r>
        <w:t>kufikika</w:t>
      </w:r>
      <w:proofErr w:type="spellEnd"/>
      <w:r>
        <w:t>.</w:t>
      </w:r>
    </w:p>
    <w:p w14:paraId="193B2842" w14:textId="35C08212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proofErr w:type="spellStart"/>
      <w:r>
        <w:t>Anatugusa</w:t>
      </w:r>
      <w:proofErr w:type="spellEnd"/>
      <w:r>
        <w:t xml:space="preserve">, </w:t>
      </w:r>
      <w:proofErr w:type="spellStart"/>
      <w:r>
        <w:t>anazungumza</w:t>
      </w:r>
      <w:proofErr w:type="spellEnd"/>
      <w:r>
        <w:t xml:space="preserve"> nasi, </w:t>
      </w:r>
      <w:proofErr w:type="spellStart"/>
      <w:r>
        <w:t>anatufundisha</w:t>
      </w:r>
      <w:proofErr w:type="spellEnd"/>
      <w:r>
        <w:t xml:space="preserve">, </w:t>
      </w:r>
      <w:proofErr w:type="spellStart"/>
      <w:r>
        <w:t>anatupa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... </w:t>
      </w:r>
      <w:proofErr w:type="spellStart"/>
      <w:r>
        <w:t>anatupenda</w:t>
      </w:r>
      <w:proofErr w:type="spellEnd"/>
      <w:r>
        <w:t>.</w:t>
      </w:r>
    </w:p>
    <w:p w14:paraId="0676847B" w14:textId="6AD2EE8C" w:rsidR="00720F8E" w:rsidRDefault="00000000" w:rsidP="00C91041">
      <w:pPr>
        <w:pStyle w:val="P68B1DB1-Prrafodelista1"/>
        <w:numPr>
          <w:ilvl w:val="1"/>
          <w:numId w:val="1"/>
        </w:numPr>
        <w:spacing w:after="0"/>
        <w:ind w:left="714" w:hanging="357"/>
        <w:jc w:val="both"/>
      </w:pPr>
      <w:proofErr w:type="spellStart"/>
      <w:r>
        <w:t>Mungu</w:t>
      </w:r>
      <w:proofErr w:type="spellEnd"/>
      <w:r>
        <w:t xml:space="preserve"> </w:t>
      </w:r>
      <w:proofErr w:type="spellStart"/>
      <w:r>
        <w:t>amefunuliwa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Yesu (Emmanuel)</w:t>
      </w:r>
    </w:p>
    <w:p w14:paraId="6D3D0836" w14:textId="62BE2B34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proofErr w:type="spellStart"/>
      <w:r>
        <w:t>Ikiwa</w:t>
      </w:r>
      <w:proofErr w:type="spellEnd"/>
      <w:r>
        <w:t xml:space="preserve"> </w:t>
      </w:r>
      <w:proofErr w:type="spellStart"/>
      <w:r>
        <w:t>tunataka</w:t>
      </w:r>
      <w:proofErr w:type="spellEnd"/>
      <w:r>
        <w:t xml:space="preserve"> </w:t>
      </w:r>
      <w:proofErr w:type="spellStart"/>
      <w:r>
        <w:t>kujua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alivyo</w:t>
      </w:r>
      <w:proofErr w:type="spellEnd"/>
      <w:r>
        <w:t xml:space="preserve">, </w:t>
      </w:r>
      <w:proofErr w:type="spellStart"/>
      <w:r>
        <w:t>hebu</w:t>
      </w:r>
      <w:proofErr w:type="spellEnd"/>
      <w:r>
        <w:t xml:space="preserve"> </w:t>
      </w:r>
      <w:proofErr w:type="spellStart"/>
      <w:r>
        <w:t>tumjue</w:t>
      </w:r>
      <w:proofErr w:type="spellEnd"/>
      <w:r>
        <w:t xml:space="preserve"> Yesu. Yeye </w:t>
      </w:r>
      <w:proofErr w:type="spellStart"/>
      <w:r>
        <w:t>ni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mwili</w:t>
      </w:r>
      <w:proofErr w:type="spellEnd"/>
      <w:r>
        <w:t xml:space="preserve"> (Yohana 1:14),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alijifunua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kuchukua</w:t>
      </w:r>
      <w:proofErr w:type="spellEnd"/>
      <w:r>
        <w:t xml:space="preserve"> </w:t>
      </w:r>
      <w:proofErr w:type="spellStart"/>
      <w:r>
        <w:t>asili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kibinadamu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aweze</w:t>
      </w:r>
      <w:proofErr w:type="spellEnd"/>
      <w:r>
        <w:t xml:space="preserve"> </w:t>
      </w:r>
      <w:proofErr w:type="spellStart"/>
      <w:r>
        <w:t>kuonekana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kusikilizwa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(Yohana 1:18; 14:9; 1 Yohana 5:20).</w:t>
      </w:r>
    </w:p>
    <w:p w14:paraId="33FED453" w14:textId="56AC2B36" w:rsidR="00720F8E" w:rsidRDefault="00000000" w:rsidP="001372D3">
      <w:pPr>
        <w:pStyle w:val="P68B1DB1-Prrafodelista2"/>
        <w:numPr>
          <w:ilvl w:val="2"/>
          <w:numId w:val="1"/>
        </w:numPr>
        <w:jc w:val="both"/>
      </w:pPr>
      <w:proofErr w:type="spellStart"/>
      <w:r>
        <w:t>Alitangazwa</w:t>
      </w:r>
      <w:proofErr w:type="spellEnd"/>
      <w:r>
        <w:t xml:space="preserve"> </w:t>
      </w:r>
      <w:proofErr w:type="spellStart"/>
      <w:r>
        <w:t>chini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jina</w:t>
      </w:r>
      <w:proofErr w:type="spellEnd"/>
      <w:r>
        <w:t xml:space="preserve"> la </w:t>
      </w:r>
      <w:proofErr w:type="spellStart"/>
      <w:r>
        <w:t>kinabii</w:t>
      </w:r>
      <w:proofErr w:type="spellEnd"/>
      <w:r>
        <w:t xml:space="preserve"> </w:t>
      </w:r>
      <w:proofErr w:type="spellStart"/>
      <w:r>
        <w:t>ambalo</w:t>
      </w:r>
      <w:proofErr w:type="spellEnd"/>
      <w:r>
        <w:t xml:space="preserve"> </w:t>
      </w:r>
      <w:proofErr w:type="spellStart"/>
      <w:r>
        <w:t>lilionyesha</w:t>
      </w:r>
      <w:proofErr w:type="spellEnd"/>
      <w:r>
        <w:t xml:space="preserve"> </w:t>
      </w:r>
      <w:proofErr w:type="spellStart"/>
      <w:r>
        <w:t>kusudi</w:t>
      </w:r>
      <w:proofErr w:type="spellEnd"/>
      <w:r>
        <w:t xml:space="preserve"> la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: Emmanuel,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nasi. (Isaya 7:14; Mathayo 1:23). </w:t>
      </w:r>
      <w:proofErr w:type="spellStart"/>
      <w:r>
        <w:t>Wainjilisti</w:t>
      </w:r>
      <w:proofErr w:type="spellEnd"/>
      <w:r>
        <w:t xml:space="preserve"> </w:t>
      </w:r>
      <w:proofErr w:type="spellStart"/>
      <w:r>
        <w:t>wanne</w:t>
      </w:r>
      <w:proofErr w:type="spellEnd"/>
      <w:r>
        <w:t xml:space="preserve"> </w:t>
      </w:r>
      <w:proofErr w:type="spellStart"/>
      <w:r>
        <w:t>wanamwasilisha</w:t>
      </w:r>
      <w:proofErr w:type="spellEnd"/>
      <w:r>
        <w:t xml:space="preserve"> </w:t>
      </w:r>
      <w:proofErr w:type="spellStart"/>
      <w:r>
        <w:t>kwetu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vipengele</w:t>
      </w:r>
      <w:proofErr w:type="spellEnd"/>
      <w:r>
        <w:t xml:space="preserve"> </w:t>
      </w:r>
      <w:proofErr w:type="spellStart"/>
      <w:r>
        <w:t>tofauti</w:t>
      </w:r>
      <w:proofErr w:type="spellEnd"/>
      <w:r>
        <w:t>.</w:t>
      </w:r>
    </w:p>
    <w:p w14:paraId="31BB10A8" w14:textId="4ED02175" w:rsidR="00720F8E" w:rsidRDefault="00000000" w:rsidP="001372D3">
      <w:pPr>
        <w:pStyle w:val="P68B1DB1-Prrafodelista2"/>
        <w:numPr>
          <w:ilvl w:val="3"/>
          <w:numId w:val="1"/>
        </w:numPr>
        <w:jc w:val="both"/>
      </w:pPr>
      <w:r>
        <w:t xml:space="preserve">Mathayo: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Myahudi</w:t>
      </w:r>
      <w:proofErr w:type="spellEnd"/>
      <w:r>
        <w:t xml:space="preserve">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Wayahudi</w:t>
      </w:r>
      <w:proofErr w:type="spellEnd"/>
      <w:r>
        <w:t xml:space="preserve">. Yeye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Masihi</w:t>
      </w:r>
      <w:proofErr w:type="spellEnd"/>
      <w:r>
        <w:t xml:space="preserve"> </w:t>
      </w:r>
      <w:proofErr w:type="spellStart"/>
      <w:r>
        <w:t>anayetimiza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alichoahidi</w:t>
      </w:r>
      <w:proofErr w:type="spellEnd"/>
    </w:p>
    <w:p w14:paraId="06F278EB" w14:textId="7720755F" w:rsidR="00720F8E" w:rsidRDefault="00000000" w:rsidP="001372D3">
      <w:pPr>
        <w:pStyle w:val="P68B1DB1-Prrafodelista2"/>
        <w:numPr>
          <w:ilvl w:val="3"/>
          <w:numId w:val="1"/>
        </w:numPr>
        <w:jc w:val="both"/>
      </w:pPr>
      <w:proofErr w:type="spellStart"/>
      <w:r>
        <w:t>Kuanzia</w:t>
      </w:r>
      <w:proofErr w:type="spellEnd"/>
      <w:r>
        <w:t xml:space="preserve"> </w:t>
      </w:r>
      <w:proofErr w:type="spellStart"/>
      <w:r>
        <w:t>Myahudi</w:t>
      </w:r>
      <w:proofErr w:type="spellEnd"/>
      <w:r>
        <w:t xml:space="preserve">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Mataifa</w:t>
      </w:r>
      <w:proofErr w:type="spellEnd"/>
      <w:r>
        <w:t xml:space="preserve"> Daima </w:t>
      </w:r>
      <w:proofErr w:type="spellStart"/>
      <w:r>
        <w:t>yuko</w:t>
      </w:r>
      <w:proofErr w:type="spellEnd"/>
      <w:r>
        <w:t xml:space="preserve"> </w:t>
      </w:r>
      <w:proofErr w:type="spellStart"/>
      <w:r>
        <w:t>tayari</w:t>
      </w:r>
      <w:proofErr w:type="spellEnd"/>
      <w:r>
        <w:t xml:space="preserve"> </w:t>
      </w:r>
      <w:proofErr w:type="spellStart"/>
      <w:r>
        <w:t>kuwahudumia</w:t>
      </w:r>
      <w:proofErr w:type="spellEnd"/>
      <w:r>
        <w:t xml:space="preserve"> </w:t>
      </w:r>
      <w:proofErr w:type="spellStart"/>
      <w:r>
        <w:t>wengine</w:t>
      </w:r>
      <w:proofErr w:type="spellEnd"/>
    </w:p>
    <w:p w14:paraId="11C0DC7E" w14:textId="21A069FC" w:rsidR="00720F8E" w:rsidRDefault="00000000" w:rsidP="001372D3">
      <w:pPr>
        <w:pStyle w:val="P68B1DB1-Prrafodelista2"/>
        <w:numPr>
          <w:ilvl w:val="3"/>
          <w:numId w:val="1"/>
        </w:numPr>
        <w:jc w:val="both"/>
      </w:pP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Mataifa</w:t>
      </w:r>
      <w:proofErr w:type="spellEnd"/>
      <w:r>
        <w:t xml:space="preserve">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Mataifa</w:t>
      </w:r>
      <w:proofErr w:type="spellEnd"/>
      <w:r>
        <w:t xml:space="preserve"> </w:t>
      </w:r>
      <w:proofErr w:type="spellStart"/>
      <w:r>
        <w:t>Binadamu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huruma</w:t>
      </w:r>
      <w:proofErr w:type="spellEnd"/>
    </w:p>
    <w:p w14:paraId="2F7C57A0" w14:textId="1D1DBFDC" w:rsidR="00720F8E" w:rsidRDefault="00000000" w:rsidP="001372D3">
      <w:pPr>
        <w:pStyle w:val="P68B1DB1-Prrafodelista2"/>
        <w:numPr>
          <w:ilvl w:val="3"/>
          <w:numId w:val="1"/>
        </w:numPr>
        <w:jc w:val="both"/>
      </w:pPr>
      <w:proofErr w:type="spellStart"/>
      <w:r>
        <w:t>Kuanzia</w:t>
      </w:r>
      <w:proofErr w:type="spellEnd"/>
      <w:r>
        <w:t xml:space="preserve"> </w:t>
      </w:r>
      <w:proofErr w:type="spellStart"/>
      <w:r>
        <w:t>Myahudi</w:t>
      </w:r>
      <w:proofErr w:type="spellEnd"/>
      <w:r>
        <w:t xml:space="preserve">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Wayahudi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Mataifa</w:t>
      </w:r>
      <w:proofErr w:type="spellEnd"/>
      <w:r>
        <w:t xml:space="preserve"> </w:t>
      </w:r>
      <w:proofErr w:type="spellStart"/>
      <w:r>
        <w:t>Mtoaji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kimwili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kiroho</w:t>
      </w:r>
      <w:proofErr w:type="spellEnd"/>
    </w:p>
    <w:sectPr w:rsidR="00720F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8362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F6"/>
    <w:rsid w:val="00004746"/>
    <w:rsid w:val="000B2AC6"/>
    <w:rsid w:val="000B440E"/>
    <w:rsid w:val="000D2168"/>
    <w:rsid w:val="001372D3"/>
    <w:rsid w:val="001E4AA8"/>
    <w:rsid w:val="002E3775"/>
    <w:rsid w:val="003036B8"/>
    <w:rsid w:val="003900CD"/>
    <w:rsid w:val="00395C43"/>
    <w:rsid w:val="003A79EC"/>
    <w:rsid w:val="003D5E96"/>
    <w:rsid w:val="00406696"/>
    <w:rsid w:val="004B14B3"/>
    <w:rsid w:val="004D5CB2"/>
    <w:rsid w:val="005F4C7C"/>
    <w:rsid w:val="006B286A"/>
    <w:rsid w:val="006D38C2"/>
    <w:rsid w:val="00711123"/>
    <w:rsid w:val="00720F8E"/>
    <w:rsid w:val="00777AB4"/>
    <w:rsid w:val="00784BF6"/>
    <w:rsid w:val="00792238"/>
    <w:rsid w:val="00823B87"/>
    <w:rsid w:val="008F017B"/>
    <w:rsid w:val="009901B6"/>
    <w:rsid w:val="00A862C4"/>
    <w:rsid w:val="00AB406A"/>
    <w:rsid w:val="00B65FFF"/>
    <w:rsid w:val="00BA3EAE"/>
    <w:rsid w:val="00C0457C"/>
    <w:rsid w:val="00C22FAD"/>
    <w:rsid w:val="00C24604"/>
    <w:rsid w:val="00C46A68"/>
    <w:rsid w:val="00C91041"/>
    <w:rsid w:val="00CB09BE"/>
    <w:rsid w:val="00D259C0"/>
    <w:rsid w:val="00E169E3"/>
    <w:rsid w:val="00FA543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BF6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BF6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BF6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784BF6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BF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84BF6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BF6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BF6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BF6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84BF6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0"/>
    </w:rPr>
  </w:style>
  <w:style w:type="paragraph" w:customStyle="1" w:styleId="P68B1DB1-Prrafodelista2">
    <w:name w:val="P68B1DB1-Prrafodelista2"/>
    <w:basedOn w:val="Prrafodelist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2026-03-03T07:03:00Z</cp:lastPrinted>
  <dcterms:created xsi:type="dcterms:W3CDTF">2026-03-06T19:41:00Z</dcterms:created>
  <dcterms:modified xsi:type="dcterms:W3CDTF">2026-03-06T19:41:00Z</dcterms:modified>
</cp:coreProperties>
</file>