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77777777" w:rsidR="00200819" w:rsidRDefault="00000000" w:rsidP="005135D7">
      <w:pPr>
        <w:pStyle w:val="P68B1DB1-Prrafodelista1"/>
        <w:numPr>
          <w:ilvl w:val="0"/>
          <w:numId w:val="1"/>
        </w:numPr>
        <w:jc w:val="both"/>
      </w:pPr>
      <w:r>
        <w:t>Hekima ya Mungu</w:t>
      </w:r>
    </w:p>
    <w:p w14:paraId="20D7C494" w14:textId="2A459299" w:rsidR="00200819" w:rsidRDefault="00000000" w:rsidP="005135D7">
      <w:pPr>
        <w:pStyle w:val="Prrafodelista"/>
        <w:numPr>
          <w:ilvl w:val="1"/>
          <w:numId w:val="1"/>
        </w:numPr>
        <w:jc w:val="both"/>
      </w:pPr>
      <w:r>
        <w:t>Huko Athene, Paulo alikuwa ametumia hekima ya kibinadamu kujaribu kuwashawishi watu wenye hekima. Kuanzia hapo, aliamua kutumia hekima ya kimungu tu.</w:t>
      </w:r>
    </w:p>
    <w:p w14:paraId="6C9C0A27" w14:textId="7F8AA922" w:rsidR="00200819" w:rsidRDefault="00000000" w:rsidP="005135D7">
      <w:pPr>
        <w:pStyle w:val="Prrafodelista"/>
        <w:numPr>
          <w:ilvl w:val="1"/>
          <w:numId w:val="1"/>
        </w:numPr>
        <w:jc w:val="both"/>
      </w:pPr>
      <w:r>
        <w:t xml:space="preserve">Mungu mwenyewe alikuwa amemtuma kuhubiri ujumbe wake "bila maneno ya hekima ya kibinadamu, ili msalaba wa Kristo usipotee nguvu zake" (1 Kor. 1:17 </w:t>
      </w:r>
      <w:r>
        <w:rPr>
          <w:sz w:val="20"/>
        </w:rPr>
        <w:t>NIV</w:t>
      </w:r>
      <w:r>
        <w:t>).</w:t>
      </w:r>
    </w:p>
    <w:p w14:paraId="19BE7ADC" w14:textId="35D11092" w:rsidR="00200819" w:rsidRDefault="00000000" w:rsidP="005135D7">
      <w:pPr>
        <w:pStyle w:val="Prrafodelista"/>
        <w:numPr>
          <w:ilvl w:val="1"/>
          <w:numId w:val="1"/>
        </w:numPr>
        <w:jc w:val="both"/>
      </w:pPr>
      <w:r>
        <w:t>Ni hekima gani ya kimungu iliyohubiriwa na Paulo?</w:t>
      </w:r>
    </w:p>
    <w:p w14:paraId="1399697F" w14:textId="77777777" w:rsidR="005135D7" w:rsidRPr="005135D7" w:rsidRDefault="005135D7" w:rsidP="005135D7">
      <w:pPr>
        <w:pStyle w:val="P68B1DB1-Prrafodelista1"/>
        <w:numPr>
          <w:ilvl w:val="0"/>
          <w:numId w:val="1"/>
        </w:numPr>
        <w:jc w:val="both"/>
      </w:pPr>
      <w:proofErr w:type="spellStart"/>
      <w:r w:rsidRPr="005135D7">
        <w:rPr>
          <w:b w:val="0"/>
        </w:rPr>
        <w:t>Kinyume</w:t>
      </w:r>
      <w:proofErr w:type="spellEnd"/>
      <w:r w:rsidRPr="005135D7">
        <w:rPr>
          <w:b w:val="0"/>
        </w:rPr>
        <w:t xml:space="preserve"> </w:t>
      </w:r>
      <w:proofErr w:type="spellStart"/>
      <w:r w:rsidRPr="005135D7">
        <w:rPr>
          <w:b w:val="0"/>
        </w:rPr>
        <w:t>na</w:t>
      </w:r>
      <w:proofErr w:type="spellEnd"/>
      <w:r w:rsidRPr="005135D7">
        <w:rPr>
          <w:b w:val="0"/>
        </w:rPr>
        <w:t xml:space="preserve"> </w:t>
      </w:r>
      <w:proofErr w:type="spellStart"/>
      <w:r w:rsidRPr="005135D7">
        <w:rPr>
          <w:b w:val="0"/>
        </w:rPr>
        <w:t>mantiki</w:t>
      </w:r>
      <w:proofErr w:type="spellEnd"/>
      <w:r w:rsidRPr="005135D7">
        <w:rPr>
          <w:b w:val="0"/>
        </w:rPr>
        <w:t xml:space="preserve"> yote </w:t>
      </w:r>
      <w:proofErr w:type="spellStart"/>
      <w:r w:rsidRPr="005135D7">
        <w:rPr>
          <w:b w:val="0"/>
        </w:rPr>
        <w:t>ya</w:t>
      </w:r>
      <w:proofErr w:type="spellEnd"/>
      <w:r w:rsidRPr="005135D7">
        <w:rPr>
          <w:b w:val="0"/>
        </w:rPr>
        <w:t xml:space="preserve"> </w:t>
      </w:r>
      <w:proofErr w:type="spellStart"/>
      <w:r w:rsidRPr="005135D7">
        <w:rPr>
          <w:b w:val="0"/>
        </w:rPr>
        <w:t>kibinadamu</w:t>
      </w:r>
      <w:proofErr w:type="spellEnd"/>
      <w:r w:rsidRPr="005135D7">
        <w:rPr>
          <w:b w:val="0"/>
        </w:rPr>
        <w:t xml:space="preserve">, </w:t>
      </w:r>
      <w:proofErr w:type="spellStart"/>
      <w:r w:rsidRPr="005135D7">
        <w:rPr>
          <w:b w:val="0"/>
        </w:rPr>
        <w:t>hekima</w:t>
      </w:r>
      <w:proofErr w:type="spellEnd"/>
      <w:r w:rsidRPr="005135D7">
        <w:rPr>
          <w:b w:val="0"/>
        </w:rPr>
        <w:t xml:space="preserve"> </w:t>
      </w:r>
      <w:proofErr w:type="spellStart"/>
      <w:r w:rsidRPr="005135D7">
        <w:rPr>
          <w:b w:val="0"/>
        </w:rPr>
        <w:t>ya</w:t>
      </w:r>
      <w:proofErr w:type="spellEnd"/>
      <w:r w:rsidRPr="005135D7">
        <w:rPr>
          <w:b w:val="0"/>
        </w:rPr>
        <w:t xml:space="preserve"> </w:t>
      </w:r>
      <w:proofErr w:type="spellStart"/>
      <w:r w:rsidRPr="005135D7">
        <w:rPr>
          <w:b w:val="0"/>
        </w:rPr>
        <w:t>Mungu</w:t>
      </w:r>
      <w:proofErr w:type="spellEnd"/>
      <w:r w:rsidRPr="005135D7">
        <w:rPr>
          <w:b w:val="0"/>
        </w:rPr>
        <w:t xml:space="preserve"> </w:t>
      </w:r>
      <w:proofErr w:type="spellStart"/>
      <w:r w:rsidRPr="005135D7">
        <w:rPr>
          <w:b w:val="0"/>
        </w:rPr>
        <w:t>ina</w:t>
      </w:r>
      <w:proofErr w:type="spellEnd"/>
      <w:r w:rsidRPr="005135D7">
        <w:rPr>
          <w:b w:val="0"/>
        </w:rPr>
        <w:t xml:space="preserve"> "</w:t>
      </w:r>
      <w:proofErr w:type="spellStart"/>
      <w:r w:rsidRPr="005135D7">
        <w:rPr>
          <w:b w:val="0"/>
        </w:rPr>
        <w:t>kuwaokoa</w:t>
      </w:r>
      <w:proofErr w:type="spellEnd"/>
      <w:r w:rsidRPr="005135D7">
        <w:rPr>
          <w:b w:val="0"/>
        </w:rPr>
        <w:t xml:space="preserve"> </w:t>
      </w:r>
      <w:proofErr w:type="spellStart"/>
      <w:r w:rsidRPr="005135D7">
        <w:rPr>
          <w:b w:val="0"/>
        </w:rPr>
        <w:t>waumini</w:t>
      </w:r>
      <w:proofErr w:type="spellEnd"/>
      <w:r w:rsidRPr="005135D7">
        <w:rPr>
          <w:b w:val="0"/>
        </w:rPr>
        <w:t xml:space="preserve"> </w:t>
      </w:r>
      <w:proofErr w:type="spellStart"/>
      <w:r w:rsidRPr="005135D7">
        <w:rPr>
          <w:b w:val="0"/>
        </w:rPr>
        <w:t>kupitia</w:t>
      </w:r>
      <w:proofErr w:type="spellEnd"/>
      <w:r w:rsidRPr="005135D7">
        <w:rPr>
          <w:b w:val="0"/>
        </w:rPr>
        <w:t xml:space="preserve"> </w:t>
      </w:r>
      <w:proofErr w:type="spellStart"/>
      <w:r w:rsidRPr="005135D7">
        <w:rPr>
          <w:b w:val="0"/>
        </w:rPr>
        <w:t>upumbavu</w:t>
      </w:r>
      <w:proofErr w:type="spellEnd"/>
      <w:r w:rsidRPr="005135D7">
        <w:rPr>
          <w:b w:val="0"/>
        </w:rPr>
        <w:t xml:space="preserve"> </w:t>
      </w:r>
      <w:proofErr w:type="spellStart"/>
      <w:r w:rsidRPr="005135D7">
        <w:rPr>
          <w:b w:val="0"/>
        </w:rPr>
        <w:t>wa</w:t>
      </w:r>
      <w:proofErr w:type="spellEnd"/>
      <w:r w:rsidRPr="005135D7">
        <w:rPr>
          <w:b w:val="0"/>
        </w:rPr>
        <w:t xml:space="preserve"> kuhubiri"1(1 </w:t>
      </w:r>
      <w:proofErr w:type="spellStart"/>
      <w:r w:rsidRPr="005135D7">
        <w:rPr>
          <w:b w:val="0"/>
        </w:rPr>
        <w:t>Wakorintho</w:t>
      </w:r>
      <w:proofErr w:type="spellEnd"/>
      <w:r w:rsidRPr="005135D7">
        <w:rPr>
          <w:b w:val="0"/>
        </w:rPr>
        <w:t xml:space="preserve"> 1:21).</w:t>
      </w:r>
    </w:p>
    <w:p w14:paraId="6F445384" w14:textId="7E07FD9D" w:rsidR="00200819" w:rsidRDefault="00000000" w:rsidP="005135D7">
      <w:pPr>
        <w:pStyle w:val="P68B1DB1-Prrafodelista1"/>
        <w:numPr>
          <w:ilvl w:val="0"/>
          <w:numId w:val="1"/>
        </w:numPr>
        <w:jc w:val="both"/>
      </w:pPr>
      <w:proofErr w:type="spellStart"/>
      <w:r>
        <w:t>Wazimu</w:t>
      </w:r>
      <w:proofErr w:type="spellEnd"/>
      <w:r>
        <w:t xml:space="preserve"> </w:t>
      </w:r>
      <w:proofErr w:type="spellStart"/>
      <w:r>
        <w:t>wa</w:t>
      </w:r>
      <w:proofErr w:type="spellEnd"/>
      <w:r>
        <w:t xml:space="preserve"> </w:t>
      </w:r>
      <w:proofErr w:type="spellStart"/>
      <w:r>
        <w:t>msalaba</w:t>
      </w:r>
      <w:proofErr w:type="spellEnd"/>
    </w:p>
    <w:p w14:paraId="2DAB406B" w14:textId="0310BB6F" w:rsidR="00200819" w:rsidRDefault="00000000" w:rsidP="005135D7">
      <w:pPr>
        <w:pStyle w:val="Prrafodelista"/>
        <w:numPr>
          <w:ilvl w:val="1"/>
          <w:numId w:val="1"/>
        </w:numPr>
        <w:jc w:val="both"/>
      </w:pPr>
      <w:r>
        <w:t xml:space="preserve">Neno la Kiyunani </w:t>
      </w:r>
      <w:r>
        <w:rPr>
          <w:i/>
        </w:rPr>
        <w:t xml:space="preserve">mōria </w:t>
      </w:r>
      <w:r>
        <w:t>(wazimu, upumbavu, upumbavu) limetumika mara tano katika 1 Wakorintho: 1:18; 1:21; 1:23; 2:14; na 3:19.</w:t>
      </w:r>
    </w:p>
    <w:p w14:paraId="4146C5EA" w14:textId="5BFBD9A6" w:rsidR="00200819" w:rsidRDefault="00000000" w:rsidP="005135D7">
      <w:pPr>
        <w:pStyle w:val="Prrafodelista"/>
        <w:numPr>
          <w:ilvl w:val="1"/>
          <w:numId w:val="1"/>
        </w:numPr>
        <w:jc w:val="both"/>
      </w:pPr>
      <w:r>
        <w:t>Msalaba ni upumbavu kwa wale waliopotea; kwa wale wasiomjua Mungu (Mataifa); kwa wale wanaofikiria tu juu ya ulimwengu huu (mwanadamu wa asili); kwa wale ambao wanaongozwa tu na hekima yao wenyewe.</w:t>
      </w:r>
    </w:p>
    <w:p w14:paraId="272370F2" w14:textId="70C250C9" w:rsidR="00200819" w:rsidRDefault="00000000" w:rsidP="005135D7">
      <w:pPr>
        <w:pStyle w:val="Prrafodelista"/>
        <w:numPr>
          <w:ilvl w:val="1"/>
          <w:numId w:val="1"/>
        </w:numPr>
        <w:jc w:val="both"/>
      </w:pPr>
      <w:r>
        <w:t>Lakini msalaba ni baraka kwa wale ambao wameokolewa, yaani, kwa wale ambao wako tayari kuona msalaba kutoka kwa mtazamo wa Mungu.</w:t>
      </w:r>
    </w:p>
    <w:p w14:paraId="2B44D742" w14:textId="77777777" w:rsidR="00200819" w:rsidRDefault="00000000" w:rsidP="005135D7">
      <w:pPr>
        <w:pStyle w:val="P68B1DB1-Prrafodelista1"/>
        <w:numPr>
          <w:ilvl w:val="0"/>
          <w:numId w:val="1"/>
        </w:numPr>
        <w:jc w:val="both"/>
      </w:pPr>
      <w:r>
        <w:t>Nguvu za Mungu</w:t>
      </w:r>
    </w:p>
    <w:p w14:paraId="3B203D37" w14:textId="6CE6EFC5" w:rsidR="00200819" w:rsidRDefault="00000000" w:rsidP="005135D7">
      <w:pPr>
        <w:pStyle w:val="Prrafodelista"/>
        <w:numPr>
          <w:ilvl w:val="1"/>
          <w:numId w:val="1"/>
        </w:numPr>
        <w:jc w:val="both"/>
      </w:pPr>
      <w:r>
        <w:t xml:space="preserve">Msalaba una uwezo wa kuonyesha ubaya zaidi wa mwanadamu na bora zaidi ya Mungu (1 Kor. 1:18 </w:t>
      </w:r>
    </w:p>
    <w:p w14:paraId="06241AA8" w14:textId="2EACBC64" w:rsidR="00200819" w:rsidRDefault="00000000" w:rsidP="005135D7">
      <w:pPr>
        <w:pStyle w:val="Prrafodelista"/>
        <w:numPr>
          <w:ilvl w:val="2"/>
          <w:numId w:val="1"/>
        </w:numPr>
        <w:jc w:val="both"/>
      </w:pPr>
      <w:r>
        <w:t>Mbaya zaidi ya mwanadamu: wazimu; kukataliwa; kujiangamiza; uharibifu.</w:t>
      </w:r>
    </w:p>
    <w:p w14:paraId="1EC30BBF" w14:textId="6823C30C" w:rsidR="00200819" w:rsidRDefault="00000000" w:rsidP="005135D7">
      <w:pPr>
        <w:pStyle w:val="Prrafodelista"/>
        <w:numPr>
          <w:ilvl w:val="2"/>
          <w:numId w:val="1"/>
        </w:numPr>
        <w:jc w:val="both"/>
      </w:pPr>
      <w:r>
        <w:t>Bora ya Mungu: nguvu; kukubalika; msamaha; wokovu.</w:t>
      </w:r>
    </w:p>
    <w:p w14:paraId="45EA6A1E" w14:textId="5E6322AE" w:rsidR="00200819" w:rsidRDefault="00000000" w:rsidP="005135D7">
      <w:pPr>
        <w:pStyle w:val="Prrafodelista"/>
        <w:numPr>
          <w:ilvl w:val="1"/>
          <w:numId w:val="1"/>
        </w:numPr>
        <w:jc w:val="both"/>
      </w:pPr>
      <w:r>
        <w:t>Wale wanaokataa msalaba wanavuna matokeo ya matendo yao mabaya, na hatimaye wataangamizwa na Yule waliyemkataa.</w:t>
      </w:r>
    </w:p>
    <w:p w14:paraId="764A8E43" w14:textId="40238754" w:rsidR="00200819" w:rsidRDefault="00000000" w:rsidP="005135D7">
      <w:pPr>
        <w:pStyle w:val="Prrafodelista"/>
        <w:numPr>
          <w:ilvl w:val="1"/>
          <w:numId w:val="1"/>
        </w:numPr>
        <w:jc w:val="both"/>
      </w:pPr>
      <w:r>
        <w:t>Nguvu ya Mungu, iliyoonyeshwa msalabani, inaweza kumpatanisha mwanadamu na Mungu kwa kusamehe dhambi zake zote, na kumpa uzima wa milele (Kol. 1:20; 1Pe. 2:24</w:t>
      </w:r>
    </w:p>
    <w:p w14:paraId="0B02B800" w14:textId="77777777" w:rsidR="00200819" w:rsidRDefault="00000000" w:rsidP="005135D7">
      <w:pPr>
        <w:pStyle w:val="P68B1DB1-Prrafodelista1"/>
        <w:numPr>
          <w:ilvl w:val="0"/>
          <w:numId w:val="1"/>
        </w:numPr>
        <w:jc w:val="both"/>
      </w:pPr>
      <w:r>
        <w:t>Ujumbe wa msalaba</w:t>
      </w:r>
    </w:p>
    <w:p w14:paraId="2ABFEAF4" w14:textId="0DC5D524" w:rsidR="00200819" w:rsidRDefault="00000000" w:rsidP="005135D7">
      <w:pPr>
        <w:pStyle w:val="Prrafodelista"/>
        <w:numPr>
          <w:ilvl w:val="1"/>
          <w:numId w:val="1"/>
        </w:numPr>
        <w:jc w:val="both"/>
      </w:pPr>
      <w:r>
        <w:t xml:space="preserve">Kwa nini kuhubiri ujumbe wa wazimu wa msalaba (1 Kor. 1:21: 24 </w:t>
      </w:r>
    </w:p>
    <w:p w14:paraId="67F1643E" w14:textId="2688DCF3" w:rsidR="00200819" w:rsidRDefault="00000000" w:rsidP="005135D7">
      <w:pPr>
        <w:pStyle w:val="Prrafodelista"/>
        <w:numPr>
          <w:ilvl w:val="1"/>
          <w:numId w:val="1"/>
        </w:numPr>
        <w:jc w:val="both"/>
      </w:pPr>
      <w:r>
        <w:t>Wayahudi walikuwa wakitarajia Masihi ambaye angewaokoa kutoka kwa ukandamizaji wa Kirumi. Yesu alipotangaza kwamba atasulubiwa, wanafunzi wake mwenyewe walishtuka. Zaidi ya hayo, kwa Myahudi, mtu aliyetundikwa juu ya mti alikuwa mtu aliyelaaniwa na Mungu (Kumbukumbu la Torati 21:23). Kwa mtu wa Mataifa, ambaye hata hakutarajia Mkombozi, hitimisho lilikuwa lile lile: msalaba ni wazimu.</w:t>
      </w:r>
    </w:p>
    <w:p w14:paraId="0F08D782" w14:textId="124C024E" w:rsidR="00200819" w:rsidRDefault="00000000" w:rsidP="005135D7">
      <w:pPr>
        <w:pStyle w:val="Prrafodelista"/>
        <w:numPr>
          <w:ilvl w:val="1"/>
          <w:numId w:val="1"/>
        </w:numPr>
        <w:jc w:val="both"/>
      </w:pPr>
      <w:r>
        <w:t>Walakini, kwa malaika, ujumbe wa msalaba ulikuwa kitu tofauti kabisa. Yesu, ambaye walikuwa wamemjua Mbinguni, alijiruhusu kuuawa kwa sababu ya upendo kwa jamii ambayo ilikuwa imemkataa. Huu ndio mtazamo ambao Paulo alitaka kufikisha kupitia mahubiri yake.</w:t>
      </w:r>
    </w:p>
    <w:p w14:paraId="2FC058BD" w14:textId="3A8F7606" w:rsidR="00200819" w:rsidRDefault="00000000" w:rsidP="005135D7">
      <w:pPr>
        <w:pStyle w:val="Prrafodelista"/>
        <w:numPr>
          <w:ilvl w:val="1"/>
          <w:numId w:val="1"/>
        </w:numPr>
        <w:jc w:val="both"/>
      </w:pPr>
      <w:r>
        <w:t>Ujumbe wa msalaba unaonyesha ni umbali gani Mungu amekuwa tayari kwenda kutupatia wokovu.</w:t>
      </w:r>
    </w:p>
    <w:p w14:paraId="4D572DF8" w14:textId="0259943F" w:rsidR="00200819" w:rsidRDefault="00000000" w:rsidP="005135D7">
      <w:pPr>
        <w:pStyle w:val="P68B1DB1-Prrafodelista1"/>
        <w:numPr>
          <w:ilvl w:val="0"/>
          <w:numId w:val="1"/>
        </w:numPr>
        <w:jc w:val="both"/>
      </w:pPr>
      <w:r>
        <w:t>Upumbavu na Udhaifu wa Mungu</w:t>
      </w:r>
    </w:p>
    <w:p w14:paraId="116F318D" w14:textId="4E986A26" w:rsidR="00200819" w:rsidRDefault="00000000" w:rsidP="005135D7">
      <w:pPr>
        <w:pStyle w:val="Prrafodelista"/>
        <w:numPr>
          <w:ilvl w:val="1"/>
          <w:numId w:val="1"/>
        </w:numPr>
        <w:jc w:val="both"/>
      </w:pPr>
      <w:r>
        <w:t>Je! Mungu kwa njia yoyote ni mpumbavu au dhaifu (1 Kor. 1:25</w:t>
      </w:r>
    </w:p>
    <w:p w14:paraId="39A6D3A4" w14:textId="52289348" w:rsidR="00200819" w:rsidRDefault="00000000" w:rsidP="005135D7">
      <w:pPr>
        <w:pStyle w:val="Prrafodelista"/>
        <w:numPr>
          <w:ilvl w:val="1"/>
          <w:numId w:val="1"/>
        </w:numPr>
        <w:jc w:val="both"/>
      </w:pPr>
      <w:r>
        <w:t>Bila shaka sivyo, kwa kuwa Mungu hana udhaifu. Paulo anafanya tu ulinganisho wa mfano: Ikiwa Mungu angekuwa na mawazo yoyote ya kipumbavu, angekuwa na hekima kuliko mawazo ya busara ya mtu; au ikiwa kungekuwa na hoja zozote dhaifu katika Mungu, wangekuwa na nguvu zaidi kuliko hoja za kibinadamu zenye nguvu.</w:t>
      </w:r>
    </w:p>
    <w:p w14:paraId="10D18C4B" w14:textId="221C8D1B" w:rsidR="00200819" w:rsidRDefault="00000000" w:rsidP="005135D7">
      <w:pPr>
        <w:pStyle w:val="Prrafodelista"/>
        <w:numPr>
          <w:ilvl w:val="1"/>
          <w:numId w:val="1"/>
        </w:numPr>
        <w:jc w:val="both"/>
      </w:pPr>
      <w:r>
        <w:lastRenderedPageBreak/>
        <w:t>Hekima yote iliyokusanywa kutoka kwa watu wenye hekima zaidi haiwezi kubuni mpango wa wokovu kwa wanadamu.</w:t>
      </w:r>
    </w:p>
    <w:p w14:paraId="43B377DE" w14:textId="34C85DE6" w:rsidR="00200819" w:rsidRDefault="00000000" w:rsidP="005135D7">
      <w:pPr>
        <w:pStyle w:val="Prrafodelista"/>
        <w:numPr>
          <w:ilvl w:val="1"/>
          <w:numId w:val="1"/>
        </w:numPr>
        <w:jc w:val="both"/>
      </w:pPr>
      <w:r>
        <w:t xml:space="preserve">Ni Mungu tu ameweza kutoa ukombozi, kupitia nguvu ya dhabihu ya Yesu iliyotolewa msalabani, "kwa wale wanaookolewa" (1 Kor. 1:18); “kwa waamini” (1 Kor. 1:21); na "kwa wale walioitwa" (1 Kor. 1:24 </w:t>
      </w:r>
    </w:p>
    <w:p w14:paraId="2D26EACD" w14:textId="2FD10EE5" w:rsidR="00200819" w:rsidRDefault="00000000" w:rsidP="005135D7">
      <w:pPr>
        <w:pStyle w:val="Prrafodelista"/>
        <w:numPr>
          <w:ilvl w:val="1"/>
          <w:numId w:val="1"/>
        </w:numPr>
        <w:jc w:val="both"/>
      </w:pPr>
      <w:r>
        <w:t xml:space="preserve">Kumbuka kwamba ni wale tu </w:t>
      </w:r>
      <w:r>
        <w:rPr>
          <w:i/>
          <w:u w:val="single"/>
        </w:rPr>
        <w:t xml:space="preserve">wanaomwamini </w:t>
      </w:r>
      <w:r>
        <w:t xml:space="preserve">Yesu kwa kuitikia </w:t>
      </w:r>
      <w:r>
        <w:rPr>
          <w:i/>
          <w:u w:val="single"/>
        </w:rPr>
        <w:t xml:space="preserve">wito </w:t>
      </w:r>
      <w:r>
        <w:t xml:space="preserve">wa Roho Mtakatifu ndio </w:t>
      </w:r>
      <w:r>
        <w:rPr>
          <w:i/>
          <w:u w:val="single"/>
        </w:rPr>
        <w:t>watakaookolewa .</w:t>
      </w:r>
    </w:p>
    <w:sectPr w:rsidR="002008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200819"/>
    <w:rsid w:val="00210E37"/>
    <w:rsid w:val="003036B8"/>
    <w:rsid w:val="00395C43"/>
    <w:rsid w:val="003D5E96"/>
    <w:rsid w:val="004D5CB2"/>
    <w:rsid w:val="00507A39"/>
    <w:rsid w:val="005135D7"/>
    <w:rsid w:val="006B286A"/>
    <w:rsid w:val="00711123"/>
    <w:rsid w:val="00745EA2"/>
    <w:rsid w:val="0079142C"/>
    <w:rsid w:val="009212F9"/>
    <w:rsid w:val="00954552"/>
    <w:rsid w:val="009F7348"/>
    <w:rsid w:val="00A86CD2"/>
    <w:rsid w:val="00AB406A"/>
    <w:rsid w:val="00B36279"/>
    <w:rsid w:val="00BA3EAE"/>
    <w:rsid w:val="00BF68DC"/>
    <w:rsid w:val="00C22FAD"/>
    <w:rsid w:val="00C46A68"/>
    <w:rsid w:val="00EC1BFA"/>
    <w:rsid w:val="00F378C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507A39"/>
    <w:pPr>
      <w:spacing w:before="160"/>
      <w:jc w:val="center"/>
    </w:pPr>
    <w:rPr>
      <w:i/>
      <w:color w:val="404040" w:themeColor="text1" w:themeTint="BF"/>
    </w:rPr>
  </w:style>
  <w:style w:type="character" w:customStyle="1" w:styleId="CitaCar">
    <w:name w:val="Cita Car"/>
    <w:basedOn w:val="Fuentedeprrafopredeter"/>
    <w:link w:val="Cita"/>
    <w:uiPriority w:val="29"/>
    <w:rsid w:val="00507A39"/>
    <w:rPr>
      <w:i/>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507A39"/>
    <w:rPr>
      <w:i/>
      <w:color w:val="0F4761" w:themeColor="accent1" w:themeShade="BF"/>
      <w:kern w:val="0"/>
      <w:sz w:val="24"/>
      <w14:ligatures w14:val="none"/>
    </w:rPr>
  </w:style>
  <w:style w:type="character" w:styleId="Referenciaintensa">
    <w:name w:val="Intense Reference"/>
    <w:basedOn w:val="Fuentedeprrafopredeter"/>
    <w:uiPriority w:val="32"/>
    <w:qFormat/>
    <w:rsid w:val="00507A39"/>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2026-06-19T04:31:00Z</dcterms:created>
  <dcterms:modified xsi:type="dcterms:W3CDTF">2026-06-19T04:31:00Z</dcterms:modified>
</cp:coreProperties>
</file>