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02437F3C" w:rsidR="001E38FE" w:rsidRPr="00026455" w:rsidRDefault="00D15F09" w:rsidP="00026455">
      <w:pPr>
        <w:spacing w:after="0" w:line="192" w:lineRule="auto"/>
        <w:rPr>
          <w:rFonts w:ascii="Sree Krushnadevaraya" w:hAnsi="Sree Krushnadevaraya" w:cs="Sree Krushnadevaraya"/>
          <w:b/>
          <w:bCs/>
          <w:color w:val="BF4E14" w:themeColor="accent2" w:themeShade="BF"/>
          <w:sz w:val="40"/>
          <w:szCs w:val="36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b/>
          <w:bCs/>
          <w:color w:val="275317" w:themeColor="accent6" w:themeShade="80"/>
          <w:sz w:val="40"/>
          <w:szCs w:val="36"/>
          <w:lang w:val="en-US"/>
        </w:rPr>
        <w:t>పాఠం</w:t>
      </w:r>
      <w:proofErr w:type="spellEnd"/>
      <w:r w:rsidR="007A320C" w:rsidRPr="00026455">
        <w:rPr>
          <w:rFonts w:ascii="Sree Krushnadevaraya" w:hAnsi="Sree Krushnadevaraya" w:cs="Sree Krushnadevaraya"/>
          <w:b/>
          <w:bCs/>
          <w:color w:val="275317" w:themeColor="accent6" w:themeShade="80"/>
          <w:sz w:val="40"/>
          <w:szCs w:val="36"/>
          <w:lang w:val="en-US"/>
        </w:rPr>
        <w:t xml:space="preserve"> 8</w:t>
      </w:r>
      <w:r w:rsidR="007A320C"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40"/>
          <w:szCs w:val="36"/>
          <w:lang w:val="en-US"/>
        </w:rPr>
        <w:t xml:space="preserve">: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40"/>
          <w:szCs w:val="36"/>
          <w:lang w:val="en-US"/>
        </w:rPr>
        <w:t>క్రీస్తు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40"/>
          <w:szCs w:val="36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40"/>
          <w:szCs w:val="36"/>
          <w:lang w:val="en-US"/>
        </w:rPr>
        <w:t>యొక్క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40"/>
          <w:szCs w:val="36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40"/>
          <w:szCs w:val="36"/>
          <w:lang w:val="en-US"/>
        </w:rPr>
        <w:t>ప్రాధాన్యత</w:t>
      </w:r>
      <w:proofErr w:type="spellEnd"/>
    </w:p>
    <w:p w14:paraId="2126CA46" w14:textId="3263C3C1" w:rsidR="007A320C" w:rsidRPr="00026455" w:rsidRDefault="00D15F09" w:rsidP="00026455">
      <w:pPr>
        <w:spacing w:after="0" w:line="192" w:lineRule="auto"/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>వాక్య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>పఠనం</w:t>
      </w:r>
      <w:proofErr w:type="spellEnd"/>
      <w:r w:rsidR="007A320C"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 xml:space="preserve">: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>ఎల్లప్పుడూ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>ఆనందించండి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 xml:space="preserve"> - 1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>థెస్సలొనీకయులు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 xml:space="preserve"> 5:16-18,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>ఫిలిప్పీయులు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BF4E14" w:themeColor="accent2" w:themeShade="BF"/>
          <w:sz w:val="28"/>
          <w:szCs w:val="28"/>
          <w:lang w:val="en-US"/>
        </w:rPr>
        <w:t xml:space="preserve"> 4:6</w:t>
      </w:r>
    </w:p>
    <w:p w14:paraId="480CF504" w14:textId="5654D160" w:rsidR="007A320C" w:rsidRPr="00026455" w:rsidRDefault="00D15F09" w:rsidP="00026455">
      <w:pPr>
        <w:pStyle w:val="Prrafodelista"/>
        <w:numPr>
          <w:ilvl w:val="0"/>
          <w:numId w:val="1"/>
        </w:numPr>
        <w:spacing w:line="192" w:lineRule="auto"/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</w:pPr>
      <w:proofErr w:type="spellStart"/>
      <w:r w:rsidRPr="00026455"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  <w:t>కొలొస్సయులకు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  <w:t>పౌలు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  <w:t>రాసిన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074F6A" w:themeColor="accent4" w:themeShade="80"/>
          <w:sz w:val="32"/>
          <w:szCs w:val="32"/>
          <w:lang w:val="en-US"/>
        </w:rPr>
        <w:t>పత్రిక</w:t>
      </w:r>
      <w:proofErr w:type="spellEnd"/>
    </w:p>
    <w:p w14:paraId="342080BB" w14:textId="52F09EE1" w:rsidR="007A320C" w:rsidRPr="00026455" w:rsidRDefault="00D15F09" w:rsidP="00026455">
      <w:pPr>
        <w:pStyle w:val="Prrafodelista"/>
        <w:numPr>
          <w:ilvl w:val="0"/>
          <w:numId w:val="5"/>
        </w:numPr>
        <w:spacing w:line="192" w:lineRule="auto"/>
        <w:contextualSpacing w:val="0"/>
        <w:rPr>
          <w:rFonts w:ascii="Sree Krushnadevaraya" w:hAnsi="Sree Krushnadevaraya" w:cs="Sree Krushnadevaraya"/>
          <w:color w:val="074F6A" w:themeColor="accent4" w:themeShade="80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పౌలు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కొలొస్సయిలోని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క్రైస్తవులకు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చెరసాల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నుండి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రాసిన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ప్రేరేపిత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లేఖ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గురించి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కొంత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నేపథ్యాన్ని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proofErr w:type="gram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పంచుకోండి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.</w:t>
      </w:r>
      <w:r w:rsidR="007A320C"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.</w:t>
      </w:r>
      <w:proofErr w:type="gramEnd"/>
    </w:p>
    <w:p w14:paraId="5DF75D73" w14:textId="1BBE5C6E" w:rsidR="007A320C" w:rsidRPr="00026455" w:rsidRDefault="00D15F09" w:rsidP="00026455">
      <w:pPr>
        <w:pStyle w:val="Prrafodelista"/>
        <w:numPr>
          <w:ilvl w:val="0"/>
          <w:numId w:val="5"/>
        </w:numPr>
        <w:spacing w:line="192" w:lineRule="auto"/>
        <w:contextualSpacing w:val="0"/>
        <w:rPr>
          <w:rFonts w:ascii="Sree Krushnadevaraya" w:hAnsi="Sree Krushnadevaraya" w:cs="Sree Krushnadevaraya"/>
          <w:color w:val="074F6A" w:themeColor="accent4" w:themeShade="80"/>
          <w:lang w:val="en-US"/>
        </w:rPr>
      </w:pPr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2.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ఎపఫ్రా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ఎవరు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? (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1:3-8, 4:12)</w:t>
      </w:r>
    </w:p>
    <w:p w14:paraId="75C8E49C" w14:textId="0CCF90B1" w:rsidR="007A320C" w:rsidRPr="00026455" w:rsidRDefault="00D15F09" w:rsidP="00026455">
      <w:pPr>
        <w:pStyle w:val="Prrafodelista"/>
        <w:numPr>
          <w:ilvl w:val="0"/>
          <w:numId w:val="5"/>
        </w:numPr>
        <w:spacing w:line="192" w:lineRule="auto"/>
        <w:contextualSpacing w:val="0"/>
        <w:rPr>
          <w:rFonts w:ascii="Sree Krushnadevaraya" w:hAnsi="Sree Krushnadevaraya" w:cs="Sree Krushnadevaraya"/>
          <w:color w:val="074F6A" w:themeColor="accent4" w:themeShade="80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కొలొస్సయిలోని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క్రైస్తవ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సమాజం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పెరుగుదల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నుండి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మనం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ఏ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పాఠాలు</w:t>
      </w:r>
      <w:proofErr w:type="spellEnd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నేర్చుకోవచ్చు</w:t>
      </w:r>
      <w:proofErr w:type="spellEnd"/>
      <w:r w:rsidR="007A320C" w:rsidRPr="00026455">
        <w:rPr>
          <w:rFonts w:ascii="Sree Krushnadevaraya" w:hAnsi="Sree Krushnadevaraya" w:cs="Sree Krushnadevaraya"/>
          <w:color w:val="074F6A" w:themeColor="accent4" w:themeShade="80"/>
          <w:lang w:val="en-US"/>
        </w:rPr>
        <w:t>?</w:t>
      </w:r>
    </w:p>
    <w:p w14:paraId="36F71ABA" w14:textId="11BE5865" w:rsidR="007A320C" w:rsidRPr="00026455" w:rsidRDefault="00D15F09" w:rsidP="00026455">
      <w:pPr>
        <w:pStyle w:val="Prrafodelista"/>
        <w:numPr>
          <w:ilvl w:val="0"/>
          <w:numId w:val="1"/>
        </w:numPr>
        <w:spacing w:line="192" w:lineRule="auto"/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</w:pPr>
      <w:proofErr w:type="spellStart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>కొలొస్సయిలోని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>క్రైస్తవుల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>కొరకు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>పౌలు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3A7C22" w:themeColor="accent6" w:themeShade="BF"/>
          <w:sz w:val="32"/>
          <w:szCs w:val="32"/>
          <w:lang w:val="en-US"/>
        </w:rPr>
        <w:t>ప్రార్థన</w:t>
      </w:r>
      <w:proofErr w:type="spellEnd"/>
    </w:p>
    <w:p w14:paraId="40C91455" w14:textId="675E3F3B" w:rsidR="007A320C" w:rsidRPr="00026455" w:rsidRDefault="00D15F09" w:rsidP="00026455">
      <w:pPr>
        <w:pStyle w:val="Prrafodelista"/>
        <w:numPr>
          <w:ilvl w:val="0"/>
          <w:numId w:val="6"/>
        </w:numPr>
        <w:spacing w:line="192" w:lineRule="auto"/>
        <w:contextualSpacing w:val="0"/>
        <w:rPr>
          <w:rFonts w:ascii="Sree Krushnadevaraya" w:hAnsi="Sree Krushnadevaraya" w:cs="Sree Krushnadevaraya"/>
          <w:color w:val="3A7C22" w:themeColor="accent6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1:9-12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అపొస్తలుడైన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పౌలు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తన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లేఖ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ప్రారంభంలో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చేసిన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ప్రార్థన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గురించి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మీ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ఆలోచనలు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ఏమిటి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?</w:t>
      </w:r>
    </w:p>
    <w:p w14:paraId="7D1DD4A5" w14:textId="4FFC8545" w:rsidR="007A320C" w:rsidRPr="00026455" w:rsidRDefault="00D15F09" w:rsidP="00026455">
      <w:pPr>
        <w:pStyle w:val="Prrafodelista"/>
        <w:numPr>
          <w:ilvl w:val="0"/>
          <w:numId w:val="6"/>
        </w:numPr>
        <w:spacing w:line="192" w:lineRule="auto"/>
        <w:contextualSpacing w:val="0"/>
        <w:rPr>
          <w:rFonts w:ascii="Sree Krushnadevaraya" w:hAnsi="Sree Krushnadevaraya" w:cs="Sree Krushnadevaraya"/>
          <w:color w:val="3A7C22" w:themeColor="accent6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1:9-12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అపొస్తలుడైన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పౌలు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తన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లేఖ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ప్రారంభంలో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చేసిన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ప్రార్థన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గురించి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మీ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ఆలోచనలు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ఏమిటి</w:t>
      </w:r>
      <w:proofErr w:type="spellEnd"/>
      <w:r w:rsidRPr="00026455">
        <w:rPr>
          <w:rFonts w:ascii="Sree Krushnadevaraya" w:hAnsi="Sree Krushnadevaraya" w:cs="Sree Krushnadevaraya"/>
          <w:color w:val="3A7C22" w:themeColor="accent6" w:themeShade="BF"/>
          <w:lang w:val="en-US"/>
        </w:rPr>
        <w:t>?</w:t>
      </w:r>
    </w:p>
    <w:p w14:paraId="7C73C0FD" w14:textId="29C288B8" w:rsidR="007A320C" w:rsidRPr="00026455" w:rsidRDefault="00D15F09" w:rsidP="00026455">
      <w:pPr>
        <w:pStyle w:val="Prrafodelista"/>
        <w:numPr>
          <w:ilvl w:val="0"/>
          <w:numId w:val="1"/>
        </w:numPr>
        <w:spacing w:line="192" w:lineRule="auto"/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</w:pPr>
      <w:proofErr w:type="spellStart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>యేసుక్రీస్తు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>గురించి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>పౌలు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>యొక్క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>ఉన్నతమైన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  <w:t>ప్రత్యక్షత</w:t>
      </w:r>
      <w:proofErr w:type="spellEnd"/>
    </w:p>
    <w:p w14:paraId="7FBF9E45" w14:textId="4CB92050" w:rsidR="007A320C" w:rsidRPr="00026455" w:rsidRDefault="00D15F09" w:rsidP="00026455">
      <w:pPr>
        <w:pStyle w:val="Prrafodelista"/>
        <w:numPr>
          <w:ilvl w:val="0"/>
          <w:numId w:val="7"/>
        </w:numPr>
        <w:spacing w:line="192" w:lineRule="auto"/>
        <w:contextualSpacing w:val="0"/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యేసుక్రీస్తు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: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విమోచకుడు</w:t>
      </w:r>
      <w:proofErr w:type="spellEnd"/>
    </w:p>
    <w:p w14:paraId="7527C0B6" w14:textId="587E1016" w:rsidR="007A320C" w:rsidRPr="00026455" w:rsidRDefault="00D15F09" w:rsidP="00026455">
      <w:pPr>
        <w:pStyle w:val="Prrafodelista"/>
        <w:numPr>
          <w:ilvl w:val="0"/>
          <w:numId w:val="8"/>
        </w:numPr>
        <w:spacing w:line="192" w:lineRule="auto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1:13-14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అపొస్తలుడైన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పౌలు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కొలొస్సయిలోని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క్రైస్తవులకు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చెరసాల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నుండి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రాసిన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ప్రేరేపిత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లేఖ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ప్రారంభంలో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యేసుక్రీస్తు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గురించి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ఏ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ముఖ్యమైన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ప్రకటనను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పంచుకున్నాడు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11190BDE" w14:textId="60C76A3F" w:rsidR="007A320C" w:rsidRPr="00026455" w:rsidRDefault="00D15F09" w:rsidP="00026455">
      <w:pPr>
        <w:pStyle w:val="Prrafodelista"/>
        <w:numPr>
          <w:ilvl w:val="0"/>
          <w:numId w:val="8"/>
        </w:numPr>
        <w:spacing w:line="192" w:lineRule="auto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రక్షణ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యేసుపై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విశ్వాసం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మరియు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ఆయన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కోసం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సాధించిన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దానిపై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వస్తుందని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లేఖనాలలో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మరెక్కడా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స్పష్టమైన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బోధనను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మనం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కనుగొంటాము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? (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యోహాను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3:16, 1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పేతురు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2:21-24,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మొదలైనవి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)</w:t>
      </w:r>
    </w:p>
    <w:p w14:paraId="08E8FFF8" w14:textId="4C29C9D1" w:rsidR="007A320C" w:rsidRPr="00026455" w:rsidRDefault="00D15F09" w:rsidP="00026455">
      <w:pPr>
        <w:pStyle w:val="Prrafodelista"/>
        <w:numPr>
          <w:ilvl w:val="0"/>
          <w:numId w:val="7"/>
        </w:numPr>
        <w:spacing w:line="192" w:lineRule="auto"/>
        <w:contextualSpacing w:val="0"/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యేసుక్రీస్తు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: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అదృశ్య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దేవుని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ప్రతిరూపం</w:t>
      </w:r>
      <w:proofErr w:type="spellEnd"/>
    </w:p>
    <w:p w14:paraId="3A4D9BAF" w14:textId="77777777" w:rsidR="00D15F09" w:rsidRPr="00026455" w:rsidRDefault="00D15F09" w:rsidP="00026455">
      <w:pPr>
        <w:pStyle w:val="Prrafodelista"/>
        <w:numPr>
          <w:ilvl w:val="0"/>
          <w:numId w:val="10"/>
        </w:numPr>
        <w:spacing w:line="192" w:lineRule="auto"/>
        <w:ind w:left="108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1:15ఎ </w:t>
      </w:r>
      <w:r w:rsidRPr="00026455">
        <w:rPr>
          <w:rFonts w:ascii="Times New Roman" w:hAnsi="Times New Roman" w:cs="Times New Roman"/>
          <w:color w:val="77206D" w:themeColor="accent5" w:themeShade="BF"/>
          <w:lang w:val="en-US"/>
        </w:rPr>
        <w:t>“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అదృశ్య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దేవుని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స్వరూపం</w:t>
      </w:r>
      <w:proofErr w:type="spellEnd"/>
      <w:r w:rsidRPr="00026455">
        <w:rPr>
          <w:rFonts w:ascii="Times New Roman" w:hAnsi="Times New Roman" w:cs="Times New Roman"/>
          <w:color w:val="77206D" w:themeColor="accent5" w:themeShade="BF"/>
          <w:lang w:val="en-US"/>
        </w:rPr>
        <w:t>”</w:t>
      </w:r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అనే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వ్యక్తీకరణకు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అర్థం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ఏమిటి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? </w:t>
      </w:r>
    </w:p>
    <w:p w14:paraId="6DB08909" w14:textId="4E5A4DCF" w:rsidR="007A320C" w:rsidRPr="00026455" w:rsidRDefault="00D15F09" w:rsidP="00026455">
      <w:pPr>
        <w:pStyle w:val="Prrafodelista"/>
        <w:spacing w:line="192" w:lineRule="auto"/>
        <w:ind w:left="108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(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1:19,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హెబ్రీయులు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1:1-3,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యోహాను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14:9, 10:30,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మొదలైనవి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)</w:t>
      </w:r>
    </w:p>
    <w:p w14:paraId="28860419" w14:textId="654BA7CB" w:rsidR="007A320C" w:rsidRPr="00026455" w:rsidRDefault="00D15F09" w:rsidP="00026455">
      <w:pPr>
        <w:pStyle w:val="Prrafodelista"/>
        <w:numPr>
          <w:ilvl w:val="0"/>
          <w:numId w:val="10"/>
        </w:numPr>
        <w:spacing w:line="192" w:lineRule="auto"/>
        <w:ind w:left="108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యేసు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జీవితంలో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అదృశ్య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దేవుని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స్వరూపం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ఎక్కడ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స్పష్టంగా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వెల్లడైంది</w:t>
      </w:r>
      <w:proofErr w:type="spellEnd"/>
      <w:r w:rsidR="007A320C"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3858073A" w14:textId="6B58C5B0" w:rsidR="007A320C" w:rsidRPr="00026455" w:rsidRDefault="00D15F09" w:rsidP="00026455">
      <w:pPr>
        <w:pStyle w:val="Prrafodelista"/>
        <w:numPr>
          <w:ilvl w:val="0"/>
          <w:numId w:val="7"/>
        </w:numPr>
        <w:spacing w:line="192" w:lineRule="auto"/>
        <w:contextualSpacing w:val="0"/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యేసుక్రీస్తు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: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సమస్త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సృష్టికి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ఆదిసంభూతుడు</w:t>
      </w:r>
      <w:proofErr w:type="spellEnd"/>
    </w:p>
    <w:p w14:paraId="241A153D" w14:textId="3A6FF3E8" w:rsidR="007A320C" w:rsidRPr="00026455" w:rsidRDefault="00D15F09" w:rsidP="00026455">
      <w:pPr>
        <w:pStyle w:val="Prrafodelista"/>
        <w:numPr>
          <w:ilvl w:val="0"/>
          <w:numId w:val="12"/>
        </w:numPr>
        <w:spacing w:line="192" w:lineRule="auto"/>
        <w:ind w:left="108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1:15 </w:t>
      </w:r>
      <w:r w:rsidRPr="00026455">
        <w:rPr>
          <w:rFonts w:ascii="Times New Roman" w:hAnsi="Times New Roman" w:cs="Times New Roman"/>
          <w:color w:val="77206D" w:themeColor="accent5" w:themeShade="BF"/>
          <w:lang w:val="en-US"/>
        </w:rPr>
        <w:t>“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సర్వసృష్టికి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ఆదిసంభూతుడు</w:t>
      </w:r>
      <w:proofErr w:type="spellEnd"/>
      <w:r w:rsidRPr="00026455">
        <w:rPr>
          <w:rFonts w:ascii="Times New Roman" w:hAnsi="Times New Roman" w:cs="Times New Roman"/>
          <w:color w:val="77206D" w:themeColor="accent5" w:themeShade="BF"/>
          <w:lang w:val="en-US"/>
        </w:rPr>
        <w:t>”</w:t>
      </w:r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అనే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మాటకు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అర్థం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ఏమిటి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17AD7E7C" w14:textId="6DCFA0D0" w:rsidR="007A320C" w:rsidRPr="00026455" w:rsidRDefault="00026455" w:rsidP="00026455">
      <w:pPr>
        <w:pStyle w:val="Prrafodelista"/>
        <w:numPr>
          <w:ilvl w:val="0"/>
          <w:numId w:val="12"/>
        </w:numPr>
        <w:spacing w:line="192" w:lineRule="auto"/>
        <w:ind w:left="108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యేసును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సర్వసృష్టికి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ఆదిసంభూతుడు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అని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పిలవడానికి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అపొస్తలుడైన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పౌలు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ఏ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కారణాలను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ఇస్తున్నాడు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?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1:16-17 (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యోహాను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1:1-3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కూడా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చూడండి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)</w:t>
      </w:r>
    </w:p>
    <w:p w14:paraId="75DA0CCC" w14:textId="2F1416E0" w:rsidR="007A320C" w:rsidRPr="00026455" w:rsidRDefault="00026455" w:rsidP="00026455">
      <w:pPr>
        <w:pStyle w:val="Prrafodelista"/>
        <w:numPr>
          <w:ilvl w:val="0"/>
          <w:numId w:val="7"/>
        </w:numPr>
        <w:spacing w:line="192" w:lineRule="auto"/>
        <w:contextualSpacing w:val="0"/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యేసుక్రీస్తు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: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చర్చి</w:t>
      </w:r>
      <w:proofErr w:type="spellEnd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b/>
          <w:bCs/>
          <w:color w:val="77206D" w:themeColor="accent5" w:themeShade="BF"/>
          <w:lang w:val="en-US"/>
        </w:rPr>
        <w:t>అధిపతి</w:t>
      </w:r>
      <w:proofErr w:type="spellEnd"/>
    </w:p>
    <w:p w14:paraId="4929DF53" w14:textId="6512B540" w:rsidR="007A320C" w:rsidRPr="00026455" w:rsidRDefault="00026455" w:rsidP="00026455">
      <w:pPr>
        <w:pStyle w:val="Prrafodelista"/>
        <w:numPr>
          <w:ilvl w:val="0"/>
          <w:numId w:val="14"/>
        </w:numPr>
        <w:spacing w:line="192" w:lineRule="auto"/>
        <w:ind w:left="108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1:18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యేసుక్రీస్తు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చర్చికి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శిరస్సు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అని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గుర్తుంచుకోవడం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ఎందుకు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ముఖ్యం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? (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2:10,18-19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కూడా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చూడండి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).</w:t>
      </w:r>
      <w:r w:rsidR="007A320C"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)</w:t>
      </w:r>
    </w:p>
    <w:p w14:paraId="66695EAC" w14:textId="06BAEA85" w:rsidR="007A320C" w:rsidRPr="00026455" w:rsidRDefault="00026455" w:rsidP="00026455">
      <w:pPr>
        <w:pStyle w:val="Prrafodelista"/>
        <w:numPr>
          <w:ilvl w:val="0"/>
          <w:numId w:val="14"/>
        </w:numPr>
        <w:spacing w:line="192" w:lineRule="auto"/>
        <w:ind w:left="108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1:19-22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తండ్రియైన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దేవుడు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తన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కుమారుడైన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యేసుక్రీస్తు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ద్వారా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సమస్తమును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తనతో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ఎలా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సమాధానపరచుకున్నాడు</w:t>
      </w:r>
      <w:proofErr w:type="spellEnd"/>
      <w:r w:rsidRPr="00026455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7361DF6C" w14:textId="4ECF174D" w:rsidR="007A320C" w:rsidRPr="00026455" w:rsidRDefault="00026455" w:rsidP="00026455">
      <w:pPr>
        <w:pStyle w:val="Prrafodelista"/>
        <w:numPr>
          <w:ilvl w:val="0"/>
          <w:numId w:val="1"/>
        </w:numPr>
        <w:spacing w:line="192" w:lineRule="auto"/>
        <w:rPr>
          <w:rFonts w:ascii="Sree Krushnadevaraya" w:eastAsiaTheme="majorEastAsia" w:hAnsi="Sree Krushnadevaraya" w:cs="Sree Krushnadevaraya"/>
          <w:b/>
          <w:color w:val="3A3A3A" w:themeColor="background2" w:themeShade="40"/>
          <w:sz w:val="32"/>
          <w:szCs w:val="32"/>
          <w:lang w:val="en-US"/>
        </w:rPr>
      </w:pPr>
      <w:proofErr w:type="spellStart"/>
      <w:r w:rsidRPr="00026455">
        <w:rPr>
          <w:rFonts w:ascii="Sree Krushnadevaraya" w:eastAsiaTheme="majorEastAsia" w:hAnsi="Sree Krushnadevaraya" w:cs="Sree Krushnadevaraya"/>
          <w:b/>
          <w:color w:val="3A3A3A" w:themeColor="background2" w:themeShade="40"/>
          <w:sz w:val="32"/>
          <w:szCs w:val="32"/>
          <w:lang w:val="en-US"/>
        </w:rPr>
        <w:t>చర్చా</w:t>
      </w:r>
      <w:proofErr w:type="spellEnd"/>
      <w:r w:rsidRPr="00026455">
        <w:rPr>
          <w:rFonts w:ascii="Sree Krushnadevaraya" w:eastAsiaTheme="majorEastAsia" w:hAnsi="Sree Krushnadevaraya" w:cs="Sree Krushnadevaraya"/>
          <w:b/>
          <w:color w:val="3A3A3A" w:themeColor="background2" w:themeShade="40"/>
          <w:sz w:val="32"/>
          <w:szCs w:val="32"/>
          <w:lang w:val="en-US"/>
        </w:rPr>
        <w:t xml:space="preserve"> </w:t>
      </w:r>
      <w:proofErr w:type="spellStart"/>
      <w:r w:rsidRPr="00026455">
        <w:rPr>
          <w:rFonts w:ascii="Sree Krushnadevaraya" w:eastAsiaTheme="majorEastAsia" w:hAnsi="Sree Krushnadevaraya" w:cs="Sree Krushnadevaraya"/>
          <w:b/>
          <w:color w:val="3A3A3A" w:themeColor="background2" w:themeShade="40"/>
          <w:sz w:val="32"/>
          <w:szCs w:val="32"/>
          <w:lang w:val="en-US"/>
        </w:rPr>
        <w:t>ప్రశ్నలు</w:t>
      </w:r>
      <w:proofErr w:type="spellEnd"/>
    </w:p>
    <w:p w14:paraId="0CC52481" w14:textId="261B8AD8" w:rsidR="007A320C" w:rsidRPr="00026455" w:rsidRDefault="00026455" w:rsidP="00026455">
      <w:pPr>
        <w:pStyle w:val="Prrafodelista"/>
        <w:numPr>
          <w:ilvl w:val="0"/>
          <w:numId w:val="15"/>
        </w:numPr>
        <w:spacing w:line="192" w:lineRule="auto"/>
        <w:contextualSpacing w:val="0"/>
        <w:rPr>
          <w:rFonts w:ascii="Sree Krushnadevaraya" w:hAnsi="Sree Krushnadevaraya" w:cs="Sree Krushnadevaraya"/>
          <w:color w:val="3A3A3A" w:themeColor="background2" w:themeShade="40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అపొస్తలుడైన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పౌలు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కొలొస్సయిలోని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క్రైస్తవులకు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చెరసాల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నుండి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రాసిన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ప్రేరేపిత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లేఖలో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ఇచ్చిన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క్రీస్తు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యొక్క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ఉన్నతమైన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ప్రత్యక్షత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గురించి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మీ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ఆలోచనలు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ఏమిటి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?</w:t>
      </w:r>
    </w:p>
    <w:p w14:paraId="07545C7C" w14:textId="2A5A212B" w:rsidR="007A320C" w:rsidRPr="00026455" w:rsidRDefault="00026455" w:rsidP="00026455">
      <w:pPr>
        <w:pStyle w:val="Prrafodelista"/>
        <w:numPr>
          <w:ilvl w:val="0"/>
          <w:numId w:val="15"/>
        </w:numPr>
        <w:spacing w:line="192" w:lineRule="auto"/>
        <w:contextualSpacing w:val="0"/>
        <w:rPr>
          <w:rFonts w:ascii="Sree Krushnadevaraya" w:hAnsi="Sree Krushnadevaraya" w:cs="Sree Krushnadevaraya"/>
          <w:color w:val="3A3A3A" w:themeColor="background2" w:themeShade="40"/>
          <w:lang w:val="en-US"/>
        </w:rPr>
      </w:pP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దేవుడు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మిమ్మల్ని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చీకటి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శక్తి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నుండి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విడిపించి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,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విమోచించడానికి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చేసినదంతా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మీరు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పరిగణనలోకి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తీసుకున్నప్పుడు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మీ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వ్యక్తిగత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స్పందన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ఏమిటి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? (</w:t>
      </w:r>
      <w:proofErr w:type="spellStart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>కొలొస్సయులు</w:t>
      </w:r>
      <w:proofErr w:type="spellEnd"/>
      <w:r w:rsidRPr="00026455">
        <w:rPr>
          <w:rFonts w:ascii="Sree Krushnadevaraya" w:hAnsi="Sree Krushnadevaraya" w:cs="Sree Krushnadevaraya"/>
          <w:color w:val="3A3A3A" w:themeColor="background2" w:themeShade="40"/>
          <w:lang w:val="en-US"/>
        </w:rPr>
        <w:t xml:space="preserve"> 1:13)</w:t>
      </w:r>
    </w:p>
    <w:sectPr w:rsidR="007A320C" w:rsidRPr="00026455" w:rsidSect="00026455">
      <w:pgSz w:w="11906" w:h="16838"/>
      <w:pgMar w:top="36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B2CBCE50-93B0-41C8-8EBE-DB266F8B0197}"/>
    <w:embedBold r:id="rId2" w:fontKey="{D4018613-C108-4F4B-A022-3201EF3E734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27191">
    <w:abstractNumId w:val="9"/>
  </w:num>
  <w:num w:numId="2" w16cid:durableId="206842313">
    <w:abstractNumId w:val="8"/>
  </w:num>
  <w:num w:numId="3" w16cid:durableId="731974484">
    <w:abstractNumId w:val="7"/>
  </w:num>
  <w:num w:numId="4" w16cid:durableId="1963489810">
    <w:abstractNumId w:val="3"/>
  </w:num>
  <w:num w:numId="5" w16cid:durableId="1658800517">
    <w:abstractNumId w:val="6"/>
  </w:num>
  <w:num w:numId="6" w16cid:durableId="2033021685">
    <w:abstractNumId w:val="2"/>
  </w:num>
  <w:num w:numId="7" w16cid:durableId="1226405949">
    <w:abstractNumId w:val="10"/>
  </w:num>
  <w:num w:numId="8" w16cid:durableId="1269850427">
    <w:abstractNumId w:val="0"/>
  </w:num>
  <w:num w:numId="9" w16cid:durableId="1327705986">
    <w:abstractNumId w:val="13"/>
  </w:num>
  <w:num w:numId="10" w16cid:durableId="497574963">
    <w:abstractNumId w:val="4"/>
  </w:num>
  <w:num w:numId="11" w16cid:durableId="552154473">
    <w:abstractNumId w:val="11"/>
  </w:num>
  <w:num w:numId="12" w16cid:durableId="1260019795">
    <w:abstractNumId w:val="1"/>
  </w:num>
  <w:num w:numId="13" w16cid:durableId="677805712">
    <w:abstractNumId w:val="14"/>
  </w:num>
  <w:num w:numId="14" w16cid:durableId="963580218">
    <w:abstractNumId w:val="12"/>
  </w:num>
  <w:num w:numId="15" w16cid:durableId="1666321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0C"/>
    <w:rsid w:val="00026455"/>
    <w:rsid w:val="001109FA"/>
    <w:rsid w:val="0011274F"/>
    <w:rsid w:val="001E38FE"/>
    <w:rsid w:val="002F15B6"/>
    <w:rsid w:val="003B735C"/>
    <w:rsid w:val="003E0D59"/>
    <w:rsid w:val="00555C58"/>
    <w:rsid w:val="00642F5B"/>
    <w:rsid w:val="00731C61"/>
    <w:rsid w:val="007A320C"/>
    <w:rsid w:val="00810FAF"/>
    <w:rsid w:val="00847B20"/>
    <w:rsid w:val="008C3713"/>
    <w:rsid w:val="00914E86"/>
    <w:rsid w:val="00AE3F44"/>
    <w:rsid w:val="00C125C7"/>
    <w:rsid w:val="00C7028F"/>
    <w:rsid w:val="00D15F09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Pr. K. Samraj Kumar</dc:creator>
  <cp:keywords/>
  <dc:description/>
  <cp:lastModifiedBy>Sergio</cp:lastModifiedBy>
  <cp:revision>2</cp:revision>
  <cp:lastPrinted>2026-02-20T08:57:00Z</cp:lastPrinted>
  <dcterms:created xsi:type="dcterms:W3CDTF">2026-02-20T15:46:00Z</dcterms:created>
  <dcterms:modified xsi:type="dcterms:W3CDTF">2026-02-20T15:46:00Z</dcterms:modified>
</cp:coreProperties>
</file>