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74E9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59679C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A </w:t>
      </w:r>
      <w:proofErr w:type="spellStart"/>
      <w:r w:rsidRPr="0059679C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Göksel</w:t>
      </w:r>
      <w:proofErr w:type="spellEnd"/>
      <w:r w:rsidRPr="0059679C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59679C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vatandaşlık</w:t>
      </w:r>
      <w:proofErr w:type="spellEnd"/>
      <w:r w:rsidRPr="0059679C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:</w:t>
      </w:r>
    </w:p>
    <w:p w14:paraId="605DDF91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proofErr w:type="spellStart"/>
      <w:r w:rsidRPr="0059679C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Sadık</w:t>
      </w:r>
      <w:proofErr w:type="spellEnd"/>
      <w:r w:rsidRPr="0059679C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59679C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olanları</w:t>
      </w:r>
      <w:proofErr w:type="spellEnd"/>
      <w:r w:rsidRPr="0059679C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59679C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örnek</w:t>
      </w:r>
      <w:proofErr w:type="spellEnd"/>
      <w:r w:rsidRPr="0059679C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59679C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alın</w:t>
      </w:r>
      <w:proofErr w:type="spellEnd"/>
      <w:r w:rsidRPr="0059679C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(</w:t>
      </w:r>
      <w:proofErr w:type="spellStart"/>
      <w:r w:rsidRPr="0059679C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Filipililer</w:t>
      </w:r>
      <w:proofErr w:type="spellEnd"/>
      <w:r w:rsidRPr="0059679C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3:17-19)</w:t>
      </w:r>
    </w:p>
    <w:p w14:paraId="0C569E1D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>Hepimizin</w:t>
      </w:r>
      <w:proofErr w:type="spellEnd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>şekilde</w:t>
      </w:r>
      <w:proofErr w:type="spellEnd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>hayatımızı</w:t>
      </w:r>
      <w:proofErr w:type="spellEnd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>veya</w:t>
      </w:r>
      <w:proofErr w:type="spellEnd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>düşüncelerimizi</w:t>
      </w:r>
      <w:proofErr w:type="spellEnd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>şekillendiren</w:t>
      </w:r>
      <w:proofErr w:type="spellEnd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>insanlar</w:t>
      </w:r>
      <w:proofErr w:type="spellEnd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>vardır</w:t>
      </w:r>
      <w:proofErr w:type="spellEnd"/>
      <w:r w:rsidRPr="0059679C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Belki bir sanatçı, bir sporcu, bir müzisyen, bir şarkıcı. Belki bir papaz, bir vaiz, sadık bir kardeş.</w:t>
      </w:r>
    </w:p>
    <w:p w14:paraId="71FC693E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Bu “rol model” insanlar, birey olarak büyümemize yardımcı oldular mı, yoksa asla denemememiz gereken yollara mı yönlendirdiler?</w:t>
      </w:r>
    </w:p>
    <w:p w14:paraId="7B5E5DE4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Pavlus, bizi yücelten ve daha iyi olmamız için cesaretlendiren örnekleri taklit etmemizi önerir (Filipililer 3:17). Ayrıca, inananlar arasında bile taklit edilmeye layık olmayan insanlar olduğunu da uyarır (Filipililer 3:18-19).</w:t>
      </w:r>
    </w:p>
    <w:p w14:paraId="6E44E318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Farkı ne yaratır? Bazıları sadece dünyevi şeyleri düşünürken, diğerleri düşüncelerini İsa'ya odaklar. İyi rol modeller ise Mesih'i taklit ederler (1 Korintliler 11:1).</w:t>
      </w:r>
    </w:p>
    <w:p w14:paraId="63C905E1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59679C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Tam vatandaşlık (Filipililer 3:20-21)</w:t>
      </w:r>
    </w:p>
    <w:p w14:paraId="31F373D0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Gerçeği kabul edelim. Biz Hıristiyanlar bir sorunla karşı karşıyayız: çifte vatandaşlık. Hem bu dünyanın hem de cennetin vatandaşlarıyız. Bu durum bizim için ciddi çatışmalara yol açar (Romalılar 7:22-23).</w:t>
      </w:r>
    </w:p>
    <w:p w14:paraId="63AEBBB1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Ne zaman tam vatandaşlık elde edeceğiz? Ne zaman bu günahkâr dünyanın vatandaşı olmaktan çıkacağız? İkinci Geliş'te (Filipililer 3:20).</w:t>
      </w:r>
    </w:p>
    <w:p w14:paraId="416359EE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Dirildiğimizde (veya dönüştürüldüğümüzde) ve ölümün üzerimizde hiçbir gücü kalmadığında ne olacak?</w:t>
      </w:r>
    </w:p>
    <w:p w14:paraId="1B7DD721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(1) Fiziksel bir bedenimiz olacak ve kendi gözlerimizle Tanrı'yı göreceğiz (Eyüp 19:25-27)</w:t>
      </w:r>
    </w:p>
    <w:p w14:paraId="45B2D465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(2) Bedenimiz ruhani, ölümsüz ve bozulmaz olacak (1 Korintliler 15:42-44, 50-54)</w:t>
      </w:r>
    </w:p>
    <w:p w14:paraId="788B0480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(3) Yüceltileceğiz (Kol. 3:4; Fil. 3:21)</w:t>
      </w:r>
    </w:p>
    <w:p w14:paraId="08388C3A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B Oraya varana kadar:</w:t>
      </w:r>
    </w:p>
    <w:p w14:paraId="7C684BEF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59679C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Uyum ve sevinç (Filipililer 4:1-6)</w:t>
      </w:r>
    </w:p>
    <w:p w14:paraId="4835F8E0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Pavlus mektubunu bitirirken, kişisel selamlarla pratik tavsiyeleri iç içe geçirir. Syzygus'tan [sadık arkadaş] ve Clement'ten Euodia ve Syntyche'nin uyum içinde yaşamalarına yardım etmelerini ister. Pavlus, tüm çalışma arkadaşları hakkında şöyle der: “Onların isimleri yaşam kitabına yazılmıştır” (Fil. 4:2-3 ) .</w:t>
      </w:r>
    </w:p>
    <w:p w14:paraId="59997653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Aşağıdaki öğüt bizi şaşırtabilir: “Her zaman sevinçli olun […] Hiçbir şey için endişelenmeyin” (Fil. 4:4, 6 ) . Sorunlar ve sıkıntılarla dolu bir dünyada bu nasıl mümkün olabilir?</w:t>
      </w:r>
    </w:p>
    <w:p w14:paraId="6F5D3CE5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Bu mümkündür, çünkü sevincimiz “Rab'dedir” (Fil. 4:4a). Endişelerimizi O'na bırakırız, O'nun bizim için bunları taşıyabileceğine güveniriz (Mat. 6:31-34; 1 Pet. 5:7).</w:t>
      </w:r>
    </w:p>
    <w:p w14:paraId="66F608DC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Peki endişelerimizi İsa'ya nasıl bırakırız? Dua yoluyla (Filipililer 4:6).</w:t>
      </w:r>
    </w:p>
    <w:p w14:paraId="07BEE0E1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59679C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Saf düşünceler (Filipililer 4:7-9)</w:t>
      </w:r>
    </w:p>
    <w:p w14:paraId="40C5BC01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Endişelerimizi İsa'ya bırakıp sevinç duymamızın sonucu huzurdur (Filipililer 4:7). Bu, dünyanın veremeyeceği ve elimizden alamayacağı bir huzurdur (Yuhanna 14:27; 16:33).</w:t>
      </w:r>
    </w:p>
    <w:p w14:paraId="7CCA48E7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— Pavlus'a göre bu huzur, duygularımızı ve düşüncelerimizi koruyan bir kalkan olacaktır (Filipililer 4:7b). Bu kalkanın etkili olabilmesi için ne hakkında düşünmeliyiz (Filipililer 4:8)?</w:t>
      </w:r>
    </w:p>
    <w:p w14:paraId="775BBE40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(1) Doğru olan şeyleri; dürüst olan şeyleri; adil olan şeyleri; saf olan şeyleri; sevimli olan şeyleri; iyi şöhretli olan şeyleri</w:t>
      </w:r>
    </w:p>
    <w:p w14:paraId="159E92AA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(2) Özetle: “Eğer herhangi bir erdem varsa, övgüye değer bir şey varsa, bunları düşünün” (Filipililer 4:8b).</w:t>
      </w:r>
    </w:p>
    <w:p w14:paraId="7F6D4F82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59679C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Memnuniyet (Filipililer 4:10-13, 19)</w:t>
      </w:r>
    </w:p>
    <w:p w14:paraId="1F902092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Biz sevinçliyiz; hiçbir şey bizi rahatsız etmiyor; huzurluyuz; düşüncelerimiz saf. Mükemmel ve doyurucu bir hayatımız var...</w:t>
      </w:r>
    </w:p>
    <w:p w14:paraId="773E3BB4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Yoksa öyle mi?</w:t>
      </w:r>
    </w:p>
    <w:p w14:paraId="29857136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Refah içinde olabiliriz; ihtiyaçlarımız veya sorunlarımız olabilir. Pavlus gibi, Tanrı'nın hayatımızı yönettiğine tam olarak inanıyorsak, durumumuz ne olursa olsun O'na güvenmeye devam ederiz (Filipililer 4:11-12, 19).</w:t>
      </w:r>
    </w:p>
    <w:p w14:paraId="7F54F22A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Agur gibi, Tanrı'nın bize yararlı olandan ne fazla ne de az vereceğine güveniriz (Süleymanın Meselleri 30:8-9).</w:t>
      </w:r>
    </w:p>
    <w:p w14:paraId="78DB3562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Bu güvenle yaşadığımızda, “Beni güçlendiren Mesih aracılığıyla her şeyi yapabilirim” (Filipililer 4:13) diye emin oluruz.</w:t>
      </w:r>
    </w:p>
    <w:p w14:paraId="0C9BE1D2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İhtiyacımız olduğunu düşündüğümüz şeye sahip olmadığımızda ne olur?</w:t>
      </w:r>
    </w:p>
    <w:p w14:paraId="5332FA72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Rab'den isteyelim, eğer O'nun isteğine uygunsa, bize verecektir (Yakup 4:2b; 1 Yuhanna 5:14-15).</w:t>
      </w:r>
    </w:p>
    <w:p w14:paraId="65BEDA5A" w14:textId="77777777" w:rsidR="0059679C" w:rsidRPr="0059679C" w:rsidRDefault="0059679C" w:rsidP="00596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9679C">
        <w:rPr>
          <w:rFonts w:ascii="Times New Roman" w:eastAsia="Times New Roman" w:hAnsi="Times New Roman" w:cs="Times New Roman"/>
          <w:szCs w:val="24"/>
          <w:lang w:val="ru-RU" w:eastAsia="ru-RU"/>
        </w:rPr>
        <w:t>— İstediğimiz şeyin O'nun isteğine uygun olup olmadığını her zaman bilemeyiz, ama bazı isteklerin her zaman O'nun isteğine uygun olduğundan eminiz.</w:t>
      </w:r>
    </w:p>
    <w:p w14:paraId="64EF9AC2" w14:textId="64778DE8" w:rsidR="00276C69" w:rsidRPr="0059679C" w:rsidRDefault="00276C69" w:rsidP="0059679C"/>
    <w:sectPr w:rsidR="00276C69" w:rsidRPr="0059679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202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28FF"/>
    <w:rsid w:val="000B2AC6"/>
    <w:rsid w:val="000B440E"/>
    <w:rsid w:val="001E4AA8"/>
    <w:rsid w:val="00276C69"/>
    <w:rsid w:val="00276D46"/>
    <w:rsid w:val="003036B8"/>
    <w:rsid w:val="003268AD"/>
    <w:rsid w:val="00395C43"/>
    <w:rsid w:val="003D5E96"/>
    <w:rsid w:val="004A0BD4"/>
    <w:rsid w:val="004D3C5A"/>
    <w:rsid w:val="004D5CB2"/>
    <w:rsid w:val="00577D30"/>
    <w:rsid w:val="0059679C"/>
    <w:rsid w:val="00611CFB"/>
    <w:rsid w:val="006B286A"/>
    <w:rsid w:val="006E470C"/>
    <w:rsid w:val="00711123"/>
    <w:rsid w:val="007C20BE"/>
    <w:rsid w:val="00AB406A"/>
    <w:rsid w:val="00BA3EAE"/>
    <w:rsid w:val="00C22FAD"/>
    <w:rsid w:val="00C236AA"/>
    <w:rsid w:val="00C46A68"/>
    <w:rsid w:val="00D646E6"/>
    <w:rsid w:val="00D708A2"/>
    <w:rsid w:val="00E32A34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2026-02-03T06:25:00Z</dcterms:created>
  <dcterms:modified xsi:type="dcterms:W3CDTF">2026-02-03T06:25:00Z</dcterms:modified>
</cp:coreProperties>
</file>