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2821EE" w14:textId="77777777" w:rsidR="006F3021" w:rsidRDefault="006F3021" w:rsidP="006F3021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Style w:val="Fuerte"/>
          <w:rFonts w:ascii="manrope" w:hAnsi="manrope"/>
          <w:color w:val="000000"/>
          <w:sz w:val="27"/>
          <w:szCs w:val="27"/>
          <w:bdr w:val="single" w:sz="2" w:space="0" w:color="E5E7EB" w:frame="1"/>
        </w:rPr>
      </w:pPr>
      <w:r>
        <w:rPr>
          <w:rStyle w:val="Fuerte"/>
          <w:rFonts w:ascii="manrope" w:hAnsi="manrope"/>
          <w:color w:val="000000"/>
          <w:sz w:val="27"/>
          <w:szCs w:val="27"/>
          <w:bdr w:val="single" w:sz="2" w:space="0" w:color="E5E7EB" w:frame="1"/>
        </w:rPr>
        <w:t>ПОДІЛІТЬСЯ ВІСТКОЮ ПРО ІСУСА</w:t>
      </w:r>
    </w:p>
    <w:p w14:paraId="388E2CA0" w14:textId="1A2471A2" w:rsidR="006F3021" w:rsidRDefault="006F3021" w:rsidP="006F3021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manrope" w:hAnsi="manrope"/>
          <w:color w:val="000000"/>
          <w:sz w:val="27"/>
          <w:szCs w:val="27"/>
        </w:rPr>
      </w:pPr>
      <w:r>
        <w:rPr>
          <w:rStyle w:val="Fuerte"/>
          <w:rFonts w:ascii="manrope" w:hAnsi="manrope"/>
          <w:color w:val="000000"/>
          <w:sz w:val="27"/>
          <w:szCs w:val="27"/>
          <w:bdr w:val="single" w:sz="2" w:space="0" w:color="E5E7EB" w:frame="1"/>
        </w:rPr>
        <w:t>Пісня з Писання:</w:t>
      </w:r>
      <w:r>
        <w:rPr>
          <w:rFonts w:ascii="manrope" w:hAnsi="manrope"/>
          <w:color w:val="000000"/>
          <w:sz w:val="27"/>
          <w:szCs w:val="27"/>
          <w:bdr w:val="single" w:sz="2" w:space="0" w:color="E5E7EB" w:frame="1"/>
        </w:rPr>
        <w:t> Шукайте Господа – </w:t>
      </w:r>
      <w:hyperlink r:id="rId5" w:history="1">
        <w:r>
          <w:rPr>
            <w:rStyle w:val="Hipervnculo"/>
            <w:rFonts w:ascii="manrope" w:hAnsi="manrope"/>
            <w:sz w:val="27"/>
            <w:szCs w:val="27"/>
            <w:bdr w:val="single" w:sz="2" w:space="0" w:color="E5E7EB" w:frame="1"/>
          </w:rPr>
          <w:t>Ісая 55:6-7</w:t>
        </w:r>
      </w:hyperlink>
    </w:p>
    <w:p w14:paraId="4152BAE9" w14:textId="77777777" w:rsidR="006F3021" w:rsidRDefault="006F3021" w:rsidP="006F3021">
      <w:pPr>
        <w:pStyle w:val="NormalWeb"/>
        <w:numPr>
          <w:ilvl w:val="0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manrope" w:hAnsi="manrope"/>
          <w:color w:val="000000"/>
          <w:sz w:val="27"/>
          <w:szCs w:val="27"/>
        </w:rPr>
      </w:pPr>
      <w:r>
        <w:rPr>
          <w:rStyle w:val="Fuerte"/>
          <w:rFonts w:ascii="manrope" w:hAnsi="manrope"/>
          <w:color w:val="000000"/>
          <w:sz w:val="27"/>
          <w:szCs w:val="27"/>
          <w:bdr w:val="single" w:sz="2" w:space="0" w:color="E5E7EB" w:frame="1"/>
        </w:rPr>
        <w:t>Ділимося тим, що ми пережили</w:t>
      </w:r>
    </w:p>
    <w:p w14:paraId="1DD94CBF" w14:textId="77777777" w:rsidR="006F3021" w:rsidRDefault="006F3021" w:rsidP="006F3021">
      <w:pPr>
        <w:pStyle w:val="NormalWeb"/>
        <w:numPr>
          <w:ilvl w:val="1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manrope" w:hAnsi="manrope"/>
          <w:color w:val="000000"/>
          <w:sz w:val="27"/>
          <w:szCs w:val="27"/>
        </w:rPr>
      </w:pPr>
      <w:hyperlink r:id="rId6" w:history="1">
        <w:r>
          <w:rPr>
            <w:rStyle w:val="Hipervnculo"/>
            <w:rFonts w:ascii="manrope" w:hAnsi="manrope"/>
            <w:sz w:val="27"/>
            <w:szCs w:val="27"/>
            <w:bdr w:val="single" w:sz="2" w:space="0" w:color="E5E7EB" w:frame="1"/>
          </w:rPr>
          <w:t>Івана 1:35-46</w:t>
        </w:r>
      </w:hyperlink>
      <w:r>
        <w:rPr>
          <w:rFonts w:ascii="manrope" w:hAnsi="manrope"/>
          <w:color w:val="000000"/>
          <w:sz w:val="27"/>
          <w:szCs w:val="27"/>
          <w:bdr w:val="single" w:sz="2" w:space="0" w:color="E5E7EB" w:frame="1"/>
        </w:rPr>
        <w:t> Яке запрошення ви бачите повторюваним у цій історії про Ісуса?</w:t>
      </w:r>
    </w:p>
    <w:p w14:paraId="3461F588" w14:textId="77777777" w:rsidR="006F3021" w:rsidRDefault="006F3021" w:rsidP="006F3021">
      <w:pPr>
        <w:pStyle w:val="NormalWeb"/>
        <w:numPr>
          <w:ilvl w:val="1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manrope" w:hAnsi="manrope"/>
          <w:color w:val="000000"/>
          <w:sz w:val="27"/>
          <w:szCs w:val="27"/>
        </w:rPr>
      </w:pPr>
      <w:hyperlink r:id="rId7" w:history="1">
        <w:r>
          <w:rPr>
            <w:rStyle w:val="Hipervnculo"/>
            <w:rFonts w:ascii="manrope" w:hAnsi="manrope"/>
            <w:sz w:val="27"/>
            <w:szCs w:val="27"/>
            <w:bdr w:val="single" w:sz="2" w:space="0" w:color="E5E7EB" w:frame="1"/>
          </w:rPr>
          <w:t>Марка 5:18-20</w:t>
        </w:r>
      </w:hyperlink>
      <w:r>
        <w:rPr>
          <w:rFonts w:ascii="manrope" w:hAnsi="manrope"/>
          <w:color w:val="000000"/>
          <w:sz w:val="27"/>
          <w:szCs w:val="27"/>
          <w:bdr w:val="single" w:sz="2" w:space="0" w:color="E5E7EB" w:frame="1"/>
        </w:rPr>
        <w:t> Яку настанову дав Ісус чоловікові, звільненому від легіону демонів? Скільки цей чоловік знав про Ісуса?</w:t>
      </w:r>
    </w:p>
    <w:p w14:paraId="2D153A73" w14:textId="77777777" w:rsidR="006F3021" w:rsidRDefault="006F3021" w:rsidP="006F3021">
      <w:pPr>
        <w:pStyle w:val="NormalWeb"/>
        <w:numPr>
          <w:ilvl w:val="1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manrope" w:hAnsi="manrope"/>
          <w:color w:val="000000"/>
          <w:sz w:val="27"/>
          <w:szCs w:val="27"/>
        </w:rPr>
      </w:pPr>
      <w:r>
        <w:rPr>
          <w:rFonts w:ascii="manrope" w:hAnsi="manrope"/>
          <w:color w:val="000000"/>
          <w:sz w:val="27"/>
          <w:szCs w:val="27"/>
          <w:bdr w:val="single" w:sz="2" w:space="0" w:color="E5E7EB" w:frame="1"/>
        </w:rPr>
        <w:t>Чого ми можемо навчитися з настанов Ісуса, даних Його послідовникам? </w:t>
      </w:r>
      <w:hyperlink r:id="rId8" w:history="1">
        <w:r>
          <w:rPr>
            <w:rStyle w:val="Hipervnculo"/>
            <w:rFonts w:ascii="manrope" w:hAnsi="manrope"/>
            <w:sz w:val="27"/>
            <w:szCs w:val="27"/>
            <w:bdr w:val="single" w:sz="2" w:space="0" w:color="E5E7EB" w:frame="1"/>
          </w:rPr>
          <w:t>Марка 16:15, Матвія 28:19</w:t>
        </w:r>
      </w:hyperlink>
    </w:p>
    <w:p w14:paraId="227011AA" w14:textId="77777777" w:rsidR="006F3021" w:rsidRDefault="006F3021" w:rsidP="006F3021">
      <w:pPr>
        <w:pStyle w:val="NormalWeb"/>
        <w:numPr>
          <w:ilvl w:val="1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manrope" w:hAnsi="manrope"/>
          <w:color w:val="000000"/>
          <w:sz w:val="27"/>
          <w:szCs w:val="27"/>
        </w:rPr>
      </w:pPr>
      <w:r>
        <w:rPr>
          <w:rFonts w:ascii="manrope" w:hAnsi="manrope"/>
          <w:color w:val="000000"/>
          <w:sz w:val="27"/>
          <w:szCs w:val="27"/>
          <w:bdr w:val="single" w:sz="2" w:space="0" w:color="E5E7EB" w:frame="1"/>
        </w:rPr>
        <w:t>Що давало змогу раннім християнам з силою ділитися доброю новиною про Ісуса? </w:t>
      </w:r>
      <w:hyperlink r:id="rId9" w:history="1">
        <w:r>
          <w:rPr>
            <w:rStyle w:val="Hipervnculo"/>
            <w:rFonts w:ascii="manrope" w:hAnsi="manrope"/>
            <w:sz w:val="27"/>
            <w:szCs w:val="27"/>
            <w:bdr w:val="single" w:sz="2" w:space="0" w:color="E5E7EB" w:frame="1"/>
          </w:rPr>
          <w:t>Дії 1:8</w:t>
        </w:r>
      </w:hyperlink>
    </w:p>
    <w:p w14:paraId="40626FF7" w14:textId="77777777" w:rsidR="006F3021" w:rsidRDefault="006F3021" w:rsidP="006F3021">
      <w:pPr>
        <w:pStyle w:val="NormalWeb"/>
        <w:numPr>
          <w:ilvl w:val="1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manrope" w:hAnsi="manrope"/>
          <w:color w:val="000000"/>
          <w:sz w:val="27"/>
          <w:szCs w:val="27"/>
        </w:rPr>
      </w:pPr>
      <w:r>
        <w:rPr>
          <w:rFonts w:ascii="manrope" w:hAnsi="manrope"/>
          <w:color w:val="000000"/>
          <w:sz w:val="27"/>
          <w:szCs w:val="27"/>
          <w:bdr w:val="single" w:sz="2" w:space="0" w:color="E5E7EB" w:frame="1"/>
        </w:rPr>
        <w:t>Чого ми можемо навчитися з історії диякона Пилипа про те, як ділитися доброю новиною про Ісуса з іншими? </w:t>
      </w:r>
      <w:hyperlink r:id="rId10" w:history="1">
        <w:r>
          <w:rPr>
            <w:rStyle w:val="Hipervnculo"/>
            <w:rFonts w:ascii="manrope" w:hAnsi="manrope"/>
            <w:sz w:val="27"/>
            <w:szCs w:val="27"/>
            <w:bdr w:val="single" w:sz="2" w:space="0" w:color="E5E7EB" w:frame="1"/>
          </w:rPr>
          <w:t>Дії 8:26-35</w:t>
        </w:r>
      </w:hyperlink>
    </w:p>
    <w:p w14:paraId="1B6E1BF7" w14:textId="77777777" w:rsidR="006F3021" w:rsidRDefault="006F3021" w:rsidP="006F3021">
      <w:pPr>
        <w:pStyle w:val="NormalWeb"/>
        <w:numPr>
          <w:ilvl w:val="1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manrope" w:hAnsi="manrope"/>
          <w:color w:val="000000"/>
          <w:sz w:val="27"/>
          <w:szCs w:val="27"/>
        </w:rPr>
      </w:pPr>
      <w:r>
        <w:rPr>
          <w:rFonts w:ascii="manrope" w:hAnsi="manrope"/>
          <w:color w:val="000000"/>
          <w:sz w:val="27"/>
          <w:szCs w:val="27"/>
          <w:bdr w:val="single" w:sz="2" w:space="0" w:color="E5E7EB" w:frame="1"/>
        </w:rPr>
        <w:t>Розкажіть про випадок, коли ви відчули, як Святий Дух допомагає вам ділитися доброю новиною про Ісуса з іншими.</w:t>
      </w:r>
    </w:p>
    <w:p w14:paraId="6A33A646" w14:textId="77777777" w:rsidR="006F3021" w:rsidRDefault="006F3021" w:rsidP="006F3021">
      <w:pPr>
        <w:pStyle w:val="NormalWeb"/>
        <w:numPr>
          <w:ilvl w:val="0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manrope" w:hAnsi="manrope"/>
          <w:color w:val="000000"/>
          <w:sz w:val="27"/>
          <w:szCs w:val="27"/>
        </w:rPr>
      </w:pPr>
      <w:r>
        <w:rPr>
          <w:rStyle w:val="Fuerte"/>
          <w:rFonts w:ascii="manrope" w:hAnsi="manrope"/>
          <w:color w:val="000000"/>
          <w:sz w:val="27"/>
          <w:szCs w:val="27"/>
          <w:bdr w:val="single" w:sz="2" w:space="0" w:color="E5E7EB" w:frame="1"/>
        </w:rPr>
        <w:t>Завжди будьте готові поділитися з іншими</w:t>
      </w:r>
    </w:p>
    <w:p w14:paraId="5A7EB993" w14:textId="77777777" w:rsidR="006F3021" w:rsidRDefault="006F3021" w:rsidP="006F3021">
      <w:pPr>
        <w:pStyle w:val="NormalWeb"/>
        <w:numPr>
          <w:ilvl w:val="1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manrope" w:hAnsi="manrope"/>
          <w:color w:val="000000"/>
          <w:sz w:val="27"/>
          <w:szCs w:val="27"/>
        </w:rPr>
      </w:pPr>
      <w:hyperlink r:id="rId11" w:history="1">
        <w:r>
          <w:rPr>
            <w:rStyle w:val="Hipervnculo"/>
            <w:rFonts w:ascii="manrope" w:hAnsi="manrope"/>
            <w:sz w:val="27"/>
            <w:szCs w:val="27"/>
            <w:bdr w:val="single" w:sz="2" w:space="0" w:color="E5E7EB" w:frame="1"/>
          </w:rPr>
          <w:t>1 Петра 3:15</w:t>
        </w:r>
      </w:hyperlink>
      <w:r>
        <w:rPr>
          <w:rFonts w:ascii="manrope" w:hAnsi="manrope"/>
          <w:color w:val="000000"/>
          <w:sz w:val="27"/>
          <w:szCs w:val="27"/>
          <w:bdr w:val="single" w:sz="2" w:space="0" w:color="E5E7EB" w:frame="1"/>
        </w:rPr>
        <w:t> Які важливі ідеї щодо поширення доброї новини про Ісуса з іншими ми можемо почерпнути з прохання апостола Петра?</w:t>
      </w:r>
    </w:p>
    <w:p w14:paraId="4AA216B1" w14:textId="77777777" w:rsidR="006F3021" w:rsidRDefault="006F3021" w:rsidP="006F3021">
      <w:pPr>
        <w:pStyle w:val="NormalWeb"/>
        <w:numPr>
          <w:ilvl w:val="1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manrope" w:hAnsi="manrope"/>
          <w:color w:val="000000"/>
          <w:sz w:val="27"/>
          <w:szCs w:val="27"/>
        </w:rPr>
      </w:pPr>
      <w:r>
        <w:rPr>
          <w:rFonts w:ascii="manrope" w:hAnsi="manrope"/>
          <w:color w:val="000000"/>
          <w:sz w:val="27"/>
          <w:szCs w:val="27"/>
          <w:bdr w:val="single" w:sz="2" w:space="0" w:color="E5E7EB" w:frame="1"/>
        </w:rPr>
        <w:t>Як нам підготуватися, щоб завжди бути готовими ділитися доброю новиною про Ісуса з іншими? </w:t>
      </w:r>
      <w:hyperlink r:id="rId12" w:history="1">
        <w:r>
          <w:rPr>
            <w:rStyle w:val="Hipervnculo"/>
            <w:rFonts w:ascii="manrope" w:hAnsi="manrope"/>
            <w:sz w:val="27"/>
            <w:szCs w:val="27"/>
            <w:bdr w:val="single" w:sz="2" w:space="0" w:color="E5E7EB" w:frame="1"/>
          </w:rPr>
          <w:t>Дії 4:13, Луки 11:13, 2 Тимофія 2:15</w:t>
        </w:r>
      </w:hyperlink>
      <w:r>
        <w:rPr>
          <w:rFonts w:ascii="manrope" w:hAnsi="manrope"/>
          <w:color w:val="000000"/>
          <w:sz w:val="27"/>
          <w:szCs w:val="27"/>
          <w:bdr w:val="single" w:sz="2" w:space="0" w:color="E5E7EB" w:frame="1"/>
        </w:rPr>
        <w:t> тощо.</w:t>
      </w:r>
    </w:p>
    <w:p w14:paraId="474D596B" w14:textId="77777777" w:rsidR="006F3021" w:rsidRDefault="006F3021" w:rsidP="006F3021">
      <w:pPr>
        <w:pStyle w:val="NormalWeb"/>
        <w:numPr>
          <w:ilvl w:val="1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manrope" w:hAnsi="manrope"/>
          <w:color w:val="000000"/>
          <w:sz w:val="27"/>
          <w:szCs w:val="27"/>
        </w:rPr>
      </w:pPr>
      <w:r>
        <w:rPr>
          <w:rFonts w:ascii="manrope" w:hAnsi="manrope"/>
          <w:color w:val="000000"/>
          <w:sz w:val="27"/>
          <w:szCs w:val="27"/>
          <w:bdr w:val="single" w:sz="2" w:space="0" w:color="E5E7EB" w:frame="1"/>
        </w:rPr>
        <w:t>Яку обіцянку дав Ісус тим, кого покличуть свідчити перед владою про свою віру в Бога? </w:t>
      </w:r>
      <w:hyperlink r:id="rId13" w:history="1">
        <w:r>
          <w:rPr>
            <w:rStyle w:val="Hipervnculo"/>
            <w:rFonts w:ascii="manrope" w:hAnsi="manrope"/>
            <w:sz w:val="27"/>
            <w:szCs w:val="27"/>
            <w:bdr w:val="single" w:sz="2" w:space="0" w:color="E5E7EB" w:frame="1"/>
          </w:rPr>
          <w:t>Матвія 10:18-20</w:t>
        </w:r>
      </w:hyperlink>
    </w:p>
    <w:p w14:paraId="7D6C44E5" w14:textId="77777777" w:rsidR="006F3021" w:rsidRDefault="006F3021" w:rsidP="006F3021">
      <w:pPr>
        <w:pStyle w:val="NormalWeb"/>
        <w:numPr>
          <w:ilvl w:val="0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manrope" w:hAnsi="manrope"/>
          <w:color w:val="000000"/>
          <w:sz w:val="27"/>
          <w:szCs w:val="27"/>
        </w:rPr>
      </w:pPr>
      <w:r>
        <w:rPr>
          <w:rStyle w:val="Fuerte"/>
          <w:rFonts w:ascii="manrope" w:hAnsi="manrope"/>
          <w:color w:val="000000"/>
          <w:sz w:val="27"/>
          <w:szCs w:val="27"/>
          <w:bdr w:val="single" w:sz="2" w:space="0" w:color="E5E7EB" w:frame="1"/>
        </w:rPr>
        <w:t>У пошуках тих, хто заблукав</w:t>
      </w:r>
    </w:p>
    <w:p w14:paraId="3D9BFC07" w14:textId="77777777" w:rsidR="006F3021" w:rsidRDefault="006F3021" w:rsidP="006F3021">
      <w:pPr>
        <w:pStyle w:val="NormalWeb"/>
        <w:numPr>
          <w:ilvl w:val="1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manrope" w:hAnsi="manrope"/>
          <w:color w:val="000000"/>
          <w:sz w:val="27"/>
          <w:szCs w:val="27"/>
        </w:rPr>
      </w:pPr>
      <w:r>
        <w:rPr>
          <w:rFonts w:ascii="manrope" w:hAnsi="manrope"/>
          <w:color w:val="000000"/>
          <w:sz w:val="27"/>
          <w:szCs w:val="27"/>
          <w:bdr w:val="single" w:sz="2" w:space="0" w:color="E5E7EB" w:frame="1"/>
        </w:rPr>
        <w:t>Яку обіцянку дав Господь тим, хто відступив від Нього? </w:t>
      </w:r>
      <w:hyperlink r:id="rId14" w:history="1">
        <w:r>
          <w:rPr>
            <w:rStyle w:val="Hipervnculo"/>
            <w:rFonts w:ascii="manrope" w:hAnsi="manrope"/>
            <w:sz w:val="27"/>
            <w:szCs w:val="27"/>
            <w:bdr w:val="single" w:sz="2" w:space="0" w:color="E5E7EB" w:frame="1"/>
          </w:rPr>
          <w:t>Єремії 31:16-17</w:t>
        </w:r>
      </w:hyperlink>
    </w:p>
    <w:p w14:paraId="242075AE" w14:textId="77777777" w:rsidR="006F3021" w:rsidRDefault="006F3021" w:rsidP="006F3021">
      <w:pPr>
        <w:pStyle w:val="NormalWeb"/>
        <w:numPr>
          <w:ilvl w:val="1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manrope" w:hAnsi="manrope"/>
          <w:color w:val="000000"/>
          <w:sz w:val="27"/>
          <w:szCs w:val="27"/>
        </w:rPr>
      </w:pPr>
      <w:r>
        <w:rPr>
          <w:rFonts w:ascii="manrope" w:hAnsi="manrope"/>
          <w:color w:val="000000"/>
          <w:sz w:val="27"/>
          <w:szCs w:val="27"/>
          <w:bdr w:val="single" w:sz="2" w:space="0" w:color="E5E7EB" w:frame="1"/>
        </w:rPr>
        <w:t>Яка наша головна робота для тих, хто відійшов від Бога? </w:t>
      </w:r>
      <w:hyperlink r:id="rId15" w:history="1">
        <w:r>
          <w:rPr>
            <w:rStyle w:val="Hipervnculo"/>
            <w:rFonts w:ascii="manrope" w:hAnsi="manrope"/>
            <w:sz w:val="27"/>
            <w:szCs w:val="27"/>
            <w:bdr w:val="single" w:sz="2" w:space="0" w:color="E5E7EB" w:frame="1"/>
          </w:rPr>
          <w:t>Колосян 4:2</w:t>
        </w:r>
      </w:hyperlink>
    </w:p>
    <w:p w14:paraId="0C4F6596" w14:textId="77777777" w:rsidR="006F3021" w:rsidRDefault="006F3021" w:rsidP="006F3021">
      <w:pPr>
        <w:pStyle w:val="NormalWeb"/>
        <w:numPr>
          <w:ilvl w:val="1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manrope" w:hAnsi="manrope"/>
          <w:color w:val="000000"/>
          <w:sz w:val="27"/>
          <w:szCs w:val="27"/>
        </w:rPr>
      </w:pPr>
      <w:r>
        <w:rPr>
          <w:rFonts w:ascii="manrope" w:hAnsi="manrope"/>
          <w:color w:val="000000"/>
          <w:sz w:val="27"/>
          <w:szCs w:val="27"/>
          <w:bdr w:val="single" w:sz="2" w:space="0" w:color="E5E7EB" w:frame="1"/>
        </w:rPr>
        <w:t>Який урок ми можемо винести з притчі Ісуса, записаної в Євангелії від </w:t>
      </w:r>
      <w:hyperlink r:id="rId16" w:history="1">
        <w:r>
          <w:rPr>
            <w:rStyle w:val="Hipervnculo"/>
            <w:rFonts w:ascii="manrope" w:hAnsi="manrope"/>
            <w:sz w:val="27"/>
            <w:szCs w:val="27"/>
            <w:bdr w:val="single" w:sz="2" w:space="0" w:color="E5E7EB" w:frame="1"/>
          </w:rPr>
          <w:t>Луки 15:1-7</w:t>
        </w:r>
      </w:hyperlink>
      <w:r>
        <w:rPr>
          <w:rFonts w:ascii="manrope" w:hAnsi="manrope"/>
          <w:color w:val="000000"/>
          <w:sz w:val="27"/>
          <w:szCs w:val="27"/>
          <w:bdr w:val="single" w:sz="2" w:space="0" w:color="E5E7EB" w:frame="1"/>
        </w:rPr>
        <w:t> ?</w:t>
      </w:r>
    </w:p>
    <w:p w14:paraId="5CF8E902" w14:textId="77777777" w:rsidR="006F3021" w:rsidRDefault="006F3021" w:rsidP="006F3021">
      <w:pPr>
        <w:pStyle w:val="NormalWeb"/>
        <w:numPr>
          <w:ilvl w:val="1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manrope" w:hAnsi="manrope"/>
          <w:color w:val="000000"/>
          <w:sz w:val="27"/>
          <w:szCs w:val="27"/>
        </w:rPr>
      </w:pPr>
      <w:r>
        <w:rPr>
          <w:rFonts w:ascii="manrope" w:hAnsi="manrope"/>
          <w:color w:val="000000"/>
          <w:sz w:val="27"/>
          <w:szCs w:val="27"/>
          <w:bdr w:val="single" w:sz="2" w:space="0" w:color="E5E7EB" w:frame="1"/>
        </w:rPr>
        <w:t>Дехто відійшов від Бога і навіть не знає, що заблукав. Який урок ми можемо винести з цієї ж притчі в Євангелії від </w:t>
      </w:r>
      <w:hyperlink r:id="rId17" w:history="1">
        <w:r>
          <w:rPr>
            <w:rStyle w:val="Hipervnculo"/>
            <w:rFonts w:ascii="manrope" w:hAnsi="manrope"/>
            <w:sz w:val="27"/>
            <w:szCs w:val="27"/>
            <w:bdr w:val="single" w:sz="2" w:space="0" w:color="E5E7EB" w:frame="1"/>
          </w:rPr>
          <w:t>Луки 15:8-10</w:t>
        </w:r>
      </w:hyperlink>
      <w:r>
        <w:rPr>
          <w:rFonts w:ascii="manrope" w:hAnsi="manrope"/>
          <w:color w:val="000000"/>
          <w:sz w:val="27"/>
          <w:szCs w:val="27"/>
          <w:bdr w:val="single" w:sz="2" w:space="0" w:color="E5E7EB" w:frame="1"/>
        </w:rPr>
        <w:t> ?</w:t>
      </w:r>
    </w:p>
    <w:p w14:paraId="540FD06F" w14:textId="77777777" w:rsidR="006F3021" w:rsidRDefault="006F3021" w:rsidP="006F3021">
      <w:pPr>
        <w:pStyle w:val="NormalWeb"/>
        <w:numPr>
          <w:ilvl w:val="1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manrope" w:hAnsi="manrope"/>
          <w:color w:val="000000"/>
          <w:sz w:val="27"/>
          <w:szCs w:val="27"/>
        </w:rPr>
      </w:pPr>
      <w:r>
        <w:rPr>
          <w:rFonts w:ascii="manrope" w:hAnsi="manrope"/>
          <w:color w:val="000000"/>
          <w:sz w:val="27"/>
          <w:szCs w:val="27"/>
          <w:bdr w:val="single" w:sz="2" w:space="0" w:color="E5E7EB" w:frame="1"/>
        </w:rPr>
        <w:t>Деякі люди губляться навмисно. Чого ми можемо навчитися з досвіду батька сина, який навмисно пішов з дому? </w:t>
      </w:r>
      <w:hyperlink r:id="rId18" w:history="1">
        <w:r>
          <w:rPr>
            <w:rStyle w:val="Hipervnculo"/>
            <w:rFonts w:ascii="manrope" w:hAnsi="manrope"/>
            <w:sz w:val="27"/>
            <w:szCs w:val="27"/>
            <w:bdr w:val="single" w:sz="2" w:space="0" w:color="E5E7EB" w:frame="1"/>
          </w:rPr>
          <w:t>Луки 15:20</w:t>
        </w:r>
      </w:hyperlink>
    </w:p>
    <w:p w14:paraId="7DBC22F0" w14:textId="77777777" w:rsidR="006F3021" w:rsidRDefault="006F3021" w:rsidP="006F3021">
      <w:pPr>
        <w:pStyle w:val="NormalWeb"/>
        <w:numPr>
          <w:ilvl w:val="1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manrope" w:hAnsi="manrope"/>
          <w:color w:val="000000"/>
          <w:sz w:val="27"/>
          <w:szCs w:val="27"/>
        </w:rPr>
      </w:pPr>
      <w:r>
        <w:rPr>
          <w:rFonts w:ascii="manrope" w:hAnsi="manrope"/>
          <w:color w:val="000000"/>
          <w:sz w:val="27"/>
          <w:szCs w:val="27"/>
          <w:bdr w:val="single" w:sz="2" w:space="0" w:color="E5E7EB" w:frame="1"/>
        </w:rPr>
        <w:t>Які важливі уроки ми можемо винести з цієї тричастинної притчі Ісуса про пошук тих, хто відійшов від Бога, і прийняття їх додому?</w:t>
      </w:r>
    </w:p>
    <w:p w14:paraId="3595519E" w14:textId="77777777" w:rsidR="006F3021" w:rsidRDefault="006F3021" w:rsidP="006F3021">
      <w:pPr>
        <w:pStyle w:val="NormalWeb"/>
        <w:numPr>
          <w:ilvl w:val="1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manrope" w:hAnsi="manrope"/>
          <w:color w:val="000000"/>
          <w:sz w:val="27"/>
          <w:szCs w:val="27"/>
        </w:rPr>
      </w:pPr>
      <w:r>
        <w:rPr>
          <w:rFonts w:ascii="manrope" w:hAnsi="manrope"/>
          <w:color w:val="000000"/>
          <w:sz w:val="27"/>
          <w:szCs w:val="27"/>
          <w:bdr w:val="single" w:sz="2" w:space="0" w:color="E5E7EB" w:frame="1"/>
        </w:rPr>
        <w:t>Чому молитва апостола Павла така актуальна для нашого життя сьогодні? </w:t>
      </w:r>
      <w:hyperlink r:id="rId19" w:history="1">
        <w:r>
          <w:rPr>
            <w:rStyle w:val="Hipervnculo"/>
            <w:rFonts w:ascii="manrope" w:hAnsi="manrope"/>
            <w:sz w:val="27"/>
            <w:szCs w:val="27"/>
            <w:bdr w:val="single" w:sz="2" w:space="0" w:color="E5E7EB" w:frame="1"/>
          </w:rPr>
          <w:t>Ефесян 3:14-19</w:t>
        </w:r>
      </w:hyperlink>
    </w:p>
    <w:p w14:paraId="76025786" w14:textId="77777777" w:rsidR="00A70905" w:rsidRDefault="00A70905"/>
    <w:sectPr w:rsidR="00A7090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rope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C029EC"/>
    <w:multiLevelType w:val="multilevel"/>
    <w:tmpl w:val="D908B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5255581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021"/>
    <w:rsid w:val="005C0E0F"/>
    <w:rsid w:val="00644A2D"/>
    <w:rsid w:val="006F3021"/>
    <w:rsid w:val="00A70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1B1A6"/>
  <w15:chartTrackingRefBased/>
  <w15:docId w15:val="{99E91532-15F0-4F8A-8346-CD7506FBF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F30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Fuerte">
    <w:name w:val="Strong"/>
    <w:basedOn w:val="Fuentedeprrafopredeter"/>
    <w:uiPriority w:val="22"/>
    <w:qFormat/>
    <w:rsid w:val="006F3021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6F302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728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41235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31421484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201268341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14469169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38156630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256860214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1751385945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2001733172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113330647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1570916742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652835659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  <w:div w:id="11679893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22660185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573274701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251008137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1604847011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  <w:div w:id="78754787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209119512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776972103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135693137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29047650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2010868955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997071619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1448624466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311907047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</w:divsChild>
    </w:div>
    <w:div w:id="212673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49226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09787105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49279532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66246591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26415099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840466587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860627712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142672647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937177707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1467434411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1522086310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  <w:div w:id="207350220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21349338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577931809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43524854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206996159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  <w:div w:id="54159494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26380776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99764752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1786650919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1769739059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524828155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1578205025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1204758055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1114130586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sspmbible://Mark1615,Matt2819" TargetMode="External"/><Relationship Id="rId13" Type="http://schemas.openxmlformats.org/officeDocument/2006/relationships/hyperlink" Target="sspmbible://Matt1018-Matt1020" TargetMode="External"/><Relationship Id="rId18" Type="http://schemas.openxmlformats.org/officeDocument/2006/relationships/hyperlink" Target="sspmbible://Luke1520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sspmbible://Mark518-Mark520" TargetMode="External"/><Relationship Id="rId12" Type="http://schemas.openxmlformats.org/officeDocument/2006/relationships/hyperlink" Target="sspmbible://Acts413,Luke1113,2Tim215" TargetMode="External"/><Relationship Id="rId17" Type="http://schemas.openxmlformats.org/officeDocument/2006/relationships/hyperlink" Target="sspmbible://Luke158-Luke1510" TargetMode="External"/><Relationship Id="rId2" Type="http://schemas.openxmlformats.org/officeDocument/2006/relationships/styles" Target="styles.xml"/><Relationship Id="rId16" Type="http://schemas.openxmlformats.org/officeDocument/2006/relationships/hyperlink" Target="sspmbible://Luke151-Luke157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sspmbible://John135-John146" TargetMode="External"/><Relationship Id="rId11" Type="http://schemas.openxmlformats.org/officeDocument/2006/relationships/hyperlink" Target="sspmbible://1Pet315" TargetMode="External"/><Relationship Id="rId5" Type="http://schemas.openxmlformats.org/officeDocument/2006/relationships/hyperlink" Target="sspmbible://Isa556-Isa557" TargetMode="External"/><Relationship Id="rId15" Type="http://schemas.openxmlformats.org/officeDocument/2006/relationships/hyperlink" Target="sspmbible://Col42" TargetMode="External"/><Relationship Id="rId10" Type="http://schemas.openxmlformats.org/officeDocument/2006/relationships/hyperlink" Target="sspmbible://Acts826-Acts835" TargetMode="External"/><Relationship Id="rId19" Type="http://schemas.openxmlformats.org/officeDocument/2006/relationships/hyperlink" Target="sspmbible://Eph314-Eph31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sspmbible://Acts18" TargetMode="External"/><Relationship Id="rId14" Type="http://schemas.openxmlformats.org/officeDocument/2006/relationships/hyperlink" Target="sspmbible://Jer3116-Jer3117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379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Сергій</dc:creator>
  <cp:keywords/>
  <dc:description/>
  <cp:lastModifiedBy>Sergio</cp:lastModifiedBy>
  <cp:revision>2</cp:revision>
  <cp:lastPrinted>2026-05-12T16:06:00Z</cp:lastPrinted>
  <dcterms:created xsi:type="dcterms:W3CDTF">2026-05-12T17:12:00Z</dcterms:created>
  <dcterms:modified xsi:type="dcterms:W3CDTF">2026-05-12T17:12:00Z</dcterms:modified>
</cp:coreProperties>
</file>