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461B9" w14:textId="466B9DF3" w:rsidR="00E971B1" w:rsidRPr="00A022DB" w:rsidRDefault="00E971B1" w:rsidP="00E971B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Ukubuya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kwesibili</w:t>
      </w:r>
      <w:proofErr w:type="spellEnd"/>
      <w:r w:rsidRPr="00E971B1">
        <w:rPr>
          <w:b/>
          <w:bCs/>
          <w:sz w:val="22"/>
        </w:rPr>
        <w:t>:</w:t>
      </w:r>
    </w:p>
    <w:p w14:paraId="2A096582" w14:textId="0415815B" w:rsidR="00E971B1" w:rsidRPr="007338DF" w:rsidRDefault="00E971B1" w:rsidP="00E971B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Ithemba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elibusisiweyo</w:t>
      </w:r>
      <w:proofErr w:type="spellEnd"/>
      <w:r w:rsidRPr="00E971B1">
        <w:rPr>
          <w:b/>
          <w:bCs/>
          <w:sz w:val="22"/>
        </w:rPr>
        <w:t>.</w:t>
      </w:r>
    </w:p>
    <w:p w14:paraId="5C359C61" w14:textId="3FA4C9D8" w:rsidR="00E971B1" w:rsidRPr="0056411D" w:rsidRDefault="00E971B1" w:rsidP="00E971B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71B1">
        <w:rPr>
          <w:sz w:val="22"/>
        </w:rPr>
        <w:t>Kusukela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uJesu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athembisa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ukubuya</w:t>
      </w:r>
      <w:proofErr w:type="spellEnd"/>
      <w:r w:rsidRPr="00E971B1">
        <w:rPr>
          <w:sz w:val="22"/>
        </w:rPr>
        <w:t xml:space="preserve"> (Johane 14:1-3), </w:t>
      </w:r>
      <w:proofErr w:type="spellStart"/>
      <w:r w:rsidRPr="00E971B1">
        <w:rPr>
          <w:sz w:val="22"/>
        </w:rPr>
        <w:t>leli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kwahlala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kuyithemba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labo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bonke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abakholwayo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kuze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kube</w:t>
      </w:r>
      <w:proofErr w:type="spellEnd"/>
      <w:r w:rsidRPr="00E971B1">
        <w:rPr>
          <w:sz w:val="22"/>
        </w:rPr>
        <w:t xml:space="preserve"> </w:t>
      </w:r>
      <w:proofErr w:type="spellStart"/>
      <w:r w:rsidRPr="00E971B1">
        <w:rPr>
          <w:sz w:val="22"/>
        </w:rPr>
        <w:t>namhlanje</w:t>
      </w:r>
      <w:proofErr w:type="spellEnd"/>
      <w:r w:rsidRPr="00E971B1">
        <w:rPr>
          <w:sz w:val="22"/>
        </w:rPr>
        <w:t xml:space="preserve"> (</w:t>
      </w:r>
      <w:proofErr w:type="spellStart"/>
      <w:r w:rsidRPr="00E971B1">
        <w:rPr>
          <w:sz w:val="22"/>
        </w:rPr>
        <w:t>Thithu</w:t>
      </w:r>
      <w:proofErr w:type="spellEnd"/>
      <w:r w:rsidRPr="00E971B1">
        <w:rPr>
          <w:sz w:val="22"/>
        </w:rPr>
        <w:t xml:space="preserve"> 2:13).</w:t>
      </w:r>
    </w:p>
    <w:p w14:paraId="29A943CE" w14:textId="1FD517E1" w:rsidR="00F90404" w:rsidRPr="0056411D" w:rsidRDefault="00F90404" w:rsidP="00F904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90404">
        <w:rPr>
          <w:sz w:val="22"/>
        </w:rPr>
        <w:t>Yini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eyenza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ukubuya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kwesibili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kukaJesu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kube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yinto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elangazeleleka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kangaka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na</w:t>
      </w:r>
      <w:proofErr w:type="spellEnd"/>
      <w:r w:rsidRPr="00F90404">
        <w:rPr>
          <w:sz w:val="22"/>
        </w:rPr>
        <w:t>?</w:t>
      </w:r>
    </w:p>
    <w:p w14:paraId="5A098789" w14:textId="1C2C8D51" w:rsidR="00F90404" w:rsidRPr="003907DB" w:rsidRDefault="00F90404" w:rsidP="00F9040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F90404">
        <w:rPr>
          <w:sz w:val="22"/>
        </w:rPr>
        <w:t>Kusho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ukuphela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kokugula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nenhlupheko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kanye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nokufa</w:t>
      </w:r>
      <w:proofErr w:type="spellEnd"/>
    </w:p>
    <w:p w14:paraId="5DD84B5E" w14:textId="531751E9" w:rsidR="00F90404" w:rsidRPr="003907DB" w:rsidRDefault="00F90404" w:rsidP="00F9040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F90404">
        <w:rPr>
          <w:sz w:val="22"/>
        </w:rPr>
        <w:t>Kusho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ukuphela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kobuphuya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ukungabi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nabulungiswa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kanye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nengcindezelo</w:t>
      </w:r>
      <w:proofErr w:type="spellEnd"/>
    </w:p>
    <w:p w14:paraId="797E87BF" w14:textId="10053A7F" w:rsidR="00F90404" w:rsidRPr="003907DB" w:rsidRDefault="00F90404" w:rsidP="00F9040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F90404">
        <w:rPr>
          <w:sz w:val="22"/>
        </w:rPr>
        <w:t>Kuphele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ukulwa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ingxabano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kanye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nempi</w:t>
      </w:r>
      <w:proofErr w:type="spellEnd"/>
    </w:p>
    <w:p w14:paraId="5FA4E55D" w14:textId="613C88D7" w:rsidR="00F90404" w:rsidRPr="00A022DB" w:rsidRDefault="00F90404" w:rsidP="00F9040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F90404">
        <w:rPr>
          <w:sz w:val="22"/>
        </w:rPr>
        <w:t>Kuvule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iminyango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yezwe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lokuthula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injabulo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nokuxhumana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okuphakade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noNkulunkulu</w:t>
      </w:r>
      <w:proofErr w:type="spellEnd"/>
    </w:p>
    <w:p w14:paraId="31CF3259" w14:textId="1058299E" w:rsidR="00E971B1" w:rsidRPr="007338DF" w:rsidRDefault="00E971B1" w:rsidP="00E971B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UJesu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uyobuya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kanjani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na</w:t>
      </w:r>
      <w:proofErr w:type="spellEnd"/>
      <w:r w:rsidRPr="00E971B1">
        <w:rPr>
          <w:b/>
          <w:bCs/>
          <w:sz w:val="22"/>
        </w:rPr>
        <w:t>?</w:t>
      </w:r>
    </w:p>
    <w:p w14:paraId="30A5554E" w14:textId="63FA8931" w:rsidR="00F90404" w:rsidRPr="0056411D" w:rsidRDefault="00F90404" w:rsidP="00F904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90404">
        <w:rPr>
          <w:sz w:val="22"/>
        </w:rPr>
        <w:t>Eminyakeni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yekhulu</w:t>
      </w:r>
      <w:proofErr w:type="spellEnd"/>
      <w:r w:rsidRPr="00F90404">
        <w:rPr>
          <w:sz w:val="22"/>
        </w:rPr>
        <w:t xml:space="preserve"> le 19th century, ama Protestants </w:t>
      </w:r>
      <w:proofErr w:type="spellStart"/>
      <w:r w:rsidRPr="00F90404">
        <w:rPr>
          <w:sz w:val="22"/>
        </w:rPr>
        <w:t>awuphambanisa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umyalezo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wokubuya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kwesibili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ngokufundisa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ukuthi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uJesu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wayeyokwakha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umbuso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emhlabeni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oweminyaka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eyinkulungwane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yokuthula</w:t>
      </w:r>
      <w:proofErr w:type="spellEnd"/>
      <w:r w:rsidRPr="00F90404">
        <w:rPr>
          <w:sz w:val="22"/>
        </w:rPr>
        <w:t xml:space="preserve"> (premillennialism), </w:t>
      </w:r>
      <w:proofErr w:type="spellStart"/>
      <w:r w:rsidRPr="00F90404">
        <w:rPr>
          <w:sz w:val="22"/>
        </w:rPr>
        <w:t>noma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ukuthi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kwakuyoba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neminyaka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eyinkulungwane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yokuthula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ngemumva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kokubuya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kwesibili</w:t>
      </w:r>
      <w:proofErr w:type="spellEnd"/>
      <w:r w:rsidRPr="00F90404">
        <w:rPr>
          <w:sz w:val="22"/>
        </w:rPr>
        <w:t xml:space="preserve"> (postmillennialism).</w:t>
      </w:r>
    </w:p>
    <w:p w14:paraId="22B4F40C" w14:textId="61138FAD" w:rsidR="00F90404" w:rsidRPr="0056411D" w:rsidRDefault="00F90404" w:rsidP="00F904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90404">
        <w:rPr>
          <w:sz w:val="22"/>
        </w:rPr>
        <w:t>Kodwa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abavuseleli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bafundisa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ukuthi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iminyaka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eyinkulungwane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iyofika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ngaphambi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kokubuya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kwesibili</w:t>
      </w:r>
      <w:proofErr w:type="spellEnd"/>
      <w:r w:rsidRPr="00F90404">
        <w:rPr>
          <w:sz w:val="22"/>
        </w:rPr>
        <w:t xml:space="preserve">, </w:t>
      </w:r>
      <w:proofErr w:type="spellStart"/>
      <w:r w:rsidRPr="00F90404">
        <w:rPr>
          <w:sz w:val="22"/>
        </w:rPr>
        <w:t>kanye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nokuthi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lokho</w:t>
      </w:r>
      <w:proofErr w:type="spellEnd"/>
      <w:r w:rsidRPr="00F90404">
        <w:rPr>
          <w:sz w:val="22"/>
        </w:rPr>
        <w:t xml:space="preserve"> </w:t>
      </w:r>
      <w:proofErr w:type="spellStart"/>
      <w:r w:rsidRPr="00F90404">
        <w:rPr>
          <w:sz w:val="22"/>
        </w:rPr>
        <w:t>kuyoba</w:t>
      </w:r>
      <w:proofErr w:type="spellEnd"/>
      <w:r w:rsidRPr="00F90404">
        <w:rPr>
          <w:sz w:val="22"/>
        </w:rPr>
        <w:t>:</w:t>
      </w:r>
    </w:p>
    <w:p w14:paraId="008DBDD1" w14:textId="58C74076" w:rsidR="00F76F15" w:rsidRPr="00F76F15" w:rsidRDefault="00F90404" w:rsidP="00F9040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F90404">
        <w:rPr>
          <w:i/>
          <w:iCs/>
          <w:sz w:val="22"/>
          <w:u w:val="single"/>
        </w:rPr>
        <w:t>Ngokwangempela</w:t>
      </w:r>
      <w:proofErr w:type="spellEnd"/>
      <w:r w:rsidRPr="00F90404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proofErr w:type="spellStart"/>
      <w:r>
        <w:rPr>
          <w:sz w:val="22"/>
        </w:rPr>
        <w:t>Isambulo</w:t>
      </w:r>
      <w:proofErr w:type="spellEnd"/>
      <w:r w:rsidR="00F76F15" w:rsidRPr="00F76F15">
        <w:rPr>
          <w:sz w:val="22"/>
        </w:rPr>
        <w:t xml:space="preserve"> 22:20</w:t>
      </w:r>
    </w:p>
    <w:p w14:paraId="58B7AF86" w14:textId="53806255" w:rsidR="00F76F15" w:rsidRPr="00F76F15" w:rsidRDefault="007E18EE" w:rsidP="007E18EE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7E18EE">
        <w:rPr>
          <w:i/>
          <w:iCs/>
          <w:sz w:val="22"/>
          <w:u w:val="single"/>
        </w:rPr>
        <w:t>Kubonakale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proofErr w:type="spellStart"/>
      <w:r>
        <w:rPr>
          <w:sz w:val="22"/>
        </w:rPr>
        <w:t>Isambulo</w:t>
      </w:r>
      <w:proofErr w:type="spellEnd"/>
      <w:r w:rsidR="00F76F15" w:rsidRPr="00F76F15">
        <w:rPr>
          <w:sz w:val="22"/>
        </w:rPr>
        <w:t xml:space="preserve"> 1:7; </w:t>
      </w:r>
      <w:proofErr w:type="spellStart"/>
      <w:r w:rsidR="00F76F15" w:rsidRPr="00F76F15">
        <w:rPr>
          <w:sz w:val="22"/>
        </w:rPr>
        <w:t>Mathew</w:t>
      </w:r>
      <w:r>
        <w:rPr>
          <w:sz w:val="22"/>
        </w:rPr>
        <w:t>u</w:t>
      </w:r>
      <w:proofErr w:type="spellEnd"/>
      <w:r w:rsidR="00F76F15" w:rsidRPr="00F76F15">
        <w:rPr>
          <w:sz w:val="22"/>
        </w:rPr>
        <w:t xml:space="preserve"> 24:27</w:t>
      </w:r>
    </w:p>
    <w:p w14:paraId="19D59527" w14:textId="29041287" w:rsidR="00F76F15" w:rsidRPr="00F76F15" w:rsidRDefault="007E18EE" w:rsidP="007E18EE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7E18EE">
        <w:rPr>
          <w:i/>
          <w:iCs/>
          <w:sz w:val="22"/>
          <w:u w:val="single"/>
        </w:rPr>
        <w:t>Kuzwakale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1 </w:t>
      </w:r>
      <w:proofErr w:type="spellStart"/>
      <w:r w:rsidR="00F76F15" w:rsidRPr="00F76F15">
        <w:rPr>
          <w:sz w:val="22"/>
        </w:rPr>
        <w:t>Thesaloni</w:t>
      </w:r>
      <w:r>
        <w:rPr>
          <w:sz w:val="22"/>
        </w:rPr>
        <w:t>k</w:t>
      </w:r>
      <w:r w:rsidR="00F76F15" w:rsidRPr="00F76F15">
        <w:rPr>
          <w:sz w:val="22"/>
        </w:rPr>
        <w:t>a</w:t>
      </w:r>
      <w:proofErr w:type="spellEnd"/>
      <w:r w:rsidR="00F76F15" w:rsidRPr="00F76F15">
        <w:rPr>
          <w:sz w:val="22"/>
        </w:rPr>
        <w:t xml:space="preserve"> 4:16; 1 </w:t>
      </w:r>
      <w:proofErr w:type="spellStart"/>
      <w:r>
        <w:rPr>
          <w:sz w:val="22"/>
        </w:rPr>
        <w:t>K</w:t>
      </w:r>
      <w:r w:rsidR="00F76F15" w:rsidRPr="00F76F15">
        <w:rPr>
          <w:sz w:val="22"/>
        </w:rPr>
        <w:t>orint</w:t>
      </w:r>
      <w:r>
        <w:rPr>
          <w:sz w:val="22"/>
        </w:rPr>
        <w:t>e</w:t>
      </w:r>
      <w:proofErr w:type="spellEnd"/>
      <w:r w:rsidR="00F76F15" w:rsidRPr="00F76F15">
        <w:rPr>
          <w:sz w:val="22"/>
        </w:rPr>
        <w:t xml:space="preserve"> 15:52</w:t>
      </w:r>
    </w:p>
    <w:p w14:paraId="12E52926" w14:textId="1DAECE19" w:rsidR="00F76F15" w:rsidRPr="00A022DB" w:rsidRDefault="007E18EE" w:rsidP="007E18EE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7E18EE">
        <w:rPr>
          <w:i/>
          <w:iCs/>
          <w:sz w:val="22"/>
          <w:u w:val="single"/>
        </w:rPr>
        <w:t>Kukhazimule</w:t>
      </w:r>
      <w:proofErr w:type="spellEnd"/>
      <w:r w:rsidR="00B9657F" w:rsidRPr="0056411D">
        <w:rPr>
          <w:i/>
          <w:iCs/>
          <w:sz w:val="22"/>
          <w:u w:val="single"/>
        </w:rPr>
        <w:t>.</w:t>
      </w:r>
      <w:r w:rsidR="00F76F15" w:rsidRPr="0056411D">
        <w:rPr>
          <w:sz w:val="22"/>
        </w:rPr>
        <w:t xml:space="preserve"> 1 </w:t>
      </w:r>
      <w:proofErr w:type="spellStart"/>
      <w:r w:rsidR="00F76F15" w:rsidRPr="0056411D">
        <w:rPr>
          <w:sz w:val="22"/>
        </w:rPr>
        <w:t>Thesaloni</w:t>
      </w:r>
      <w:r>
        <w:rPr>
          <w:sz w:val="22"/>
        </w:rPr>
        <w:t>k</w:t>
      </w:r>
      <w:r w:rsidR="00F76F15" w:rsidRPr="0056411D">
        <w:rPr>
          <w:sz w:val="22"/>
        </w:rPr>
        <w:t>a</w:t>
      </w:r>
      <w:proofErr w:type="spellEnd"/>
      <w:r w:rsidR="00F76F15" w:rsidRPr="0056411D">
        <w:rPr>
          <w:sz w:val="22"/>
        </w:rPr>
        <w:t xml:space="preserve"> 4:13-18; 1 </w:t>
      </w:r>
      <w:proofErr w:type="spellStart"/>
      <w:r>
        <w:rPr>
          <w:sz w:val="22"/>
        </w:rPr>
        <w:t>K</w:t>
      </w:r>
      <w:r w:rsidR="00F76F15" w:rsidRPr="0056411D">
        <w:rPr>
          <w:sz w:val="22"/>
        </w:rPr>
        <w:t>orint</w:t>
      </w:r>
      <w:r>
        <w:rPr>
          <w:sz w:val="22"/>
        </w:rPr>
        <w:t>e</w:t>
      </w:r>
      <w:proofErr w:type="spellEnd"/>
      <w:r w:rsidR="00F76F15" w:rsidRPr="0056411D">
        <w:rPr>
          <w:sz w:val="22"/>
        </w:rPr>
        <w:t xml:space="preserve"> 15:51-55</w:t>
      </w:r>
    </w:p>
    <w:p w14:paraId="608CCF43" w14:textId="422D07A2" w:rsidR="00E971B1" w:rsidRPr="00A022DB" w:rsidRDefault="00E971B1" w:rsidP="00E971B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UWilliam</w:t>
      </w:r>
      <w:proofErr w:type="spellEnd"/>
      <w:r w:rsidRPr="00E971B1">
        <w:rPr>
          <w:b/>
          <w:bCs/>
          <w:sz w:val="22"/>
        </w:rPr>
        <w:t xml:space="preserve"> Miller:</w:t>
      </w:r>
    </w:p>
    <w:p w14:paraId="7224BAE2" w14:textId="0769B1E6" w:rsidR="00E971B1" w:rsidRPr="007338DF" w:rsidRDefault="00E971B1" w:rsidP="00E971B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Lihunyushwa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njani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iBhayibheli</w:t>
      </w:r>
      <w:proofErr w:type="spellEnd"/>
      <w:r w:rsidRPr="00E971B1">
        <w:rPr>
          <w:b/>
          <w:bCs/>
          <w:sz w:val="22"/>
        </w:rPr>
        <w:t>.</w:t>
      </w:r>
    </w:p>
    <w:p w14:paraId="0E6051BE" w14:textId="688D3AA0" w:rsidR="00EA39D2" w:rsidRPr="0056411D" w:rsidRDefault="00EA39D2" w:rsidP="00EA39D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A39D2">
        <w:rPr>
          <w:sz w:val="22"/>
        </w:rPr>
        <w:t>Ngokusekelwe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emazwini</w:t>
      </w:r>
      <w:proofErr w:type="spellEnd"/>
      <w:r w:rsidRPr="00EA39D2">
        <w:rPr>
          <w:sz w:val="22"/>
        </w:rPr>
        <w:t xml:space="preserve"> ka Isaya (Is. 28:9-10), U William Miller </w:t>
      </w:r>
      <w:proofErr w:type="spellStart"/>
      <w:r w:rsidRPr="00EA39D2">
        <w:rPr>
          <w:sz w:val="22"/>
        </w:rPr>
        <w:t>wanquma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ukwenza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iBhayibheli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libe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ngumhumushi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walo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ngokwalo</w:t>
      </w:r>
      <w:proofErr w:type="spellEnd"/>
      <w:r w:rsidRPr="00EA39D2">
        <w:rPr>
          <w:sz w:val="22"/>
        </w:rPr>
        <w:t>.</w:t>
      </w:r>
    </w:p>
    <w:p w14:paraId="157B42A3" w14:textId="7BE1E6DF" w:rsidR="00EA39D2" w:rsidRPr="00EA39D2" w:rsidRDefault="00EA39D2" w:rsidP="00EA39D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A39D2">
        <w:rPr>
          <w:sz w:val="22"/>
        </w:rPr>
        <w:t>Eqala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ku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Genesise</w:t>
      </w:r>
      <w:proofErr w:type="spellEnd"/>
      <w:r w:rsidRPr="00EA39D2">
        <w:rPr>
          <w:sz w:val="22"/>
        </w:rPr>
        <w:t xml:space="preserve">, </w:t>
      </w:r>
      <w:proofErr w:type="spellStart"/>
      <w:r w:rsidRPr="00EA39D2">
        <w:rPr>
          <w:sz w:val="22"/>
        </w:rPr>
        <w:t>wafunda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zonke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izahluko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zeBhayibheli</w:t>
      </w:r>
      <w:proofErr w:type="spellEnd"/>
      <w:r w:rsidRPr="00EA39D2">
        <w:rPr>
          <w:sz w:val="22"/>
        </w:rPr>
        <w:t xml:space="preserve">. Uma </w:t>
      </w:r>
      <w:proofErr w:type="spellStart"/>
      <w:r w:rsidRPr="00EA39D2">
        <w:rPr>
          <w:sz w:val="22"/>
        </w:rPr>
        <w:t>kungezwakali</w:t>
      </w:r>
      <w:proofErr w:type="spellEnd"/>
      <w:r w:rsidRPr="00EA39D2">
        <w:rPr>
          <w:sz w:val="22"/>
        </w:rPr>
        <w:t xml:space="preserve"> kahle </w:t>
      </w:r>
      <w:proofErr w:type="spellStart"/>
      <w:r w:rsidRPr="00EA39D2">
        <w:rPr>
          <w:sz w:val="22"/>
        </w:rPr>
        <w:t>ukuthi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lalishoni</w:t>
      </w:r>
      <w:proofErr w:type="spellEnd"/>
      <w:r w:rsidRPr="00EA39D2">
        <w:rPr>
          <w:sz w:val="22"/>
        </w:rPr>
        <w:t xml:space="preserve">, </w:t>
      </w:r>
      <w:proofErr w:type="spellStart"/>
      <w:r w:rsidRPr="00EA39D2">
        <w:rPr>
          <w:sz w:val="22"/>
        </w:rPr>
        <w:t>wayefuna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impendulo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kwamanye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amavesi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aseBhayibhelini</w:t>
      </w:r>
      <w:proofErr w:type="spellEnd"/>
      <w:r w:rsidRPr="00EA39D2">
        <w:rPr>
          <w:sz w:val="22"/>
        </w:rPr>
        <w:t>.</w:t>
      </w:r>
    </w:p>
    <w:p w14:paraId="00E068AF" w14:textId="47B772A8" w:rsidR="00EA39D2" w:rsidRPr="0056411D" w:rsidRDefault="00EA39D2" w:rsidP="00EA39D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A39D2">
        <w:rPr>
          <w:sz w:val="22"/>
        </w:rPr>
        <w:t>Kwakuthi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mayefika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ezincwadini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zeziphrofetho</w:t>
      </w:r>
      <w:proofErr w:type="spellEnd"/>
      <w:r w:rsidRPr="00EA39D2">
        <w:rPr>
          <w:sz w:val="22"/>
        </w:rPr>
        <w:t xml:space="preserve">, </w:t>
      </w:r>
      <w:proofErr w:type="spellStart"/>
      <w:r w:rsidRPr="00EA39D2">
        <w:rPr>
          <w:sz w:val="22"/>
        </w:rPr>
        <w:t>wafumana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ukuthi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yona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leyo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migomo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ingasetshenziswa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nakhona</w:t>
      </w:r>
      <w:proofErr w:type="spellEnd"/>
      <w:r w:rsidRPr="00EA39D2">
        <w:rPr>
          <w:sz w:val="22"/>
        </w:rPr>
        <w:t>:</w:t>
      </w:r>
    </w:p>
    <w:p w14:paraId="69AA65F5" w14:textId="7307CC6C" w:rsidR="00EA39D2" w:rsidRPr="00003931" w:rsidRDefault="00EA39D2" w:rsidP="00EA39D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A39D2">
        <w:rPr>
          <w:sz w:val="22"/>
        </w:rPr>
        <w:t>Izilo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zazimele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imibuso</w:t>
      </w:r>
      <w:proofErr w:type="spellEnd"/>
      <w:r w:rsidRPr="00EA39D2">
        <w:rPr>
          <w:sz w:val="22"/>
        </w:rPr>
        <w:t xml:space="preserve"> (Dan. 7:17, 23)</w:t>
      </w:r>
    </w:p>
    <w:p w14:paraId="0DEBD634" w14:textId="779B9721" w:rsidR="00EA39D2" w:rsidRPr="00003931" w:rsidRDefault="00EA39D2" w:rsidP="00EA39D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A39D2">
        <w:rPr>
          <w:sz w:val="22"/>
        </w:rPr>
        <w:t>Imimoya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yayimele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imbhubhiso</w:t>
      </w:r>
      <w:proofErr w:type="spellEnd"/>
      <w:r w:rsidRPr="00EA39D2">
        <w:rPr>
          <w:sz w:val="22"/>
        </w:rPr>
        <w:t xml:space="preserve"> (Jer. 49:36)</w:t>
      </w:r>
    </w:p>
    <w:p w14:paraId="0B51E0BE" w14:textId="388B9909" w:rsidR="00EA39D2" w:rsidRPr="00003931" w:rsidRDefault="00EA39D2" w:rsidP="00EA39D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A39D2">
        <w:rPr>
          <w:sz w:val="22"/>
        </w:rPr>
        <w:t>Amanzi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ayemele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izixuku</w:t>
      </w:r>
      <w:proofErr w:type="spellEnd"/>
      <w:r w:rsidRPr="00EA39D2">
        <w:rPr>
          <w:sz w:val="22"/>
        </w:rPr>
        <w:t xml:space="preserve"> (</w:t>
      </w:r>
      <w:proofErr w:type="spellStart"/>
      <w:r w:rsidRPr="00EA39D2">
        <w:rPr>
          <w:sz w:val="22"/>
        </w:rPr>
        <w:t>Isamb</w:t>
      </w:r>
      <w:proofErr w:type="spellEnd"/>
      <w:r w:rsidRPr="00EA39D2">
        <w:rPr>
          <w:sz w:val="22"/>
        </w:rPr>
        <w:t>. 17:15)</w:t>
      </w:r>
    </w:p>
    <w:p w14:paraId="24988BA9" w14:textId="183C3D8B" w:rsidR="00EA39D2" w:rsidRPr="00003931" w:rsidRDefault="00EA39D2" w:rsidP="00EA39D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A39D2">
        <w:rPr>
          <w:sz w:val="22"/>
        </w:rPr>
        <w:t>Abafazi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babemele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imabandla</w:t>
      </w:r>
      <w:proofErr w:type="spellEnd"/>
      <w:r w:rsidRPr="00EA39D2">
        <w:rPr>
          <w:sz w:val="22"/>
        </w:rPr>
        <w:t xml:space="preserve"> (Ez. 23:4; 2Co. 11:2)</w:t>
      </w:r>
    </w:p>
    <w:p w14:paraId="7377355C" w14:textId="376D2802" w:rsidR="00EA39D2" w:rsidRPr="00A022DB" w:rsidRDefault="00EA39D2" w:rsidP="00EA39D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A39D2">
        <w:rPr>
          <w:sz w:val="22"/>
        </w:rPr>
        <w:t>Izinsuku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zimele</w:t>
      </w:r>
      <w:proofErr w:type="spellEnd"/>
      <w:r w:rsidRPr="00EA39D2">
        <w:rPr>
          <w:sz w:val="22"/>
        </w:rPr>
        <w:t xml:space="preserve"> </w:t>
      </w:r>
      <w:proofErr w:type="spellStart"/>
      <w:r w:rsidRPr="00EA39D2">
        <w:rPr>
          <w:sz w:val="22"/>
        </w:rPr>
        <w:t>iminyaka</w:t>
      </w:r>
      <w:proofErr w:type="spellEnd"/>
      <w:r w:rsidRPr="00EA39D2">
        <w:rPr>
          <w:sz w:val="22"/>
        </w:rPr>
        <w:t xml:space="preserve"> (Num. 14:34; Ezek. 4:6)</w:t>
      </w:r>
    </w:p>
    <w:p w14:paraId="49E05347" w14:textId="4CB3B444" w:rsidR="00E971B1" w:rsidRPr="007338DF" w:rsidRDefault="00E971B1" w:rsidP="00E971B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Isikhathi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sesiprofetho</w:t>
      </w:r>
      <w:proofErr w:type="spellEnd"/>
      <w:r w:rsidRPr="00E971B1">
        <w:rPr>
          <w:b/>
          <w:bCs/>
          <w:sz w:val="22"/>
        </w:rPr>
        <w:t>.</w:t>
      </w:r>
    </w:p>
    <w:p w14:paraId="0AD72260" w14:textId="561A85A1" w:rsidR="00C923C3" w:rsidRPr="0056411D" w:rsidRDefault="00C923C3" w:rsidP="00C923C3">
      <w:pPr>
        <w:pStyle w:val="Prrafodelista"/>
        <w:numPr>
          <w:ilvl w:val="2"/>
          <w:numId w:val="1"/>
        </w:numPr>
        <w:rPr>
          <w:sz w:val="22"/>
        </w:rPr>
      </w:pPr>
      <w:r w:rsidRPr="00C923C3">
        <w:rPr>
          <w:sz w:val="22"/>
        </w:rPr>
        <w:t xml:space="preserve">Uma </w:t>
      </w:r>
      <w:proofErr w:type="spellStart"/>
      <w:r w:rsidRPr="00C923C3">
        <w:rPr>
          <w:sz w:val="22"/>
        </w:rPr>
        <w:t>sibona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ngesikhathi</w:t>
      </w:r>
      <w:proofErr w:type="spellEnd"/>
      <w:r w:rsidRPr="00C923C3">
        <w:rPr>
          <w:sz w:val="22"/>
        </w:rPr>
        <w:t xml:space="preserve"> sika Miller, </w:t>
      </w:r>
      <w:proofErr w:type="spellStart"/>
      <w:r w:rsidRPr="00C923C3">
        <w:rPr>
          <w:sz w:val="22"/>
        </w:rPr>
        <w:t>umhlaba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kwakucatshangwa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yindawo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engcwele</w:t>
      </w:r>
      <w:proofErr w:type="spellEnd"/>
      <w:r w:rsidRPr="00C923C3">
        <w:rPr>
          <w:sz w:val="22"/>
        </w:rPr>
        <w:t xml:space="preserve">, </w:t>
      </w:r>
      <w:proofErr w:type="spellStart"/>
      <w:r w:rsidRPr="00C923C3">
        <w:rPr>
          <w:sz w:val="22"/>
        </w:rPr>
        <w:t>wanquma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leso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siphrofetho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ngokuhlanjululwa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kwayo</w:t>
      </w:r>
      <w:proofErr w:type="spellEnd"/>
      <w:r w:rsidRPr="00C923C3">
        <w:rPr>
          <w:sz w:val="22"/>
        </w:rPr>
        <w:t xml:space="preserve"> (Dan. 8:14) </w:t>
      </w:r>
      <w:proofErr w:type="spellStart"/>
      <w:r w:rsidRPr="00C923C3">
        <w:rPr>
          <w:sz w:val="22"/>
        </w:rPr>
        <w:t>kwakusho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ukubuya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kwesibili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kukaJesu</w:t>
      </w:r>
      <w:proofErr w:type="spellEnd"/>
      <w:r w:rsidRPr="00C923C3">
        <w:rPr>
          <w:sz w:val="22"/>
        </w:rPr>
        <w:t>.</w:t>
      </w:r>
    </w:p>
    <w:p w14:paraId="621FDF39" w14:textId="7F6D25B3" w:rsidR="00C923C3" w:rsidRPr="0056411D" w:rsidRDefault="00C923C3" w:rsidP="00C923C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923C3">
        <w:rPr>
          <w:sz w:val="22"/>
        </w:rPr>
        <w:t>Waqaphela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ukuthi</w:t>
      </w:r>
      <w:proofErr w:type="spellEnd"/>
      <w:r w:rsidRPr="00C923C3">
        <w:rPr>
          <w:sz w:val="22"/>
        </w:rPr>
        <w:t xml:space="preserve"> u Gabriel </w:t>
      </w:r>
      <w:proofErr w:type="spellStart"/>
      <w:r w:rsidRPr="00C923C3">
        <w:rPr>
          <w:sz w:val="22"/>
        </w:rPr>
        <w:t>wayechasise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Daniyeli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yonke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imininingwane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yombono</w:t>
      </w:r>
      <w:proofErr w:type="spellEnd"/>
      <w:r w:rsidRPr="00C923C3">
        <w:rPr>
          <w:sz w:val="22"/>
        </w:rPr>
        <w:t>:</w:t>
      </w:r>
    </w:p>
    <w:p w14:paraId="1B52FAAB" w14:textId="7F85D55E" w:rsidR="00C923C3" w:rsidRPr="00A022DB" w:rsidRDefault="00C923C3" w:rsidP="00C923C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923C3">
        <w:rPr>
          <w:sz w:val="22"/>
        </w:rPr>
        <w:t>Sekundlule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iminyaka</w:t>
      </w:r>
      <w:proofErr w:type="spellEnd"/>
      <w:r w:rsidRPr="00C923C3">
        <w:rPr>
          <w:sz w:val="22"/>
        </w:rPr>
        <w:t xml:space="preserve"> u Gabriel </w:t>
      </w:r>
      <w:proofErr w:type="spellStart"/>
      <w:r w:rsidRPr="00C923C3">
        <w:rPr>
          <w:sz w:val="22"/>
        </w:rPr>
        <w:t>wathunywa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futhi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azochasisa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leso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sigaba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Daniyeli</w:t>
      </w:r>
      <w:proofErr w:type="spellEnd"/>
      <w:r w:rsidRPr="00C923C3">
        <w:rPr>
          <w:sz w:val="22"/>
        </w:rPr>
        <w:t xml:space="preserve"> (Dan. 9:21-23). </w:t>
      </w:r>
      <w:proofErr w:type="spellStart"/>
      <w:r w:rsidRPr="00C923C3">
        <w:rPr>
          <w:sz w:val="22"/>
        </w:rPr>
        <w:t>Wachasisa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kwakunesikhathi</w:t>
      </w:r>
      <w:proofErr w:type="spellEnd"/>
      <w:r w:rsidRPr="00C923C3">
        <w:rPr>
          <w:sz w:val="22"/>
        </w:rPr>
        <w:t xml:space="preserve"> “</w:t>
      </w:r>
      <w:proofErr w:type="spellStart"/>
      <w:r w:rsidRPr="00C923C3">
        <w:rPr>
          <w:sz w:val="22"/>
        </w:rPr>
        <w:t>esinqunyiwe</w:t>
      </w:r>
      <w:proofErr w:type="spellEnd"/>
      <w:r w:rsidRPr="00C923C3">
        <w:rPr>
          <w:sz w:val="22"/>
        </w:rPr>
        <w:t xml:space="preserve">”, </w:t>
      </w:r>
      <w:proofErr w:type="spellStart"/>
      <w:r w:rsidRPr="00C923C3">
        <w:rPr>
          <w:sz w:val="22"/>
        </w:rPr>
        <w:t>nanokuthi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sasiyoqala</w:t>
      </w:r>
      <w:proofErr w:type="spellEnd"/>
      <w:r w:rsidRPr="00C923C3">
        <w:rPr>
          <w:sz w:val="22"/>
        </w:rPr>
        <w:t xml:space="preserve"> “</w:t>
      </w:r>
      <w:proofErr w:type="spellStart"/>
      <w:r w:rsidRPr="00C923C3">
        <w:rPr>
          <w:sz w:val="22"/>
        </w:rPr>
        <w:t>ngokuphuma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kwesimemezelo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sokwakhiwa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kabusha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kweJerusalema</w:t>
      </w:r>
      <w:proofErr w:type="spellEnd"/>
      <w:r w:rsidRPr="00C923C3">
        <w:rPr>
          <w:sz w:val="22"/>
        </w:rPr>
        <w:t xml:space="preserve">” (Dan. 9:24-25). Uma u Miller </w:t>
      </w:r>
      <w:proofErr w:type="spellStart"/>
      <w:r w:rsidRPr="00C923C3">
        <w:rPr>
          <w:sz w:val="22"/>
        </w:rPr>
        <w:t>wayelufumene</w:t>
      </w:r>
      <w:proofErr w:type="spellEnd"/>
      <w:r w:rsidRPr="00C923C3">
        <w:rPr>
          <w:sz w:val="22"/>
        </w:rPr>
        <w:t xml:space="preserve"> lolo </w:t>
      </w:r>
      <w:proofErr w:type="spellStart"/>
      <w:r w:rsidRPr="00C923C3">
        <w:rPr>
          <w:sz w:val="22"/>
        </w:rPr>
        <w:t>hlelo</w:t>
      </w:r>
      <w:proofErr w:type="spellEnd"/>
      <w:r w:rsidRPr="00C923C3">
        <w:rPr>
          <w:sz w:val="22"/>
        </w:rPr>
        <w:t xml:space="preserve">, </w:t>
      </w:r>
      <w:proofErr w:type="spellStart"/>
      <w:r w:rsidRPr="00C923C3">
        <w:rPr>
          <w:sz w:val="22"/>
        </w:rPr>
        <w:t>wayeyothola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isiqalo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seminyaka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yezinsuku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eziwu</w:t>
      </w:r>
      <w:proofErr w:type="spellEnd"/>
      <w:r w:rsidRPr="00C923C3">
        <w:rPr>
          <w:sz w:val="22"/>
        </w:rPr>
        <w:t xml:space="preserve"> 2,300.</w:t>
      </w:r>
    </w:p>
    <w:p w14:paraId="0E324518" w14:textId="627C9823" w:rsidR="00E971B1" w:rsidRPr="007338DF" w:rsidRDefault="00E971B1" w:rsidP="00E971B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971B1">
        <w:rPr>
          <w:b/>
          <w:bCs/>
          <w:sz w:val="22"/>
        </w:rPr>
        <w:t>Isiphrofetho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sezinsuku</w:t>
      </w:r>
      <w:proofErr w:type="spellEnd"/>
      <w:r w:rsidRPr="00E971B1">
        <w:rPr>
          <w:b/>
          <w:bCs/>
          <w:sz w:val="22"/>
        </w:rPr>
        <w:t xml:space="preserve"> </w:t>
      </w:r>
      <w:proofErr w:type="spellStart"/>
      <w:r w:rsidRPr="00E971B1">
        <w:rPr>
          <w:b/>
          <w:bCs/>
          <w:sz w:val="22"/>
        </w:rPr>
        <w:t>eziwu</w:t>
      </w:r>
      <w:proofErr w:type="spellEnd"/>
      <w:r w:rsidRPr="00E971B1">
        <w:rPr>
          <w:b/>
          <w:bCs/>
          <w:sz w:val="22"/>
        </w:rPr>
        <w:t xml:space="preserve"> 2,300.</w:t>
      </w:r>
    </w:p>
    <w:p w14:paraId="51541769" w14:textId="63E1CC39" w:rsidR="00C923C3" w:rsidRPr="0056411D" w:rsidRDefault="00C923C3" w:rsidP="00C923C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923C3">
        <w:rPr>
          <w:sz w:val="22"/>
        </w:rPr>
        <w:t>Emnyakeni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wesikhombisa</w:t>
      </w:r>
      <w:proofErr w:type="spellEnd"/>
      <w:r w:rsidRPr="00C923C3">
        <w:rPr>
          <w:sz w:val="22"/>
        </w:rPr>
        <w:t xml:space="preserve"> ka Artaxerxes, </w:t>
      </w:r>
      <w:proofErr w:type="spellStart"/>
      <w:r w:rsidRPr="00C923C3">
        <w:rPr>
          <w:sz w:val="22"/>
        </w:rPr>
        <w:t>inkosi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yase</w:t>
      </w:r>
      <w:proofErr w:type="spellEnd"/>
      <w:r w:rsidRPr="00C923C3">
        <w:rPr>
          <w:sz w:val="22"/>
        </w:rPr>
        <w:t xml:space="preserve"> Persia, </w:t>
      </w:r>
      <w:proofErr w:type="spellStart"/>
      <w:r w:rsidRPr="00C923C3">
        <w:rPr>
          <w:sz w:val="22"/>
        </w:rPr>
        <w:t>kwakhishwa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isimemezelo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</w:t>
      </w:r>
      <w:proofErr w:type="spellEnd"/>
      <w:r w:rsidRPr="00C923C3">
        <w:rPr>
          <w:sz w:val="22"/>
        </w:rPr>
        <w:t xml:space="preserve"> Ezra </w:t>
      </w:r>
      <w:proofErr w:type="spellStart"/>
      <w:r w:rsidRPr="00C923C3">
        <w:rPr>
          <w:sz w:val="22"/>
        </w:rPr>
        <w:t>esokuba</w:t>
      </w:r>
      <w:proofErr w:type="spellEnd"/>
      <w:r w:rsidRPr="00C923C3">
        <w:rPr>
          <w:sz w:val="22"/>
        </w:rPr>
        <w:t xml:space="preserve"> aye e </w:t>
      </w:r>
      <w:proofErr w:type="spellStart"/>
      <w:r w:rsidRPr="00C923C3">
        <w:rPr>
          <w:sz w:val="22"/>
        </w:rPr>
        <w:t>Jerusalema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futhi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abe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nenkululeko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ephelele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yombuso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aqedele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ukuvuselela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umuzi</w:t>
      </w:r>
      <w:proofErr w:type="spellEnd"/>
      <w:r w:rsidRPr="00C923C3">
        <w:rPr>
          <w:sz w:val="22"/>
        </w:rPr>
        <w:t xml:space="preserve"> (Ezra 7:7, 11-14, 20-21, 24- 25). </w:t>
      </w:r>
      <w:proofErr w:type="spellStart"/>
      <w:r w:rsidRPr="00C923C3">
        <w:rPr>
          <w:sz w:val="22"/>
        </w:rPr>
        <w:t>Kwakungunyaka</w:t>
      </w:r>
      <w:proofErr w:type="spellEnd"/>
      <w:r w:rsidRPr="00C923C3">
        <w:rPr>
          <w:sz w:val="22"/>
        </w:rPr>
        <w:t xml:space="preserve"> u 457 BC</w:t>
      </w:r>
    </w:p>
    <w:p w14:paraId="7572EC32" w14:textId="16FCD7B1" w:rsidR="00C923C3" w:rsidRPr="0056411D" w:rsidRDefault="00C923C3" w:rsidP="00C923C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923C3">
        <w:rPr>
          <w:sz w:val="22"/>
        </w:rPr>
        <w:t>Njengoba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kubonakala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esiphrofethweni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samasonto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ayi</w:t>
      </w:r>
      <w:proofErr w:type="spellEnd"/>
      <w:r w:rsidRPr="00C923C3">
        <w:rPr>
          <w:sz w:val="22"/>
        </w:rPr>
        <w:t xml:space="preserve"> 70, </w:t>
      </w:r>
      <w:proofErr w:type="spellStart"/>
      <w:r w:rsidRPr="00C923C3">
        <w:rPr>
          <w:sz w:val="22"/>
        </w:rPr>
        <w:t>kwathatha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iJerusalema</w:t>
      </w:r>
      <w:proofErr w:type="spellEnd"/>
      <w:r w:rsidRPr="00C923C3">
        <w:rPr>
          <w:sz w:val="22"/>
        </w:rPr>
        <w:t xml:space="preserve"> 49 </w:t>
      </w:r>
      <w:proofErr w:type="spellStart"/>
      <w:r w:rsidRPr="00C923C3">
        <w:rPr>
          <w:sz w:val="22"/>
        </w:rPr>
        <w:t>weminyaka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ukuba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yakhiwe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iphelele</w:t>
      </w:r>
      <w:proofErr w:type="spellEnd"/>
      <w:r w:rsidRPr="00C923C3">
        <w:rPr>
          <w:sz w:val="22"/>
        </w:rPr>
        <w:t xml:space="preserve">, </w:t>
      </w:r>
      <w:proofErr w:type="spellStart"/>
      <w:r w:rsidRPr="00C923C3">
        <w:rPr>
          <w:sz w:val="22"/>
        </w:rPr>
        <w:t>kanye</w:t>
      </w:r>
      <w:proofErr w:type="spellEnd"/>
      <w:r w:rsidRPr="00C923C3">
        <w:rPr>
          <w:sz w:val="22"/>
        </w:rPr>
        <w:t xml:space="preserve"> no 434 </w:t>
      </w:r>
      <w:proofErr w:type="spellStart"/>
      <w:r w:rsidRPr="00C923C3">
        <w:rPr>
          <w:sz w:val="22"/>
        </w:rPr>
        <w:t>iminyaka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eyandlula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kuze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kube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sekufikeni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kukaMesiya</w:t>
      </w:r>
      <w:proofErr w:type="spellEnd"/>
      <w:r w:rsidRPr="00C923C3">
        <w:rPr>
          <w:sz w:val="22"/>
        </w:rPr>
        <w:t xml:space="preserve"> (Dan. 9:25). </w:t>
      </w:r>
      <w:proofErr w:type="spellStart"/>
      <w:r w:rsidRPr="00C923C3">
        <w:rPr>
          <w:sz w:val="22"/>
        </w:rPr>
        <w:t>Lokho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kubala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kusibeka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embhaphathisweni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kaJesu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ngonyaka</w:t>
      </w:r>
      <w:proofErr w:type="spellEnd"/>
      <w:r w:rsidRPr="00C923C3">
        <w:rPr>
          <w:sz w:val="22"/>
        </w:rPr>
        <w:t xml:space="preserve"> ka 27 AD, </w:t>
      </w:r>
      <w:proofErr w:type="spellStart"/>
      <w:r w:rsidRPr="00C923C3">
        <w:rPr>
          <w:sz w:val="22"/>
        </w:rPr>
        <w:t>nasekupheleni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kwamasonto</w:t>
      </w:r>
      <w:proofErr w:type="spellEnd"/>
      <w:r w:rsidRPr="00C923C3">
        <w:rPr>
          <w:sz w:val="22"/>
        </w:rPr>
        <w:t xml:space="preserve"> </w:t>
      </w:r>
      <w:proofErr w:type="spellStart"/>
      <w:r w:rsidRPr="00C923C3">
        <w:rPr>
          <w:sz w:val="22"/>
        </w:rPr>
        <w:t>angu</w:t>
      </w:r>
      <w:proofErr w:type="spellEnd"/>
      <w:r w:rsidRPr="00C923C3">
        <w:rPr>
          <w:sz w:val="22"/>
        </w:rPr>
        <w:t xml:space="preserve"> 70 </w:t>
      </w:r>
      <w:proofErr w:type="spellStart"/>
      <w:r w:rsidRPr="00C923C3">
        <w:rPr>
          <w:sz w:val="22"/>
        </w:rPr>
        <w:t>emnyakeni</w:t>
      </w:r>
      <w:proofErr w:type="spellEnd"/>
      <w:r w:rsidRPr="00C923C3">
        <w:rPr>
          <w:sz w:val="22"/>
        </w:rPr>
        <w:t xml:space="preserve"> u 34 AD.</w:t>
      </w:r>
    </w:p>
    <w:p w14:paraId="6B8F3CDC" w14:textId="59714F38" w:rsidR="0056411D" w:rsidRDefault="00116E92" w:rsidP="00116E92">
      <w:pPr>
        <w:pStyle w:val="Prrafodelista"/>
        <w:numPr>
          <w:ilvl w:val="2"/>
          <w:numId w:val="1"/>
        </w:numPr>
        <w:rPr>
          <w:sz w:val="22"/>
        </w:rPr>
      </w:pPr>
      <w:r w:rsidRPr="00116E92">
        <w:rPr>
          <w:sz w:val="22"/>
        </w:rPr>
        <w:t xml:space="preserve">Uma </w:t>
      </w:r>
      <w:proofErr w:type="spellStart"/>
      <w:r w:rsidRPr="00116E92">
        <w:rPr>
          <w:sz w:val="22"/>
        </w:rPr>
        <w:t>sihlanganisa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izingxenye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zesibalo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seminyaka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yesiphrofetho</w:t>
      </w:r>
      <w:proofErr w:type="spellEnd"/>
      <w:r w:rsidRPr="00116E92">
        <w:rPr>
          <w:sz w:val="22"/>
        </w:rPr>
        <w:t xml:space="preserve">, u Miller </w:t>
      </w:r>
      <w:proofErr w:type="spellStart"/>
      <w:r w:rsidRPr="00116E92">
        <w:rPr>
          <w:sz w:val="22"/>
        </w:rPr>
        <w:t>wanquma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ukuthi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ukubuya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kwesibili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kukaJesu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kwakuyokwenzeka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ngesikhathi</w:t>
      </w:r>
      <w:proofErr w:type="spellEnd"/>
      <w:r w:rsidRPr="00116E92">
        <w:rPr>
          <w:sz w:val="22"/>
        </w:rPr>
        <w:t xml:space="preserve"> </w:t>
      </w:r>
      <w:proofErr w:type="spellStart"/>
      <w:r w:rsidRPr="00116E92">
        <w:rPr>
          <w:sz w:val="22"/>
        </w:rPr>
        <w:t>sonyaka</w:t>
      </w:r>
      <w:proofErr w:type="spellEnd"/>
      <w:r w:rsidRPr="00116E92">
        <w:rPr>
          <w:sz w:val="22"/>
        </w:rPr>
        <w:t xml:space="preserve"> ka 1843.</w:t>
      </w:r>
      <w:r w:rsidR="0056411D" w:rsidRPr="0056411D">
        <w:rPr>
          <w:sz w:val="22"/>
        </w:rPr>
        <w:t xml:space="preserve"> (</w:t>
      </w:r>
      <w:proofErr w:type="spellStart"/>
      <w:r>
        <w:rPr>
          <w:sz w:val="22"/>
        </w:rPr>
        <w:t>owalungiswa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ngu</w:t>
      </w:r>
      <w:proofErr w:type="spellEnd"/>
      <w:r w:rsidR="0056411D" w:rsidRPr="0056411D">
        <w:rPr>
          <w:sz w:val="22"/>
        </w:rPr>
        <w:t xml:space="preserve"> 1844).</w:t>
      </w:r>
    </w:p>
    <w:p w14:paraId="5A8A6BF4" w14:textId="7CEB4DE1" w:rsidR="0056411D" w:rsidRDefault="0056411D" w:rsidP="0056411D">
      <w:pPr>
        <w:rPr>
          <w:sz w:val="22"/>
        </w:rPr>
      </w:pPr>
    </w:p>
    <w:p w14:paraId="6A17B3DC" w14:textId="77777777" w:rsidR="00C923C3" w:rsidRDefault="00C923C3" w:rsidP="0056411D">
      <w:pPr>
        <w:rPr>
          <w:sz w:val="22"/>
        </w:rPr>
        <w:sectPr w:rsidR="00C923C3" w:rsidSect="00B469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20DDFC" w14:textId="7CC32131" w:rsidR="0056411D" w:rsidRPr="0056411D" w:rsidRDefault="005C3F2B" w:rsidP="0056411D">
      <w:pPr>
        <w:rPr>
          <w:sz w:val="22"/>
        </w:rPr>
      </w:pPr>
      <w:r w:rsidRPr="005C3F2B">
        <w:rPr>
          <w:noProof/>
          <w:lang w:val="en-ZA" w:eastAsia="en-ZA"/>
          <w14:ligatures w14:val="standardContextual"/>
        </w:rPr>
        <w:lastRenderedPageBreak/>
        <w:drawing>
          <wp:inline distT="0" distB="0" distL="0" distR="0" wp14:anchorId="007EA66C" wp14:editId="5116293E">
            <wp:extent cx="9544050" cy="53685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4766" cy="539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11D" w:rsidRPr="0056411D" w:rsidSect="00B46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C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373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B"/>
    <w:rsid w:val="00003931"/>
    <w:rsid w:val="00011BCA"/>
    <w:rsid w:val="00116E92"/>
    <w:rsid w:val="001352D0"/>
    <w:rsid w:val="001E4AA8"/>
    <w:rsid w:val="002B7740"/>
    <w:rsid w:val="003036B8"/>
    <w:rsid w:val="003907DB"/>
    <w:rsid w:val="00395C43"/>
    <w:rsid w:val="004D5CB2"/>
    <w:rsid w:val="0056411D"/>
    <w:rsid w:val="005C3F2B"/>
    <w:rsid w:val="006208E6"/>
    <w:rsid w:val="006676E8"/>
    <w:rsid w:val="006B286A"/>
    <w:rsid w:val="007338DF"/>
    <w:rsid w:val="007E18EE"/>
    <w:rsid w:val="00A022DB"/>
    <w:rsid w:val="00B46963"/>
    <w:rsid w:val="00B625FB"/>
    <w:rsid w:val="00B9657F"/>
    <w:rsid w:val="00BA3EAE"/>
    <w:rsid w:val="00C46A68"/>
    <w:rsid w:val="00C923C3"/>
    <w:rsid w:val="00D627F3"/>
    <w:rsid w:val="00E971B1"/>
    <w:rsid w:val="00EA39D2"/>
    <w:rsid w:val="00F76F15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22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2024-05-17T04:39:00Z</dcterms:created>
  <dcterms:modified xsi:type="dcterms:W3CDTF">2024-05-17T04:39:00Z</dcterms:modified>
</cp:coreProperties>
</file>